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B1D0" w14:textId="77777777" w:rsidR="00C27956" w:rsidRPr="00C27956" w:rsidRDefault="00C27956" w:rsidP="00C2795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956">
        <w:rPr>
          <w:rFonts w:ascii="Times New Roman" w:eastAsia="Times New Roman" w:hAnsi="Times New Roman" w:cs="Times New Roman"/>
          <w:sz w:val="16"/>
          <w:szCs w:val="20"/>
          <w:lang w:val="en-AU"/>
        </w:rPr>
        <w:t>Индекс на документирана информация</w:t>
      </w:r>
    </w:p>
    <w:p w14:paraId="14434657" w14:textId="77777777" w:rsidR="00C27956" w:rsidRPr="00C27956" w:rsidRDefault="00C27956" w:rsidP="00C2795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7956">
        <w:rPr>
          <w:rFonts w:ascii="Times New Roman" w:eastAsia="Times New Roman" w:hAnsi="Times New Roman" w:cs="Times New Roman"/>
          <w:sz w:val="16"/>
          <w:szCs w:val="20"/>
        </w:rPr>
        <w:t>РИ-</w:t>
      </w:r>
      <w:r w:rsidRPr="00C27956">
        <w:rPr>
          <w:rFonts w:ascii="Times New Roman" w:eastAsia="Times New Roman" w:hAnsi="Times New Roman" w:cs="Times New Roman"/>
          <w:sz w:val="16"/>
          <w:szCs w:val="20"/>
          <w:lang w:val="en-AU"/>
        </w:rPr>
        <w:t>ИС</w:t>
      </w:r>
      <w:r w:rsidRPr="00C27956">
        <w:rPr>
          <w:rFonts w:ascii="Times New Roman" w:eastAsia="Times New Roman" w:hAnsi="Times New Roman" w:cs="Times New Roman"/>
          <w:sz w:val="16"/>
          <w:szCs w:val="20"/>
        </w:rPr>
        <w:t>У</w:t>
      </w:r>
      <w:r w:rsidRPr="00C27956">
        <w:rPr>
          <w:rFonts w:ascii="Times New Roman" w:eastAsia="Times New Roman" w:hAnsi="Times New Roman" w:cs="Times New Roman"/>
          <w:sz w:val="16"/>
          <w:szCs w:val="20"/>
          <w:lang w:val="en-AU"/>
        </w:rPr>
        <w:t>-0</w:t>
      </w:r>
      <w:r w:rsidRPr="00C27956">
        <w:rPr>
          <w:rFonts w:ascii="Times New Roman" w:eastAsia="Times New Roman" w:hAnsi="Times New Roman" w:cs="Times New Roman"/>
          <w:sz w:val="16"/>
          <w:szCs w:val="20"/>
        </w:rPr>
        <w:t>7</w:t>
      </w:r>
      <w:r w:rsidRPr="00C27956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C27956">
        <w:rPr>
          <w:rFonts w:ascii="Times New Roman" w:eastAsia="Times New Roman" w:hAnsi="Times New Roman" w:cs="Times New Roman"/>
          <w:sz w:val="16"/>
          <w:szCs w:val="20"/>
        </w:rPr>
        <w:t>1</w:t>
      </w:r>
      <w:r w:rsidRPr="00C27956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C27956">
        <w:rPr>
          <w:rFonts w:ascii="Times New Roman" w:eastAsia="Times New Roman" w:hAnsi="Times New Roman" w:cs="Times New Roman"/>
          <w:sz w:val="16"/>
          <w:szCs w:val="20"/>
        </w:rPr>
        <w:t>1</w:t>
      </w:r>
      <w:r w:rsidRPr="00C27956">
        <w:rPr>
          <w:rFonts w:ascii="Times New Roman" w:eastAsia="Times New Roman" w:hAnsi="Times New Roman" w:cs="Times New Roman"/>
          <w:sz w:val="16"/>
          <w:szCs w:val="20"/>
          <w:lang w:val="en-AU"/>
        </w:rPr>
        <w:t>.00.00/3-</w:t>
      </w:r>
      <w:r w:rsidRPr="00C27956">
        <w:rPr>
          <w:rFonts w:ascii="Times New Roman" w:eastAsia="Times New Roman" w:hAnsi="Times New Roman" w:cs="Times New Roman"/>
          <w:sz w:val="16"/>
          <w:szCs w:val="20"/>
        </w:rPr>
        <w:t>3</w:t>
      </w:r>
    </w:p>
    <w:p w14:paraId="73EE3FE9" w14:textId="77777777" w:rsidR="00C27956" w:rsidRPr="00C27956" w:rsidRDefault="00C27956" w:rsidP="00C279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27956">
        <w:rPr>
          <w:rFonts w:ascii="Times New Roman" w:eastAsia="Calibri" w:hAnsi="Times New Roman" w:cs="Times New Roman"/>
          <w:b/>
          <w:sz w:val="20"/>
          <w:szCs w:val="20"/>
          <w:u w:val="single"/>
        </w:rPr>
        <w:t>„АСАРЕЛ – МЕДЕТ“ АД – ГР. ПАНАГЮРИЩЕ</w:t>
      </w:r>
    </w:p>
    <w:p w14:paraId="1616B25A" w14:textId="005F2B74" w:rsidR="00C27956" w:rsidRPr="00C27956" w:rsidRDefault="00C27956" w:rsidP="00C27956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27956">
        <w:rPr>
          <w:rFonts w:ascii="Times New Roman" w:eastAsia="Calibri" w:hAnsi="Times New Roman" w:cs="Times New Roman"/>
          <w:b/>
          <w:sz w:val="20"/>
          <w:szCs w:val="20"/>
        </w:rPr>
        <w:t>Рег. №</w:t>
      </w:r>
      <w:r w:rsidRPr="00C2795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95616">
        <w:rPr>
          <w:rFonts w:ascii="Times New Roman" w:eastAsia="Calibri" w:hAnsi="Times New Roman" w:cs="Times New Roman"/>
          <w:b/>
          <w:sz w:val="20"/>
          <w:szCs w:val="20"/>
        </w:rPr>
        <w:t>93-00-3777/30.08.2024г.</w:t>
      </w:r>
    </w:p>
    <w:p w14:paraId="7FC4DEF7" w14:textId="77777777" w:rsidR="00C27956" w:rsidRPr="00C27956" w:rsidRDefault="00C27956" w:rsidP="00C27956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956">
        <w:rPr>
          <w:rFonts w:ascii="Times New Roman" w:eastAsia="Times New Roman" w:hAnsi="Times New Roman" w:cs="Times New Roman"/>
          <w:b/>
          <w:sz w:val="24"/>
          <w:szCs w:val="24"/>
        </w:rPr>
        <w:t>УТВЪРДИЛ:</w:t>
      </w:r>
    </w:p>
    <w:p w14:paraId="3EAA9361" w14:textId="1A32B816" w:rsidR="00C27956" w:rsidRPr="00C27956" w:rsidRDefault="00C27956" w:rsidP="00C27956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956">
        <w:rPr>
          <w:rFonts w:ascii="Times New Roman" w:eastAsia="Times New Roman" w:hAnsi="Times New Roman" w:cs="Times New Roman"/>
          <w:b/>
          <w:sz w:val="24"/>
          <w:szCs w:val="24"/>
        </w:rPr>
        <w:t>Прокурист:</w:t>
      </w:r>
    </w:p>
    <w:p w14:paraId="30E4CE93" w14:textId="77777777" w:rsidR="00C27956" w:rsidRPr="00C27956" w:rsidRDefault="00C27956" w:rsidP="00C27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956">
        <w:rPr>
          <w:rFonts w:ascii="Times New Roman" w:eastAsia="Times New Roman" w:hAnsi="Times New Roman" w:cs="Times New Roman"/>
          <w:b/>
          <w:sz w:val="24"/>
          <w:szCs w:val="24"/>
        </w:rPr>
        <w:t>/………………………./</w:t>
      </w:r>
    </w:p>
    <w:p w14:paraId="54D5AB2D" w14:textId="77777777" w:rsidR="00C27956" w:rsidRPr="00C27956" w:rsidRDefault="00C27956" w:rsidP="00C27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956">
        <w:rPr>
          <w:rFonts w:ascii="Times New Roman" w:eastAsia="Times New Roman" w:hAnsi="Times New Roman" w:cs="Times New Roman"/>
          <w:b/>
          <w:sz w:val="24"/>
          <w:szCs w:val="24"/>
        </w:rPr>
        <w:t>Дата:…………………..</w:t>
      </w:r>
    </w:p>
    <w:p w14:paraId="2414CC05" w14:textId="77777777" w:rsidR="00C27956" w:rsidRPr="00C27956" w:rsidRDefault="00C27956" w:rsidP="00C2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E39A28" w14:textId="77777777" w:rsidR="00C27956" w:rsidRPr="00C27956" w:rsidRDefault="00C27956" w:rsidP="00C2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9DCF2A" w14:textId="77777777" w:rsidR="00C27956" w:rsidRPr="00C27956" w:rsidRDefault="00C27956" w:rsidP="00C2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79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Техническо задание </w:t>
      </w:r>
    </w:p>
    <w:p w14:paraId="0B2167E9" w14:textId="77777777" w:rsidR="00C27956" w:rsidRPr="00C27956" w:rsidRDefault="00C27956" w:rsidP="00C2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B9C0D78" w14:textId="77777777" w:rsidR="00C27956" w:rsidRPr="00C27956" w:rsidRDefault="00C27956" w:rsidP="00C2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B2896E0" w14:textId="26CCF404" w:rsidR="00C27956" w:rsidRPr="003D5E4E" w:rsidRDefault="00C27956" w:rsidP="00C27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ОТНОСНО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„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 xml:space="preserve">Възстановяване на бетонови канавки в района на ОФ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Асарел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  <w:r w:rsidRPr="003D5E4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F30CCF6" w14:textId="77777777" w:rsidR="00C27956" w:rsidRPr="003D5E4E" w:rsidRDefault="00C27956" w:rsidP="00C2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340569" w14:textId="77777777" w:rsidR="00C27956" w:rsidRPr="003D5E4E" w:rsidRDefault="00C27956" w:rsidP="00C2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05359" w14:textId="77777777" w:rsidR="00C27956" w:rsidRPr="003D5E4E" w:rsidRDefault="00C27956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1. Съществуващо положение</w:t>
      </w:r>
    </w:p>
    <w:p w14:paraId="5F5D5414" w14:textId="77777777" w:rsidR="00C27956" w:rsidRPr="003D5E4E" w:rsidRDefault="00C27956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 xml:space="preserve">В района на Обогатителна фабрика към инфраструктурата са изградени крайпътни канавки, които служат за отвеждането на дъждовни и замърсени води. Канавките за изградени от бетонни плочи, още при строежа на ОФ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“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>Асарел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”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>. В продължение на времето под влиянието на различни атмосферни условия, бетоновите плочи се разрушават и по този начин се нарушава целостта и проводимостта на крайпътната канавка. Ежегодно се извършва ремонт на крайпътните канавки чрез подмазване на счупените плочи. Тези ремонти обикновено не са ефективни и при проливни дъждове крайпътните канавки се запушват от падналите плочи. Без тези плочи водата подкопава пътната настилка и свлича крайпътните скатове. Канавките задържат материал и растителна маса поради неравномерното им изграждане или некачествен ремонт през годините. Това от своя страна повишава разходите за почистване.</w:t>
      </w:r>
    </w:p>
    <w:p w14:paraId="1A6F64AD" w14:textId="75B44757" w:rsidR="00C27956" w:rsidRPr="003D5E4E" w:rsidRDefault="00C27956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>Реализацията на С</w:t>
      </w:r>
      <w:r w:rsidR="007B464E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 xml:space="preserve">Р за тези подобекти са от ключово значение за опазване качеството на повърхностните води по поречията на реките в района, тъй като ще решат конкретни проблеми, свързани с отводняването и пренасочването на води от техногенизирани участъци в района на Обогатителна фабрика. </w:t>
      </w:r>
    </w:p>
    <w:p w14:paraId="794A8519" w14:textId="3E75F96B" w:rsidR="00C27956" w:rsidRPr="003D5E4E" w:rsidRDefault="00C27956" w:rsidP="007B464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>Реализацията на задачата ще доведе до по-ефективното управление на повърхностните води от площадката , което ще намали риска от замърсяване на повърхностните води и поречията в района. От друга страна реконструкцията на компрометираните съоръжения ще намали разходите за периодичното им почистване и поддържане.</w:t>
      </w:r>
    </w:p>
    <w:p w14:paraId="3AE11561" w14:textId="77777777" w:rsidR="00C27956" w:rsidRPr="003D5E4E" w:rsidRDefault="00C27956" w:rsidP="00C2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E0978" w14:textId="77777777" w:rsidR="00C27956" w:rsidRPr="003D5E4E" w:rsidRDefault="00C27956" w:rsidP="007B464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2. Условия за същността/цел/, съдържанието/предмет/.</w:t>
      </w:r>
    </w:p>
    <w:p w14:paraId="17BE3BA1" w14:textId="77777777" w:rsidR="00C27956" w:rsidRPr="003D5E4E" w:rsidRDefault="00C27956" w:rsidP="007B464E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Същност /цел/ на услугата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8024CB4" w14:textId="315803A7" w:rsidR="00C27956" w:rsidRPr="003D5E4E" w:rsidRDefault="00C27956" w:rsidP="007B464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Целта на задачата е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избор на главен изпълнител за изпълнение на всички дейности предвидени </w:t>
      </w:r>
      <w:r w:rsidR="00B4030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Количествена сметка на ТЗ за обект „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 xml:space="preserve">Възстановяване на бетонови канавки в района на ОФ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Асарел“.</w:t>
      </w:r>
    </w:p>
    <w:p w14:paraId="0B457E98" w14:textId="1827834D" w:rsidR="00C27956" w:rsidRPr="003D5E4E" w:rsidRDefault="00C27956" w:rsidP="007B464E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2.2. Съдържание /предмет/ на услугата:</w:t>
      </w:r>
    </w:p>
    <w:p w14:paraId="3EE4E263" w14:textId="30D480E6" w:rsidR="00F422F7" w:rsidRPr="003D5E4E" w:rsidRDefault="00F422F7" w:rsidP="007B464E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Cs/>
          <w:sz w:val="24"/>
          <w:szCs w:val="24"/>
        </w:rPr>
        <w:t>Да се възстановят крайпътните канавки, като се подменят бетоновите плочи със стомановетонови корита, съответстващи на профила на всяка канавка.</w:t>
      </w:r>
    </w:p>
    <w:p w14:paraId="64DF3CC8" w14:textId="77777777" w:rsidR="00C27956" w:rsidRPr="003D5E4E" w:rsidRDefault="00C27956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2BB951" w14:textId="77777777" w:rsidR="00C27956" w:rsidRPr="003D5E4E" w:rsidRDefault="00C27956" w:rsidP="007B464E">
      <w:pPr>
        <w:spacing w:after="0" w:line="240" w:lineRule="auto"/>
        <w:ind w:firstLine="567"/>
        <w:jc w:val="both"/>
        <w:rPr>
          <w:rFonts w:ascii="Times New Roman" w:eastAsia="HG Mincho Light J" w:hAnsi="Times New Roman" w:cs="Times New Roman"/>
          <w:b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Обем на услугата. Основни технико-технологични параметри</w:t>
      </w:r>
      <w:r w:rsidRPr="003D5E4E">
        <w:rPr>
          <w:rFonts w:ascii="Times New Roman" w:eastAsia="HG Mincho Light J" w:hAnsi="Times New Roman" w:cs="Times New Roman"/>
          <w:b/>
          <w:sz w:val="24"/>
          <w:szCs w:val="24"/>
          <w:lang w:val="ru-RU"/>
        </w:rPr>
        <w:t>. С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 xml:space="preserve">пецифични изисквания към услугата. </w:t>
      </w:r>
      <w:r w:rsidRPr="003D5E4E">
        <w:rPr>
          <w:rFonts w:ascii="Times New Roman" w:eastAsia="HG Mincho Light J" w:hAnsi="Times New Roman" w:cs="Times New Roman"/>
          <w:b/>
          <w:sz w:val="24"/>
          <w:szCs w:val="24"/>
          <w:lang w:val="ru-RU"/>
        </w:rPr>
        <w:t xml:space="preserve"> </w:t>
      </w:r>
    </w:p>
    <w:p w14:paraId="1F715183" w14:textId="35075DFD" w:rsidR="00C27956" w:rsidRPr="003D5E4E" w:rsidRDefault="00C27956" w:rsidP="007B464E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3.1. Обхват и обем на строително-ремонтните работи за обекта –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реализиране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на всички предвидени строително-ремонтни работи, описани в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Количествена сметка.</w:t>
      </w:r>
    </w:p>
    <w:p w14:paraId="43222568" w14:textId="77777777" w:rsidR="00F422F7" w:rsidRPr="003D5E4E" w:rsidRDefault="00F422F7" w:rsidP="007B464E">
      <w:pPr>
        <w:pStyle w:val="ListParagraph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Таблица 1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Местоположение на съществуващите канавки в района на Обогатителна фабрика 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“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</w:rPr>
        <w:t>Асарел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”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Описани са дължините на канавките, със съответното им състояние 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</w:rPr>
        <w:t>дължините на здрав участък и участък за ремонт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001EE1C" w14:textId="77777777" w:rsidR="00F422F7" w:rsidRPr="006C6FF0" w:rsidRDefault="00F422F7" w:rsidP="00F422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186E28" w14:textId="77777777" w:rsidR="00F422F7" w:rsidRPr="00EA7C3B" w:rsidRDefault="00F422F7" w:rsidP="00F422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915"/>
        <w:gridCol w:w="1102"/>
        <w:gridCol w:w="942"/>
        <w:gridCol w:w="995"/>
        <w:gridCol w:w="1029"/>
        <w:gridCol w:w="1029"/>
        <w:gridCol w:w="976"/>
        <w:gridCol w:w="862"/>
      </w:tblGrid>
      <w:tr w:rsidR="005C3071" w:rsidRPr="006C6FF0" w14:paraId="06683B35" w14:textId="389E6458" w:rsidTr="005C3071">
        <w:trPr>
          <w:trHeight w:val="450"/>
          <w:tblHeader/>
        </w:trPr>
        <w:tc>
          <w:tcPr>
            <w:tcW w:w="9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C4F20" w14:textId="7B2907FD" w:rsidR="005C3071" w:rsidRPr="00717166" w:rsidRDefault="005C3071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bookmarkStart w:id="0" w:name="_Hlk175056718"/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Канавки в района на ОФ "Асарел"</w:t>
            </w:r>
          </w:p>
        </w:tc>
      </w:tr>
      <w:tr w:rsidR="00A819CC" w:rsidRPr="006C6FF0" w14:paraId="5B7AA82F" w14:textId="4EF43938" w:rsidTr="005C3071">
        <w:trPr>
          <w:trHeight w:val="600"/>
          <w:tblHeader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417EC" w14:textId="77777777" w:rsidR="00A819CC" w:rsidRPr="003D5E4E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D5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B75E" w14:textId="77777777" w:rsidR="00A819CC" w:rsidRPr="003D5E4E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D5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Местоположение на канавката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4394" w14:textId="77777777" w:rsidR="00A819CC" w:rsidRPr="003D5E4E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D5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Дължина, 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419C" w14:textId="77777777" w:rsidR="00A819CC" w:rsidRPr="003D5E4E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D5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Здрава канавка, 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DB09" w14:textId="77777777" w:rsidR="00A819CC" w:rsidRPr="003D5E4E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D5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 ремонт, 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BE30E" w14:textId="78A6FC4D" w:rsidR="00A819CC" w:rsidRPr="005C3071" w:rsidRDefault="00A819CC" w:rsidP="005C307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Широчина горна част, 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8776F" w14:textId="392A01DF" w:rsidR="00A819CC" w:rsidRPr="005C3071" w:rsidRDefault="00A819CC" w:rsidP="005C307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Широчина дъно,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CA0A2" w14:textId="1B969112" w:rsidR="00A819CC" w:rsidRPr="005C3071" w:rsidRDefault="00A819CC" w:rsidP="003D5E4E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Височина, 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F4D6" w14:textId="60702423" w:rsidR="00A819CC" w:rsidRPr="005C3071" w:rsidRDefault="00A819CC" w:rsidP="003D5E4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Сечение, м2</w:t>
            </w:r>
          </w:p>
        </w:tc>
      </w:tr>
      <w:tr w:rsidR="00A819CC" w:rsidRPr="006C6FF0" w14:paraId="2707078A" w14:textId="6C1460E6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EA98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2B1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ППС до ПС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7FFD" w14:textId="2E3ED44E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F5E3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CB4C" w14:textId="5F04E53C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12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4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5B8F" w14:textId="3900E389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 w:rsidRPr="0071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C582" w14:textId="3121A847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492C" w14:textId="2F8319A2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495E" w14:textId="6B200D02" w:rsidR="00A819CC" w:rsidRPr="005C3071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0,3024</w:t>
            </w:r>
          </w:p>
        </w:tc>
      </w:tr>
      <w:tr w:rsidR="00A819CC" w:rsidRPr="006C6FF0" w14:paraId="1C601635" w14:textId="0BC9980F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064F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1FB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ПС до газова площадка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5FDA" w14:textId="337F1300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032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CDB3" w14:textId="06C35BD6" w:rsidR="00A819CC" w:rsidRPr="008C280B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20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5F97" w14:textId="38829C14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BA21" w14:textId="77430B30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D1C16" w14:textId="47926030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230F" w14:textId="755758B4" w:rsidR="00A819CC" w:rsidRPr="005C3071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0,3198</w:t>
            </w:r>
          </w:p>
        </w:tc>
      </w:tr>
      <w:tr w:rsidR="00A819CC" w:rsidRPr="006C6FF0" w14:paraId="2865FA63" w14:textId="24DCC55A" w:rsidTr="005C3071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25A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B08" w14:textId="568C922B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газова</w:t>
            </w:r>
            <w:r w:rsidR="008F0292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/</w:t>
            </w:r>
            <w:r w:rsidR="008F029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бомбоубежище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площадка до  калника на ЦРБ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EE8E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39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B6D3" w14:textId="77711A41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349,5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6C3B" w14:textId="0D3C5B9C" w:rsidR="00A819CC" w:rsidRPr="00C2757B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DB61" w14:textId="5580F2B2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924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4EDB5" w14:textId="37F4A5CC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8F242" w14:textId="11D13E32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CB70" w14:textId="05BB24F0" w:rsidR="00A819CC" w:rsidRPr="005C3071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0,4386</w:t>
            </w:r>
          </w:p>
        </w:tc>
      </w:tr>
      <w:tr w:rsidR="00A819CC" w:rsidRPr="006C6FF0" w14:paraId="1F1D6F1E" w14:textId="420854F0" w:rsidTr="005C3071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7178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9B4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отбивката за Бомбоубежището до отбивката за МО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6173" w14:textId="40CF9AC4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63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686D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C370" w14:textId="43C444DD" w:rsidR="00A819CC" w:rsidRPr="008C280B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63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4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F9097" w14:textId="2D7D0179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93CED" w14:textId="4B3E8210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FE3E" w14:textId="69DB9B90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5F71" w14:textId="48DECD74" w:rsidR="00A819CC" w:rsidRPr="005C3071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0,2397</w:t>
            </w:r>
          </w:p>
        </w:tc>
      </w:tr>
      <w:tr w:rsidR="00A819CC" w:rsidRPr="006C6FF0" w14:paraId="5DF55D1B" w14:textId="66ED4D3D" w:rsidTr="005C3071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8AB2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C5D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От отбивката за МО до отбивката за Сгъстителите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837C" w14:textId="7A3D9A02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22</w:t>
            </w:r>
            <w:r w:rsidR="008C280B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14DF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8D58" w14:textId="4FC102D6" w:rsidR="00A819CC" w:rsidRPr="008C280B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22</w:t>
            </w:r>
            <w:r w:rsidR="008C280B">
              <w:rPr>
                <w:rFonts w:ascii="Times New Roman" w:eastAsia="Times New Roman" w:hAnsi="Times New Roman" w:cs="Times New Roman"/>
                <w:lang w:val="en-US" w:eastAsia="bg-BG"/>
              </w:rPr>
              <w:t>2</w:t>
            </w: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lang w:val="en-US" w:eastAsia="bg-BG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FC28A" w14:textId="1B03BE2A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1D645" w14:textId="0293FCF3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E225" w14:textId="113BA669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8F92C" w14:textId="76CECB20" w:rsidR="00A819CC" w:rsidRPr="005C3071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0,200</w:t>
            </w:r>
          </w:p>
        </w:tc>
      </w:tr>
      <w:tr w:rsidR="00A819CC" w:rsidRPr="006C6FF0" w14:paraId="0A0D34AE" w14:textId="2B3BE8EC" w:rsidTr="005C3071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C37B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406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Сгъстителите Изток до Сгъстителите Запад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38D1" w14:textId="1E22F6C5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86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6D36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8ECE" w14:textId="73BA016F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86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B25FB" w14:textId="7EEA8E35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0FFA" w14:textId="5228D21C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2DF7" w14:textId="4CAD10C9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7AB4" w14:textId="24CC533F" w:rsidR="00A819CC" w:rsidRPr="005C3071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0,2568</w:t>
            </w:r>
          </w:p>
        </w:tc>
      </w:tr>
      <w:tr w:rsidR="00A819CC" w:rsidRPr="006C6FF0" w14:paraId="5DCCD18B" w14:textId="6767247A" w:rsidTr="005C3071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A165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3A6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отбивката за кр. отп. Между Сгъстителите до проборазработката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69E" w14:textId="23BAA6C6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228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37E6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26A1" w14:textId="21EFC20E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228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12AA" w14:textId="6A4291A4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5B8E" w14:textId="48C9C5D1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588A3" w14:textId="22C4A23C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5B65" w14:textId="6B63EC0C" w:rsidR="00A819CC" w:rsidRPr="005C3071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0,2033</w:t>
            </w:r>
          </w:p>
        </w:tc>
      </w:tr>
      <w:tr w:rsidR="00A819CC" w:rsidRPr="006C6FF0" w14:paraId="5E332B72" w14:textId="4B92344B" w:rsidTr="005C3071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A049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B61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варова скрап до пътя над Топло силов цех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4E2E" w14:textId="69F42E20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21A9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043" w14:textId="1864EEE8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8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8494" w14:textId="4983F033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72E4" w14:textId="3015FAA5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66F1" w14:textId="0B234A98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EBCD" w14:textId="322889E3" w:rsidR="00A819CC" w:rsidRPr="005C3071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0,1972</w:t>
            </w:r>
          </w:p>
        </w:tc>
      </w:tr>
      <w:tr w:rsidR="00A819CC" w:rsidRPr="006C6FF0" w14:paraId="09926021" w14:textId="161EE70D" w:rsidTr="005C3071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9DD6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A63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От бункера за скрап до пътя над Топло силов цех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4451" w14:textId="4C2272A2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4CA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694C" w14:textId="6BB896BA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5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7B2F" w14:textId="74D546F9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1E842" w14:textId="5C13864C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587A" w14:textId="3F6C9C36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8D74" w14:textId="3E417BD3" w:rsidR="00A819CC" w:rsidRPr="005C3071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0,3086</w:t>
            </w:r>
          </w:p>
        </w:tc>
      </w:tr>
      <w:tr w:rsidR="00A819CC" w:rsidRPr="006C6FF0" w14:paraId="6D57D0AF" w14:textId="234969AB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B75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ED8E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задвижна станция до ПВ1 и ПВ1А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4990" w14:textId="0E7E9C11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F25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735F" w14:textId="5ADF79BB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1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1B03" w14:textId="131355A7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5A0C" w14:textId="40457E97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BE9D" w14:textId="4CDA33A8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78662" w14:textId="3B14C42B" w:rsidR="00A819CC" w:rsidRPr="005C3071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0,0795</w:t>
            </w:r>
          </w:p>
        </w:tc>
      </w:tr>
      <w:tr w:rsidR="00A819CC" w:rsidRPr="006C6FF0" w14:paraId="3AF0C34D" w14:textId="689B3F75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D39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318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Около ПВ1 и ПВ1А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BF7" w14:textId="7278BEED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77B5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1E57" w14:textId="5E0E551B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8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BF401" w14:textId="41E8A7AD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63CC" w14:textId="5809E26A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E604" w14:textId="4556403E" w:rsidR="00A819CC" w:rsidRPr="00717166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E4DE3" w14:textId="43B37741" w:rsidR="00A819CC" w:rsidRPr="005C3071" w:rsidRDefault="00924F15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0,1071</w:t>
            </w:r>
          </w:p>
        </w:tc>
      </w:tr>
      <w:tr w:rsidR="00A819CC" w:rsidRPr="006C6FF0" w14:paraId="249AA796" w14:textId="395EC3E6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6B1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65A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ПВ1 до КССТ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8A33" w14:textId="75D06CEB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A683" w14:textId="005F9343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BD4A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B72D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7ABC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68C1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1E82" w14:textId="77777777" w:rsidR="00A819CC" w:rsidRPr="005C3071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819CC" w:rsidRPr="006C6FF0" w14:paraId="16EE37F7" w14:textId="7E350D6E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7F4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9E7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Около КССТ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B9BA" w14:textId="643C18A1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118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E0FF" w14:textId="438570B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118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7AF8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01E7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26AD9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FDCCC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3B9B" w14:textId="77777777" w:rsidR="00A819CC" w:rsidRPr="005C3071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819CC" w:rsidRPr="006C6FF0" w14:paraId="57AA5EF4" w14:textId="4B6892E2" w:rsidTr="005C3071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B73A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0443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Автомивка до отбивката за Варова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5029" w14:textId="7F04E2E9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C3491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1C38" w14:textId="6BE06098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C3491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7CB1" w14:textId="4F00152B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151,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38D3B" w14:textId="526F4C3E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586F" w14:textId="53BD444D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8D44" w14:textId="4A8DC0F5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BF52" w14:textId="182AE7A1" w:rsidR="00A819CC" w:rsidRPr="005C3071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0,2723</w:t>
            </w:r>
          </w:p>
        </w:tc>
      </w:tr>
      <w:tr w:rsidR="00A819CC" w:rsidRPr="006C6FF0" w14:paraId="73C4BC93" w14:textId="40D370C0" w:rsidTr="005C3071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8983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C63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Дезинтеграция до пътя над Компресорно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549E" w14:textId="32EE9AA5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0326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82CD" w14:textId="2B2946B8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1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DE3E" w14:textId="70F33ACF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4A2F" w14:textId="0929E19A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362E" w14:textId="40D069FD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45ED" w14:textId="279D43F3" w:rsidR="00A819CC" w:rsidRPr="005C3071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0,2291</w:t>
            </w:r>
          </w:p>
        </w:tc>
      </w:tr>
      <w:tr w:rsidR="00A819CC" w:rsidRPr="006C6FF0" w14:paraId="4E965B9F" w14:textId="351C5636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45E4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AA6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Към междинни бункери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EE95" w14:textId="7659BF4F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A086" w14:textId="422A0A2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8B7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608E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3FAE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1057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298A" w14:textId="77777777" w:rsidR="00A819CC" w:rsidRPr="005C3071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819CC" w:rsidRPr="006C6FF0" w14:paraId="122028F9" w14:textId="555A5764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C61D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132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пътя над Компресорно до КССТ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DBF9" w14:textId="5CD61500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E43A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802E" w14:textId="021C4518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5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59CA" w14:textId="7DFCBFB2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B2F9" w14:textId="622162FB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1787" w14:textId="4DC754DF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8361" w14:textId="5F815792" w:rsidR="00A819CC" w:rsidRPr="005C3071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0,2323</w:t>
            </w:r>
          </w:p>
        </w:tc>
      </w:tr>
      <w:tr w:rsidR="00A819CC" w:rsidRPr="006C6FF0" w14:paraId="0B00D7BD" w14:textId="37D7D0DE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9E23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lastRenderedPageBreak/>
              <w:t>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212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 Въздуходувно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6208" w14:textId="5A4CD23C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B069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8E61" w14:textId="078B9E06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7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CB4D" w14:textId="03D6CBE5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1E96" w14:textId="0040AE82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EE06" w14:textId="00E58AD6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AA10" w14:textId="3A8F01D8" w:rsidR="00A819CC" w:rsidRPr="005C3071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0,2070</w:t>
            </w:r>
          </w:p>
        </w:tc>
      </w:tr>
      <w:tr w:rsidR="00A819CC" w:rsidRPr="006C6FF0" w14:paraId="6D9D9676" w14:textId="2FAD2AB7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1F7D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03C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 Флотация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4EC2" w14:textId="179A4D95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4D4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F27" w14:textId="6D65E32A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2521E" w14:textId="7B6265D2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2121" w14:textId="71BBF19B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5B960" w14:textId="34711D9E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6E8C" w14:textId="5C9CA8F8" w:rsidR="00A819CC" w:rsidRPr="005C3071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0,3021</w:t>
            </w:r>
          </w:p>
        </w:tc>
      </w:tr>
      <w:tr w:rsidR="00A819CC" w:rsidRPr="006C6FF0" w14:paraId="1AD460CD" w14:textId="0C39AFF4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144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60B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МО до Главния път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43C1" w14:textId="660BC1C4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184,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2232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C542" w14:textId="58D1E204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184,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53DB" w14:textId="21F7C8ED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0E888" w14:textId="7957C14B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C45F" w14:textId="17E83BC6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D4DF" w14:textId="7006078C" w:rsidR="00A819CC" w:rsidRPr="005C3071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0,2394</w:t>
            </w:r>
          </w:p>
        </w:tc>
      </w:tr>
      <w:tr w:rsidR="00A819CC" w:rsidRPr="006C6FF0" w14:paraId="2CA1AFBA" w14:textId="0C362F74" w:rsidTr="005C3071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25A8F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01BA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От отбивката за МО до отбивката за Сгъстителите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43E59" w14:textId="6F935D5C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200</w:t>
            </w:r>
            <w:r w:rsidR="008C280B">
              <w:rPr>
                <w:rFonts w:ascii="Times New Roman" w:eastAsia="Times New Roman" w:hAnsi="Times New Roman" w:cs="Times New Roman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8A6E4" w14:textId="6AAC8D69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200</w:t>
            </w:r>
            <w:r w:rsidR="008C280B">
              <w:rPr>
                <w:rFonts w:ascii="Times New Roman" w:eastAsia="Times New Roman" w:hAnsi="Times New Roman" w:cs="Times New Roman"/>
                <w:lang w:eastAsia="bg-BG"/>
              </w:rPr>
              <w:t>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220A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9D196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8E3F6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354A2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730B6" w14:textId="77777777" w:rsidR="00A819CC" w:rsidRPr="005C3071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819CC" w:rsidRPr="006C6FF0" w14:paraId="65CF0AFD" w14:textId="15A4791B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4118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D57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 АБК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9AD2" w14:textId="5D77286A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94,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732F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A686" w14:textId="408B3B8F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94,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6599" w14:textId="22172AFE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55B1" w14:textId="3DA99B4A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A8AB" w14:textId="44348EFD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C31E" w14:textId="29759245" w:rsidR="00A819CC" w:rsidRPr="005C3071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0,1795</w:t>
            </w:r>
          </w:p>
        </w:tc>
      </w:tr>
      <w:tr w:rsidR="00A819CC" w:rsidRPr="006C6FF0" w14:paraId="176261FD" w14:textId="21384C96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8179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6F5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кантара до музея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2356" w14:textId="6E3338C9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8E63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0DE8" w14:textId="50977C59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7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053AA" w14:textId="2854D04E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5FB5" w14:textId="0CC6E2DF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426A" w14:textId="4FE852FA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E58C" w14:textId="7A723213" w:rsidR="00A819CC" w:rsidRPr="005C3071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0,342</w:t>
            </w:r>
          </w:p>
        </w:tc>
      </w:tr>
      <w:tr w:rsidR="00A819CC" w:rsidRPr="006C6FF0" w14:paraId="5BB7ACD1" w14:textId="0D18D12D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F62F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9A8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При помпена станция КЕТ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9109" w14:textId="41BFF5B9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12C2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8C7F" w14:textId="62B7D183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9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4C48" w14:textId="08546EBD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E30BB" w14:textId="002FC9F8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C254" w14:textId="48819AFF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D705C" w14:textId="6C2289E2" w:rsidR="00A819CC" w:rsidRPr="005C3071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0,2967</w:t>
            </w:r>
          </w:p>
        </w:tc>
      </w:tr>
      <w:tr w:rsidR="00A819CC" w:rsidRPr="006C6FF0" w14:paraId="2AB83C2E" w14:textId="606C380F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AF1C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F33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 ФП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830E" w14:textId="64781F18" w:rsidR="00A819CC" w:rsidRPr="008C280B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76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5660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3C0" w14:textId="082D621D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76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AE36" w14:textId="0992C456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35FC" w14:textId="5A826832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B6EE" w14:textId="67E2DE8E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F91F5" w14:textId="3E97D6C6" w:rsidR="00A819CC" w:rsidRPr="005C3071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0,136</w:t>
            </w:r>
          </w:p>
        </w:tc>
      </w:tr>
      <w:tr w:rsidR="00A819CC" w:rsidRPr="006C6FF0" w14:paraId="2F0E35C6" w14:textId="147F3D2C" w:rsidTr="005C307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89B9" w14:textId="77777777" w:rsidR="00A819CC" w:rsidRPr="006C6FF0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651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Над ПС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E1DD" w14:textId="0CCB9194" w:rsidR="00A819CC" w:rsidRPr="008C280B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80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85FE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4FA5" w14:textId="7D5861D4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80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3134" w14:textId="2E5F52F8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2838" w14:textId="5C497CDC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1E4E4" w14:textId="061E24F5" w:rsidR="00A819CC" w:rsidRPr="00717166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="00A8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A7A4D" w14:textId="09CFB7B9" w:rsidR="00A819CC" w:rsidRPr="005C3071" w:rsidRDefault="00B13AD3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0,2553</w:t>
            </w:r>
          </w:p>
        </w:tc>
      </w:tr>
      <w:tr w:rsidR="00A819CC" w:rsidRPr="006C6FF0" w14:paraId="1AD10867" w14:textId="5A12DA73" w:rsidTr="005C3071">
        <w:trPr>
          <w:trHeight w:val="330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1B5AF" w14:textId="77777777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3E2BA" w14:textId="31D4D3AE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4 4</w:t>
            </w:r>
            <w:r w:rsidR="00C349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75</w:t>
            </w: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,</w:t>
            </w:r>
            <w:r w:rsidR="00C349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</w:t>
            </w:r>
            <w:r w:rsidR="00C275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BF7B" w14:textId="3F3EDCBD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956</w:t>
            </w:r>
            <w:r w:rsidR="00C349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79737" w14:textId="787FCC6A" w:rsidR="00A819CC" w:rsidRPr="004A3308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351</w:t>
            </w:r>
            <w:r w:rsidR="008C28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</w:t>
            </w: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,</w:t>
            </w:r>
            <w:r w:rsidR="008C28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0</w:t>
            </w:r>
            <w:r w:rsidR="00C275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25E7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FFAE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78B6B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35EFF" w14:textId="77777777" w:rsidR="00A819CC" w:rsidRPr="00717166" w:rsidRDefault="00A819CC" w:rsidP="00A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bookmarkEnd w:id="0"/>
    <w:p w14:paraId="0D3FB4AD" w14:textId="77777777" w:rsidR="00C27956" w:rsidRPr="003D5E4E" w:rsidRDefault="00C27956" w:rsidP="007B464E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3.2. Материали за изпълнение:</w:t>
      </w:r>
    </w:p>
    <w:p w14:paraId="4A973D61" w14:textId="4B7F63A3" w:rsidR="003D5E4E" w:rsidRDefault="00C50D9B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r w:rsidR="003D5E4E" w:rsidRPr="003D5E4E">
        <w:rPr>
          <w:rFonts w:ascii="Times New Roman" w:eastAsia="Times New Roman" w:hAnsi="Times New Roman" w:cs="Times New Roman"/>
          <w:bCs/>
          <w:iCs/>
          <w:sz w:val="24"/>
          <w:szCs w:val="24"/>
        </w:rPr>
        <w:t>етон клас В25, W0,6, F100 сулфатоустойчив;</w:t>
      </w:r>
    </w:p>
    <w:p w14:paraId="0E81DCF2" w14:textId="7EF52053" w:rsidR="00D84412" w:rsidRPr="003D5E4E" w:rsidRDefault="00D84412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Стоманобетонов елемент със сечение 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>=0,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B035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88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>м2;</w:t>
      </w:r>
    </w:p>
    <w:p w14:paraId="271A9C6A" w14:textId="1CE61DFE" w:rsidR="003D5E4E" w:rsidRPr="003D5E4E" w:rsidRDefault="003D5E4E" w:rsidP="007B4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Стоманобетонов елемент със сечение 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>=0,32</w:t>
      </w:r>
      <w:r w:rsidR="00B035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0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>м2;</w:t>
      </w:r>
    </w:p>
    <w:p w14:paraId="42EF50BF" w14:textId="28FB142C" w:rsidR="003D5E4E" w:rsidRDefault="003D5E4E" w:rsidP="007B4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Стоманобетонов елемент със сечение 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>=0,2</w:t>
      </w:r>
      <w:r w:rsidR="00B035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45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>м2;</w:t>
      </w:r>
    </w:p>
    <w:p w14:paraId="6FA5FA3A" w14:textId="4341B35A" w:rsidR="00D84412" w:rsidRPr="003D5E4E" w:rsidRDefault="00D84412" w:rsidP="007B4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Стоманобетонов елемент със сечение 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>=0,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B035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3</w:t>
      </w:r>
      <w:r w:rsidRPr="003D5E4E">
        <w:rPr>
          <w:rFonts w:ascii="Times New Roman" w:eastAsia="Calibri" w:hAnsi="Times New Roman" w:cs="Times New Roman"/>
          <w:color w:val="000000"/>
          <w:sz w:val="24"/>
          <w:szCs w:val="24"/>
        </w:rPr>
        <w:t>м2;</w:t>
      </w:r>
    </w:p>
    <w:p w14:paraId="00810CDF" w14:textId="77777777" w:rsidR="003D5E4E" w:rsidRPr="003D5E4E" w:rsidRDefault="003D5E4E" w:rsidP="007B4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E4E">
        <w:rPr>
          <w:rFonts w:ascii="Times New Roman" w:eastAsia="Calibri" w:hAnsi="Times New Roman" w:cs="Times New Roman"/>
          <w:sz w:val="24"/>
          <w:szCs w:val="24"/>
        </w:rPr>
        <w:t>Пясък;</w:t>
      </w:r>
    </w:p>
    <w:p w14:paraId="76DC69F1" w14:textId="682CBA77" w:rsidR="00C27956" w:rsidRPr="003D5E4E" w:rsidRDefault="00C27956" w:rsidP="007B464E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3.3. Специфични изисквания за изпълнение на задачата:</w:t>
      </w:r>
    </w:p>
    <w:p w14:paraId="2747D5DE" w14:textId="77777777" w:rsidR="00C27956" w:rsidRPr="003D5E4E" w:rsidRDefault="00C27956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3D5E4E">
        <w:rPr>
          <w:rFonts w:ascii="Times New Roman" w:eastAsia="Times New Roman" w:hAnsi="Times New Roman" w:cs="Times New Roman"/>
          <w:b/>
          <w:caps/>
          <w:sz w:val="24"/>
          <w:szCs w:val="24"/>
        </w:rPr>
        <w:t>Възложителя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, подробно описани в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Приложение №8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5E4E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 xml:space="preserve"> </w:t>
      </w:r>
      <w:r w:rsidRPr="003D5E4E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В това приложение не се нанасят конкретни цени.</w:t>
      </w:r>
    </w:p>
    <w:p w14:paraId="09E45CA7" w14:textId="2A9965D4" w:rsidR="00C27956" w:rsidRPr="003D5E4E" w:rsidRDefault="00C27956" w:rsidP="007B464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Всички разходи, които предвиждат кандидатите, свързани с описаните специфични изисквания, временно строителство и други видове работи (ако има такива по тяхна преценка), да се декларират в Приложение №8 като по този начин се гарантира, че те могат да осигурят тези изисквания на </w:t>
      </w:r>
      <w:r w:rsidRPr="003D5E4E">
        <w:rPr>
          <w:rFonts w:ascii="Times New Roman" w:eastAsia="Times New Roman" w:hAnsi="Times New Roman" w:cs="Times New Roman"/>
          <w:caps/>
          <w:sz w:val="24"/>
          <w:szCs w:val="24"/>
          <w:lang w:val="en-AU"/>
        </w:rPr>
        <w:t>Възложителя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като разходите за това трябва да се предвидят в отделните единични цени за видовете 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Приложение №1.</w:t>
      </w:r>
    </w:p>
    <w:p w14:paraId="18C317B9" w14:textId="77777777" w:rsidR="00C27956" w:rsidRPr="003D5E4E" w:rsidRDefault="00C27956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/>
        </w:rPr>
        <w:t>Относно отпадъците генерирани на обекта:</w:t>
      </w:r>
    </w:p>
    <w:p w14:paraId="0F71D403" w14:textId="77777777" w:rsidR="00C27956" w:rsidRPr="003D5E4E" w:rsidRDefault="00C27956" w:rsidP="00382E64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Строителните отпадъци да се извозват на регламентираните сметища;</w:t>
      </w:r>
    </w:p>
    <w:p w14:paraId="1CDF30F9" w14:textId="77777777" w:rsidR="00C27956" w:rsidRPr="003D5E4E" w:rsidRDefault="00C27956" w:rsidP="00382E64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При сключване на договор с бъдещия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ИЗПЪЛНИТЕЛ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транспорт;</w:t>
      </w:r>
    </w:p>
    <w:p w14:paraId="3966934A" w14:textId="77777777" w:rsidR="00C27956" w:rsidRPr="003D5E4E" w:rsidRDefault="00C27956" w:rsidP="007B464E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Фирмата оферент е длъжна да осигури и изпълни условията по „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НАРЕДБА за управление на строителните отпадъци и за влагане на рециклирани строителни материали”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да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подпише декларация за управление на строителните отпадъци –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№9</w:t>
      </w:r>
      <w:r w:rsidRPr="003D5E4E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2F2D6360" w14:textId="59E44CC8" w:rsidR="00C27956" w:rsidRPr="003D5E4E" w:rsidRDefault="00C27956" w:rsidP="007B464E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Всички разходи свързани с управление на отпадъците да се предвидят от оферентите като интегрирани такива в отделните цени за видовете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en-AU"/>
        </w:rPr>
        <w:t>СРР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по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 1.</w:t>
      </w:r>
    </w:p>
    <w:p w14:paraId="7B4A21CE" w14:textId="77777777" w:rsidR="00C27956" w:rsidRPr="003D5E4E" w:rsidRDefault="00C27956" w:rsidP="007B46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5FFC40F" w14:textId="77777777" w:rsidR="00C27956" w:rsidRPr="003D5E4E" w:rsidRDefault="00C27956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4. Изисквания към оферентите за подготовка, изготвяне и комплектоване на Офертната документация:</w:t>
      </w:r>
    </w:p>
    <w:p w14:paraId="201166C4" w14:textId="77777777" w:rsidR="00C27956" w:rsidRPr="003D5E4E" w:rsidRDefault="00C27956" w:rsidP="007B464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4.1.</w:t>
      </w:r>
      <w:r w:rsidRPr="003D5E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Финансова част</w:t>
      </w:r>
      <w:r w:rsidRPr="003D5E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към офертата трябва да се приложи:</w:t>
      </w:r>
    </w:p>
    <w:p w14:paraId="56A03595" w14:textId="6ADA8D3A" w:rsidR="00C27956" w:rsidRPr="003D5E4E" w:rsidRDefault="00C27956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1. </w:t>
      </w:r>
      <w:r w:rsidR="00382E64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Pr="003D5E4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Предложения за крайни единични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„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твърди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be-BY"/>
        </w:rPr>
        <w:t>”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 xml:space="preserve">Приложение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№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D5E4E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5B3480CD" w14:textId="77777777" w:rsidR="00C27956" w:rsidRPr="003D5E4E" w:rsidRDefault="00C27956" w:rsidP="00382E64">
      <w:pPr>
        <w:numPr>
          <w:ilvl w:val="0"/>
          <w:numId w:val="2"/>
        </w:numPr>
        <w:tabs>
          <w:tab w:val="clear" w:pos="18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Цени на основни видове материали –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№2</w:t>
      </w:r>
    </w:p>
    <w:p w14:paraId="083E12FD" w14:textId="77777777" w:rsidR="00C27956" w:rsidRPr="003D5E4E" w:rsidRDefault="00C27956" w:rsidP="00382E64">
      <w:pPr>
        <w:numPr>
          <w:ilvl w:val="0"/>
          <w:numId w:val="2"/>
        </w:numPr>
        <w:tabs>
          <w:tab w:val="clear" w:pos="18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№3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) .</w:t>
      </w:r>
    </w:p>
    <w:p w14:paraId="506B3792" w14:textId="77777777" w:rsidR="00C27956" w:rsidRPr="003D5E4E" w:rsidRDefault="00C27956" w:rsidP="00382E64">
      <w:pPr>
        <w:numPr>
          <w:ilvl w:val="0"/>
          <w:numId w:val="2"/>
        </w:numPr>
        <w:tabs>
          <w:tab w:val="clear" w:pos="18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Обща рекапитулационна стойност за услугата, лева без ДДС. </w:t>
      </w:r>
      <w:r w:rsidRPr="003D5E4E">
        <w:rPr>
          <w:rFonts w:ascii="Times New Roman" w:eastAsia="Times New Roman" w:hAnsi="Times New Roman" w:cs="Times New Roman"/>
          <w:snapToGrid w:val="0"/>
          <w:sz w:val="24"/>
          <w:szCs w:val="24"/>
        </w:rPr>
        <w:t>Условия за разплащане и начин на разплащане /аванс и др./. Начин за гарантиране на аванса.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№4</w:t>
      </w:r>
    </w:p>
    <w:p w14:paraId="3C3FB6B4" w14:textId="77777777" w:rsidR="00C27956" w:rsidRPr="003D5E4E" w:rsidRDefault="00C27956" w:rsidP="00382E64">
      <w:pPr>
        <w:numPr>
          <w:ilvl w:val="0"/>
          <w:numId w:val="2"/>
        </w:numPr>
        <w:tabs>
          <w:tab w:val="clear" w:pos="18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14:paraId="7350E8FC" w14:textId="77777777" w:rsidR="00C27956" w:rsidRPr="003D5E4E" w:rsidRDefault="00C27956" w:rsidP="007B464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 xml:space="preserve">4.2 Техническа част –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към офертата трябва да се приложи:</w:t>
      </w:r>
    </w:p>
    <w:p w14:paraId="02070456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№5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Пакет условия, свързани със срока за изпълнение на обекта и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№6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„Общ срок за изпълнение на услугата”.</w:t>
      </w:r>
    </w:p>
    <w:p w14:paraId="623E0339" w14:textId="40F81F5D" w:rsidR="00C27956" w:rsidRPr="003D5E4E" w:rsidRDefault="00C27956" w:rsidP="007B464E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При попълването на тези приложения кандидатите да </w:t>
      </w:r>
      <w:r w:rsidRPr="003D5E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отчетат следната </w:t>
      </w:r>
      <w:r w:rsidRPr="003D5E4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етапност</w:t>
      </w:r>
      <w:r w:rsidRPr="003D5E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сроковете за реализация на </w:t>
      </w:r>
      <w:r w:rsidRPr="003D5E4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СРР</w:t>
      </w: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55"/>
        <w:gridCol w:w="1558"/>
        <w:gridCol w:w="3546"/>
      </w:tblGrid>
      <w:tr w:rsidR="00C27956" w:rsidRPr="003D5E4E" w14:paraId="1058356B" w14:textId="77777777" w:rsidTr="00AD7F75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00E9374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A3B8947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0E5537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65E80016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Важни дати</w:t>
            </w:r>
          </w:p>
        </w:tc>
      </w:tr>
      <w:tr w:rsidR="00C27956" w:rsidRPr="003D5E4E" w14:paraId="599BC3BC" w14:textId="77777777" w:rsidTr="00AD7F75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3061327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B198B5F" w14:textId="77777777" w:rsidR="00C27956" w:rsidRPr="003D5E4E" w:rsidRDefault="00C27956" w:rsidP="00C2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048AEF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6F52E157" w14:textId="77777777" w:rsidR="00C27956" w:rsidRPr="003D5E4E" w:rsidRDefault="00C27956" w:rsidP="00C2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Датата на подписан акт обр.2 се счита за  «</w:t>
            </w:r>
            <w:r w:rsidRPr="003D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Начало» </w:t>
            </w: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срок за изпълнение</w:t>
            </w:r>
          </w:p>
        </w:tc>
      </w:tr>
      <w:tr w:rsidR="00C27956" w:rsidRPr="003D5E4E" w14:paraId="5D25FE37" w14:textId="77777777" w:rsidTr="00AD7F75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7B0EA53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91A42A0" w14:textId="77777777" w:rsidR="00C27956" w:rsidRPr="003D5E4E" w:rsidRDefault="00C27956" w:rsidP="00C2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7AD11D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15B508F9" w14:textId="77777777" w:rsidR="00C27956" w:rsidRPr="003D5E4E" w:rsidRDefault="00C27956" w:rsidP="00C2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956" w:rsidRPr="003D5E4E" w14:paraId="7FA4AA6F" w14:textId="77777777" w:rsidTr="00AD7F75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59661F2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5382BD9" w14:textId="79789B1D" w:rsidR="00C27956" w:rsidRPr="003D5E4E" w:rsidRDefault="00C27956" w:rsidP="00C2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Период на </w:t>
            </w:r>
            <w:r w:rsidRPr="003D5E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СРР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F700BF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1CE45BDB" w14:textId="77777777" w:rsidR="00C27956" w:rsidRPr="003D5E4E" w:rsidRDefault="00C27956" w:rsidP="00C2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956" w:rsidRPr="003D5E4E" w14:paraId="4D935C53" w14:textId="77777777" w:rsidTr="00AD7F75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B2B6845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B4C1A52" w14:textId="77777777" w:rsidR="00C27956" w:rsidRPr="003D5E4E" w:rsidRDefault="00C27956" w:rsidP="00C2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9AB45A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17059E37" w14:textId="77777777" w:rsidR="00C27956" w:rsidRPr="003D5E4E" w:rsidRDefault="00C27956" w:rsidP="00C2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7956" w:rsidRPr="003D5E4E" w14:paraId="6B7AD53D" w14:textId="77777777" w:rsidTr="00AD7F75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949CCC5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F417BA2" w14:textId="77777777" w:rsidR="00C27956" w:rsidRPr="003D5E4E" w:rsidRDefault="00C27956" w:rsidP="00C2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30B610" w14:textId="77777777" w:rsidR="00C27956" w:rsidRPr="003D5E4E" w:rsidRDefault="00C27956" w:rsidP="00C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0DC57735" w14:textId="77777777" w:rsidR="00C27956" w:rsidRPr="003D5E4E" w:rsidRDefault="00C27956" w:rsidP="00C2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на подписване на констативен акт се счита «</w:t>
            </w:r>
            <w:r w:rsidRPr="003D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Край</w:t>
            </w:r>
            <w:r w:rsidRPr="003D5E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на срок за изпълнение</w:t>
            </w:r>
          </w:p>
        </w:tc>
      </w:tr>
    </w:tbl>
    <w:p w14:paraId="62536CB6" w14:textId="77777777" w:rsidR="00C27956" w:rsidRPr="003D5E4E" w:rsidRDefault="00C27956" w:rsidP="007B464E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>При разработката на тези приложения кандидатите да посочат:</w:t>
      </w:r>
    </w:p>
    <w:p w14:paraId="357E5D28" w14:textId="22E3AB7C" w:rsidR="00C27956" w:rsidRPr="003D5E4E" w:rsidRDefault="00C27956" w:rsidP="007B464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Срока за  изпълнението на същинските 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>– при следните условия за организиране на работния режим:</w:t>
      </w:r>
    </w:p>
    <w:p w14:paraId="4BC8959B" w14:textId="77777777" w:rsidR="00C27956" w:rsidRPr="003D5E4E" w:rsidRDefault="00C27956" w:rsidP="007B464E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>√ двусменен 16-часов работен ден  ;</w:t>
      </w:r>
    </w:p>
    <w:p w14:paraId="69203F7C" w14:textId="77777777" w:rsidR="00C27956" w:rsidRPr="003D5E4E" w:rsidRDefault="00C27956" w:rsidP="007B464E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>√ непрекъснат работен режим /без прекъсване в почивни дни/ .</w:t>
      </w:r>
    </w:p>
    <w:p w14:paraId="153072A2" w14:textId="2E3057AC" w:rsidR="00C27956" w:rsidRPr="003D5E4E" w:rsidRDefault="00C27956" w:rsidP="007B464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ПЕРСОНАЛЪТ- брой технически и работнически състав, който ще бъде ангажиран за изпълнението на </w:t>
      </w:r>
      <w:r w:rsidRPr="003D5E4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СРР</w:t>
      </w: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обекта при горепосочените работни условия;</w:t>
      </w:r>
    </w:p>
    <w:p w14:paraId="7EAA6A9E" w14:textId="77777777" w:rsidR="00C27956" w:rsidRPr="003D5E4E" w:rsidRDefault="00C27956" w:rsidP="007B464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>- Краен срок за предаване на обекта ( като условна дата).</w:t>
      </w:r>
    </w:p>
    <w:p w14:paraId="6AC93152" w14:textId="711E3F8D" w:rsidR="00C27956" w:rsidRPr="003D5E4E" w:rsidRDefault="00C27956" w:rsidP="007B464E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ИЗПЪЛНИТЕЛЯТ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да даде срок за изпълнение на 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за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обекта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календарни дни за пълния обем по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КСС /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</w:p>
    <w:p w14:paraId="437615CB" w14:textId="77777777" w:rsidR="00C27956" w:rsidRPr="003D5E4E" w:rsidRDefault="00C27956" w:rsidP="007B464E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Всички срокове да бъдат посочени в </w:t>
      </w:r>
      <w:r w:rsidRPr="003D5E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КАЛЕНДАРНИ ДНИ</w:t>
      </w:r>
      <w:r w:rsidRPr="003D5E4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42EE217" w14:textId="77777777" w:rsidR="00C27956" w:rsidRPr="003D5E4E" w:rsidRDefault="00C27956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A461ED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Гаранционен срок за качествено извършена работа –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№7.</w:t>
      </w:r>
    </w:p>
    <w:p w14:paraId="7E4D8534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№8.</w:t>
      </w:r>
    </w:p>
    <w:p w14:paraId="7EFC205C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№9.</w:t>
      </w:r>
    </w:p>
    <w:p w14:paraId="29726F05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Бележки към проекто-договора НЯМА да се приемат в последващи етапи от проучването. –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№10.</w:t>
      </w:r>
    </w:p>
    <w:p w14:paraId="2619E790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Декларация за срок на валидност –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№11.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посочи срок на валидност на офертата не по-малък от 120 календарни дни.</w:t>
      </w:r>
    </w:p>
    <w:p w14:paraId="4AD5437F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№12.</w:t>
      </w:r>
    </w:p>
    <w:p w14:paraId="728B4436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Декларация за ползване или не на подизпълнители –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№13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Обекта.</w:t>
      </w:r>
    </w:p>
    <w:p w14:paraId="63C4CD17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№14.</w:t>
      </w:r>
    </w:p>
    <w:p w14:paraId="0FFCE6C4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3D5E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ИЗПЪЛНИТЕЛЯ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преди извършване огледа на обекта и остава при </w:t>
      </w:r>
      <w:r w:rsidRPr="003D5E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ВЪЗЛОЖИТЕЛЯ</w:t>
      </w:r>
      <w:r w:rsidRPr="003D5E4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Приложение №15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DA6E5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Автореференция с описание на дейностите, които фирмата изпълнява.</w:t>
      </w:r>
    </w:p>
    <w:p w14:paraId="16689A27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45EE807E" w14:textId="77777777" w:rsidR="00C27956" w:rsidRPr="003D5E4E" w:rsidRDefault="00C27956" w:rsidP="00382E64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3D5E4E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ИТР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персонал/;</w:t>
      </w:r>
    </w:p>
    <w:p w14:paraId="69C42FB2" w14:textId="77777777" w:rsidR="00C27956" w:rsidRPr="003D5E4E" w:rsidRDefault="00C27956" w:rsidP="00382E64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 за налична собствена строителна механизация и автотранспорт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66BC46" w14:textId="77777777" w:rsidR="00C27956" w:rsidRPr="003D5E4E" w:rsidRDefault="00C27956" w:rsidP="00382E64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  <w:r w:rsidRPr="003D5E4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/само при задачи по ЗУТ/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E517F87" w14:textId="77777777" w:rsidR="00C27956" w:rsidRPr="003D5E4E" w:rsidRDefault="00C27956" w:rsidP="00382E64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Справка за изпълнени обекти от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подобен характер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през последните 3 /три/ години с пълно описание на предмета и посочване на цена, срок на изпълнение и данни за съответния възложител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963D6E" w14:textId="77777777" w:rsidR="00C27956" w:rsidRPr="003D5E4E" w:rsidRDefault="00C27956" w:rsidP="007B464E">
      <w:pPr>
        <w:numPr>
          <w:ilvl w:val="0"/>
          <w:numId w:val="8"/>
        </w:numPr>
        <w:tabs>
          <w:tab w:val="clear" w:pos="19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Референции /минимум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3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бр/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обекти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подобен характер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за последните три години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и референтен лист с адреси, телефонни номера и лица за контакти от други възложители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F6134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Удостоверение за актуалното състояние на фирмата. </w:t>
      </w:r>
    </w:p>
    <w:p w14:paraId="4E00E33A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131A1206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Копие от документ за застраховка за професионална отговорност по реда на чл. 171 ЗУТ.</w:t>
      </w:r>
    </w:p>
    <w:p w14:paraId="6A321D82" w14:textId="77777777" w:rsidR="00C27956" w:rsidRPr="003D5E4E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Копие от документ за наличие на системи за контрол: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Обхвата на сертификацията трябва да съответства на предмета на поръчката.</w:t>
      </w:r>
    </w:p>
    <w:p w14:paraId="1FA3004F" w14:textId="278B4580" w:rsidR="00C27956" w:rsidRDefault="00C27956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Изисквания за съдействие от страна на Възложителя и условия за изпълнение на задачата. /ако няма се декларира/.</w:t>
      </w:r>
    </w:p>
    <w:p w14:paraId="24F60AA8" w14:textId="1CB00C2B" w:rsidR="00D84412" w:rsidRPr="003D5E4E" w:rsidRDefault="00D84412" w:rsidP="007B464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17 </w:t>
      </w:r>
      <w:r w:rsidR="006F291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3593" w:rsidRPr="00B03593">
        <w:rPr>
          <w:rFonts w:ascii="Times New Roman" w:eastAsia="Calibri" w:hAnsi="Times New Roman" w:cs="Times New Roman"/>
          <w:sz w:val="24"/>
          <w:szCs w:val="24"/>
        </w:rPr>
        <w:t>Декларация относно изискванията на „Асарел-Медет“ АД за съответствие с режим на наложени международни ограничителни мерки и мерки върху търговията</w:t>
      </w:r>
      <w:r w:rsidR="00B0359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B4FA8BF" w14:textId="77777777" w:rsidR="00C27956" w:rsidRPr="003D5E4E" w:rsidRDefault="00C27956" w:rsidP="007B464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4.3. Важни услови за участниците:</w:t>
      </w:r>
    </w:p>
    <w:p w14:paraId="4A097D41" w14:textId="77777777" w:rsidR="00C27956" w:rsidRPr="003D5E4E" w:rsidRDefault="00C27956" w:rsidP="007B464E">
      <w:pPr>
        <w:numPr>
          <w:ilvl w:val="0"/>
          <w:numId w:val="6"/>
        </w:numPr>
        <w:tabs>
          <w:tab w:val="clear" w:pos="1950"/>
          <w:tab w:val="num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 непредставяне на който и да е от указаните в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т.4.1 и 4.2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документи или при непопълване на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което и да е от приложенията по образец с указания за попълване, съответният участник ще бъде декласиран от по-нататъшно участие в процедурата.</w:t>
      </w:r>
    </w:p>
    <w:p w14:paraId="69170698" w14:textId="77777777" w:rsidR="00C27956" w:rsidRPr="003D5E4E" w:rsidRDefault="00C27956" w:rsidP="007B464E">
      <w:pPr>
        <w:numPr>
          <w:ilvl w:val="0"/>
          <w:numId w:val="7"/>
        </w:numPr>
        <w:tabs>
          <w:tab w:val="clear" w:pos="1950"/>
          <w:tab w:val="num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Всички описани документи в т.4.1 и т.4.2 се поставят заедно в общ голям плик. Попълнените приложения №1 и №2 се представят, както на хартиен, така и на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lastRenderedPageBreak/>
        <w:t>електронен носител CD /DVD/ диск в Excel формат по формулярите образец на Възложителя.</w:t>
      </w:r>
    </w:p>
    <w:p w14:paraId="415376FD" w14:textId="77777777" w:rsidR="00C27956" w:rsidRPr="003D5E4E" w:rsidRDefault="00C27956" w:rsidP="007B464E">
      <w:pPr>
        <w:numPr>
          <w:ilvl w:val="0"/>
          <w:numId w:val="7"/>
        </w:numPr>
        <w:tabs>
          <w:tab w:val="clear" w:pos="19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Класирането на участниците в настоящата процедура и крайният избор на Главен изпълнител ще бъде извършено по комплексна методика за оценка на предложенията съобразно одобрени критерии.</w:t>
      </w:r>
    </w:p>
    <w:p w14:paraId="3A088E7E" w14:textId="77777777" w:rsidR="00C27956" w:rsidRPr="003D5E4E" w:rsidRDefault="00C27956" w:rsidP="007B464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14:paraId="754F55A8" w14:textId="77777777" w:rsidR="00C27956" w:rsidRPr="003D5E4E" w:rsidRDefault="00C27956" w:rsidP="007B4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5. Начин и критерии за приемане на извършената работа. Качествени изисквания към услугата:</w:t>
      </w:r>
    </w:p>
    <w:p w14:paraId="7F95FEB8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Възложителя има право да посещава площадката на строително–монтажните и ремонтни работи по всяко едно време, с цел контрол върху спазване на техническото решение и качеството на изпълнение.</w:t>
      </w:r>
    </w:p>
    <w:p w14:paraId="3859E03D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ПИПСМР.</w:t>
      </w:r>
    </w:p>
    <w:p w14:paraId="6AFC66B0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Протоколи по Наредба No3.</w:t>
      </w:r>
    </w:p>
    <w:p w14:paraId="6FFC68AB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Протоколи от лабораторни измервания, единични изпитания, прогонки, наладъчни работи, 72-часови проби при експлоатационни условия и др..</w:t>
      </w:r>
    </w:p>
    <w:p w14:paraId="41485657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Протокол от ЕТИС на Възложителя /</w:t>
      </w:r>
      <w:r w:rsidRPr="003D5E4E">
        <w:rPr>
          <w:rFonts w:ascii="Times New Roman" w:eastAsia="Times New Roman" w:hAnsi="Times New Roman" w:cs="Times New Roman"/>
          <w:i/>
          <w:sz w:val="24"/>
          <w:szCs w:val="24"/>
        </w:rPr>
        <w:t>при инженерингови задачи/.</w:t>
      </w:r>
    </w:p>
    <w:p w14:paraId="0F2528F1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1FA05728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14:paraId="653C5672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Подготовка на екзекутиви.</w:t>
      </w:r>
    </w:p>
    <w:p w14:paraId="56CD471A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Снимков материал.</w:t>
      </w:r>
    </w:p>
    <w:p w14:paraId="1C2D9BAC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Констативен акт за установяване годността на строежа за приемане.</w:t>
      </w:r>
    </w:p>
    <w:p w14:paraId="1CB9C631" w14:textId="4356AD24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СРР по договор.</w:t>
      </w:r>
    </w:p>
    <w:p w14:paraId="1DF4FBD4" w14:textId="76AFD3C7" w:rsidR="00C27956" w:rsidRPr="003D5E4E" w:rsidRDefault="00C27956" w:rsidP="007B464E">
      <w:pPr>
        <w:numPr>
          <w:ilvl w:val="1"/>
          <w:numId w:val="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Изпълненият обем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СРР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, подлежащи на заплащане ще се отчита и заплаща въз основа на следните документи:</w:t>
      </w:r>
    </w:p>
    <w:p w14:paraId="5A6DA611" w14:textId="2B3FDD4E" w:rsidR="00C27956" w:rsidRPr="003D5E4E" w:rsidRDefault="00C27956" w:rsidP="007B46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СРР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3B88C0E7" w14:textId="255EFC20" w:rsidR="00C27956" w:rsidRPr="003D5E4E" w:rsidRDefault="00C27956" w:rsidP="007B46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СРР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ПИПСМР, заверени от Възложителя; Декларация за съответствие (сертификат) на материалите, полуфабрикатите и изделията;</w:t>
      </w:r>
    </w:p>
    <w:p w14:paraId="085D38E2" w14:textId="534E4B4B" w:rsidR="00C27956" w:rsidRPr="003D5E4E" w:rsidRDefault="00C27956" w:rsidP="007B46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Анализи за единичните цени на изпълнените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СРР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, които не са определени в Приложение КСС към договора;</w:t>
      </w:r>
    </w:p>
    <w:p w14:paraId="7B5BFD35" w14:textId="77777777" w:rsidR="00C27956" w:rsidRPr="003D5E4E" w:rsidRDefault="00C27956" w:rsidP="007B46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Искане за плащане (Сметка обр.22);</w:t>
      </w:r>
    </w:p>
    <w:p w14:paraId="130DC28F" w14:textId="77777777" w:rsidR="00C27956" w:rsidRPr="003D5E4E" w:rsidRDefault="00C27956" w:rsidP="007B46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от лицензирана лаборатория от извършените замери;</w:t>
      </w:r>
    </w:p>
    <w:p w14:paraId="11ED956F" w14:textId="77777777" w:rsidR="00C27956" w:rsidRPr="003D5E4E" w:rsidRDefault="00C27956" w:rsidP="007B46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Издадена данъчна фактура от Изпълнителя;</w:t>
      </w:r>
    </w:p>
    <w:p w14:paraId="628A809D" w14:textId="7DAB5449" w:rsidR="00C27956" w:rsidRPr="003D5E4E" w:rsidRDefault="00C27956" w:rsidP="007B464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СРР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674F733" w14:textId="30CD5EC5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Изпълнителят е длъжен да актува само изцяло извършени и годни за приемане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СРР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3C5C83" w14:textId="4AEE31F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Качеството на изпълнените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СРР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и замерването им се извършва съгласно изискванията на Правилата за изпълнение и приемане на С</w:t>
      </w:r>
      <w:r w:rsidR="007B46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Р и изискванията в предоставените чертежи.</w:t>
      </w:r>
    </w:p>
    <w:p w14:paraId="26B5C02B" w14:textId="52C754E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Некачествено извършените работи извън нормативите на Правилата за изпълнение и приемане на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>СРР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работи.</w:t>
      </w:r>
    </w:p>
    <w:p w14:paraId="2599FC67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1F74C7EC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14:paraId="5E266DAB" w14:textId="77777777" w:rsidR="00C27956" w:rsidRPr="003D5E4E" w:rsidRDefault="00C27956" w:rsidP="007B46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34A1729" w14:textId="77777777" w:rsidR="00C27956" w:rsidRPr="003D5E4E" w:rsidRDefault="00C27956" w:rsidP="007B464E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Други условия</w:t>
      </w:r>
    </w:p>
    <w:p w14:paraId="4C6731CC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Да се спазват Общите условия към договорите с изискванията за дейности, изпълнявани от външни партньори в контролираните от „Асарел Медет”АД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14:paraId="2DEE37E7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14:paraId="26E36CC4" w14:textId="20E356DF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изпълнението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СРР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14:paraId="7DD0587E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Стриктно да се спазват действуващи нормативни документи по осигуряване на здраве и безопасност при работа.</w:t>
      </w:r>
    </w:p>
    <w:p w14:paraId="3CDFC9F1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Задължително е изискването за наличие на постоянно техническо ръководство. </w:t>
      </w:r>
    </w:p>
    <w:p w14:paraId="7052F93D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дву-/три-сменно работно време, съобразно условията по договора).</w:t>
      </w:r>
    </w:p>
    <w:p w14:paraId="3A309F6F" w14:textId="77777777" w:rsidR="00C27956" w:rsidRPr="003D5E4E" w:rsidRDefault="00C27956" w:rsidP="007B464E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76612BFB" w14:textId="77777777" w:rsidR="00C27956" w:rsidRPr="003D5E4E" w:rsidRDefault="00C27956" w:rsidP="007B464E">
      <w:pPr>
        <w:numPr>
          <w:ilvl w:val="1"/>
          <w:numId w:val="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Офертите да се представят до 15.30 часа на  ............... 20…… г. по един от следните начини:</w:t>
      </w:r>
    </w:p>
    <w:p w14:paraId="08E1210A" w14:textId="11783451" w:rsidR="00C27956" w:rsidRPr="003D5E4E" w:rsidRDefault="00C27956" w:rsidP="007B464E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ръка в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Деловодството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“Асарел-Медет” АД, запечатани в плик, адресирани до Изпълнителния Директор на “Асарел – Медет” АД, 4 500 гр. Панагюрище с надпис: 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“Оферта за </w:t>
      </w:r>
      <w:r w:rsidR="007B46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bookmarkStart w:id="1" w:name="_Hlk175233151"/>
      <w:r w:rsidR="007B464E" w:rsidRPr="003D5E4E">
        <w:rPr>
          <w:rFonts w:ascii="Times New Roman" w:eastAsia="Times New Roman" w:hAnsi="Times New Roman" w:cs="Times New Roman"/>
          <w:b/>
          <w:sz w:val="24"/>
          <w:szCs w:val="24"/>
        </w:rPr>
        <w:t xml:space="preserve">Възстановяване на бетонови канавки в района на ОФ </w:t>
      </w:r>
      <w:r w:rsidR="007B464E" w:rsidRPr="003D5E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="007B464E" w:rsidRPr="003D5E4E">
        <w:rPr>
          <w:rFonts w:ascii="Times New Roman" w:eastAsia="Times New Roman" w:hAnsi="Times New Roman" w:cs="Times New Roman"/>
          <w:b/>
          <w:sz w:val="24"/>
          <w:szCs w:val="24"/>
        </w:rPr>
        <w:t>Асарел</w:t>
      </w:r>
      <w:r w:rsidR="007B464E"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1"/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забележка: „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 се  отвори само в присъствието на определената за целта комисия !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”.</w:t>
      </w:r>
    </w:p>
    <w:p w14:paraId="3FBD42FE" w14:textId="77777777" w:rsidR="00C27956" w:rsidRPr="003D5E4E" w:rsidRDefault="00C27956" w:rsidP="007B464E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обикновена или куриерска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поща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5ABFD341" w14:textId="77777777" w:rsidR="00C27956" w:rsidRPr="003D5E4E" w:rsidRDefault="00C27956" w:rsidP="007B464E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e-mail: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rshumanov@asarel.com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, лично на вниманието на Изпълнителния Директор.</w:t>
      </w:r>
    </w:p>
    <w:p w14:paraId="0C183B4F" w14:textId="77777777" w:rsidR="00C27956" w:rsidRPr="003D5E4E" w:rsidRDefault="00C27956" w:rsidP="007B464E">
      <w:pPr>
        <w:numPr>
          <w:ilvl w:val="1"/>
          <w:numId w:val="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Офертите се  отварят и разглеждат от избраната за целта комисия .</w:t>
      </w:r>
    </w:p>
    <w:p w14:paraId="18A7FF3F" w14:textId="77777777" w:rsidR="00C27956" w:rsidRPr="003D5E4E" w:rsidRDefault="00C27956" w:rsidP="007B464E">
      <w:pPr>
        <w:numPr>
          <w:ilvl w:val="1"/>
          <w:numId w:val="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14:paraId="7FF7DA8A" w14:textId="77777777" w:rsidR="00C27956" w:rsidRPr="003D5E4E" w:rsidRDefault="00C27956" w:rsidP="007B464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6287EB59" w14:textId="77777777" w:rsidR="00C27956" w:rsidRPr="003D5E4E" w:rsidRDefault="00C27956" w:rsidP="007B464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</w:rPr>
        <w:t>7. За контакти</w:t>
      </w:r>
    </w:p>
    <w:p w14:paraId="135CA20E" w14:textId="7EFB0013" w:rsidR="00C27956" w:rsidRPr="003D5E4E" w:rsidRDefault="006F291C" w:rsidP="007B464E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9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Инвеститорски контрол – инж.Христина Кроснарова, тел: 0357/60210 вътр. 632, </w:t>
      </w:r>
      <w:r w:rsidRPr="006F29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6F29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hkrosnarova@asarel.com</w:t>
        </w:r>
      </w:hyperlink>
      <w:r w:rsidRPr="006F29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D79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C1BC10" w14:textId="77777777" w:rsidR="00C27956" w:rsidRPr="003D5E4E" w:rsidRDefault="00C27956" w:rsidP="007B464E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8. Приложения:</w:t>
      </w:r>
    </w:p>
    <w:p w14:paraId="1A58AEDF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 – „Техническа спецификация за обекта” –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оличествена сметка, извадка от работния проект.</w:t>
      </w:r>
    </w:p>
    <w:p w14:paraId="57395A8E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№2 - Техническа спесификация на основните материали, които ще бъдат влагани на обекта.</w:t>
      </w:r>
    </w:p>
    <w:p w14:paraId="4E53E69B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№3 – Справка за ценообразуващи показатели.</w:t>
      </w:r>
    </w:p>
    <w:p w14:paraId="03C2AD2B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№4 – Предлагана обща офертна цена и начин за разплащане.</w:t>
      </w:r>
    </w:p>
    <w:p w14:paraId="5E79EA77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№5 – Пакетът условия, свързани със срока за изпълнение – срокове и времетраене, план-график с начален и краен срок, справка за готовност за отпочване на работа.</w:t>
      </w:r>
    </w:p>
    <w:p w14:paraId="0624B8A4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6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– Общ срок за изпълнение.</w:t>
      </w:r>
    </w:p>
    <w:p w14:paraId="49CC2426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№7 – Декларация за предложен гаранционен срок.</w:t>
      </w:r>
    </w:p>
    <w:p w14:paraId="3793A4F7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№8 – 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обекта.</w:t>
      </w:r>
    </w:p>
    <w:p w14:paraId="362C656F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Декларация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за спазване на условията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за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правление на строителните отпадъци</w:t>
      </w:r>
    </w:p>
    <w:p w14:paraId="603C14A9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№10 – Проекто-Договор за строителство.</w:t>
      </w:r>
    </w:p>
    <w:p w14:paraId="7BF18037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№11 – Декларация за срок на валидност.</w:t>
      </w:r>
    </w:p>
    <w:p w14:paraId="7AD0C29A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Приложения №12 –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„Административни сведения”.</w:t>
      </w:r>
    </w:p>
    <w:p w14:paraId="35C67B44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№13 – Образец на Декларация за Подизпълнители.</w:t>
      </w:r>
    </w:p>
    <w:p w14:paraId="1A73BA25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№14 – Декларация за оглед на площадката.</w:t>
      </w:r>
    </w:p>
    <w:p w14:paraId="64B8DA22" w14:textId="77777777" w:rsidR="00C27956" w:rsidRPr="003D5E4E" w:rsidRDefault="00C27956" w:rsidP="007B464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№15 – Образец на Декларация за конфиденциалност.</w:t>
      </w:r>
    </w:p>
    <w:p w14:paraId="22952923" w14:textId="17DFEBC8" w:rsidR="00C27956" w:rsidRDefault="00C27956" w:rsidP="007B464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="00AF3FF7">
        <w:rPr>
          <w:rFonts w:ascii="Times New Roman" w:eastAsia="Times New Roman" w:hAnsi="Times New Roman" w:cs="Times New Roman"/>
          <w:sz w:val="24"/>
          <w:szCs w:val="24"/>
        </w:rPr>
        <w:t>Местоположение на канавките за ремонт на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CD.</w:t>
      </w:r>
    </w:p>
    <w:p w14:paraId="046524D6" w14:textId="5BBD0A5E" w:rsidR="00D84412" w:rsidRPr="003D5E4E" w:rsidRDefault="00D84412" w:rsidP="007B464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6F291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593" w:rsidRPr="00B03593">
        <w:rPr>
          <w:rFonts w:ascii="Times New Roman" w:eastAsia="Calibri" w:hAnsi="Times New Roman" w:cs="Times New Roman"/>
          <w:sz w:val="24"/>
          <w:szCs w:val="24"/>
        </w:rPr>
        <w:t>Декларация относно изискванията на „Асарел-Медет“ АД за съответствие с режим на наложени международни ограничителни мерки и мерки върху търговията</w:t>
      </w:r>
      <w:r w:rsidR="00B0359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F57F4F0" w14:textId="77777777" w:rsidR="00C27956" w:rsidRPr="003D5E4E" w:rsidRDefault="00C27956" w:rsidP="00C27956">
      <w:pPr>
        <w:tabs>
          <w:tab w:val="left" w:pos="1134"/>
        </w:tabs>
        <w:spacing w:after="12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5C7120" w14:textId="77777777" w:rsidR="00C27956" w:rsidRPr="003D5E4E" w:rsidRDefault="00C27956" w:rsidP="00C27956">
      <w:pPr>
        <w:widowControl w:val="0"/>
        <w:tabs>
          <w:tab w:val="left" w:pos="5245"/>
        </w:tabs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ИЗГОТВИЛ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СЪГЛАСУВАЛИ:</w:t>
      </w:r>
    </w:p>
    <w:p w14:paraId="158DDB3A" w14:textId="77777777" w:rsidR="00D708DF" w:rsidRPr="003D5E4E" w:rsidRDefault="00D708DF" w:rsidP="00D708D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ИЗГОТВИЛИ:</w:t>
      </w:r>
      <w:r w:rsidRPr="003D5E4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  <w:t>СЪГЛАСУВАЛИ:</w:t>
      </w:r>
    </w:p>
    <w:p w14:paraId="7E200C58" w14:textId="77777777" w:rsidR="00D708DF" w:rsidRPr="003D5E4E" w:rsidRDefault="00D708DF" w:rsidP="00D708D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>Инв. контрол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Р-л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„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Строителство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“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8688BA" w14:textId="77777777" w:rsidR="00D708DF" w:rsidRPr="003D5E4E" w:rsidRDefault="00D708DF" w:rsidP="00D708DF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инж. Хр. Кроснарова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инж. Здр. Кърпаров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</w:p>
    <w:p w14:paraId="7A380BAD" w14:textId="77777777" w:rsidR="00D708DF" w:rsidRPr="003D5E4E" w:rsidRDefault="00D708DF" w:rsidP="00D708DF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5324F052" w14:textId="77777777" w:rsidR="00D708DF" w:rsidRPr="003D5E4E" w:rsidRDefault="00D708DF" w:rsidP="00D708DF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Н-к цех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ОФ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„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Асарел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“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245906" w14:textId="77777777" w:rsidR="00D708DF" w:rsidRPr="003D5E4E" w:rsidRDefault="00D708DF" w:rsidP="00D708DF">
      <w:pPr>
        <w:tabs>
          <w:tab w:val="left" w:pos="623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инж. Н. Елшишки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</w:p>
    <w:p w14:paraId="4C780FD9" w14:textId="77777777" w:rsidR="00D708DF" w:rsidRPr="003D5E4E" w:rsidRDefault="00D708DF" w:rsidP="00D708DF">
      <w:pPr>
        <w:tabs>
          <w:tab w:val="left" w:pos="623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3504DB6A" w14:textId="77777777" w:rsidR="00D708DF" w:rsidRPr="003D5E4E" w:rsidRDefault="00D708DF" w:rsidP="00D708D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Р-л отдел „БЗР“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623459" w14:textId="77777777" w:rsidR="00D708DF" w:rsidRPr="003D5E4E" w:rsidRDefault="00D708DF" w:rsidP="00D708DF">
      <w:pPr>
        <w:tabs>
          <w:tab w:val="left" w:pos="623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инж. П. Дерменджиев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</w:p>
    <w:p w14:paraId="507EEEB5" w14:textId="77777777" w:rsidR="00D708DF" w:rsidRPr="003D5E4E" w:rsidRDefault="00D708DF" w:rsidP="00D708DF">
      <w:pPr>
        <w:tabs>
          <w:tab w:val="left" w:pos="623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30986E52" w14:textId="77777777" w:rsidR="00D708DF" w:rsidRPr="003D5E4E" w:rsidRDefault="00D708DF" w:rsidP="00D708D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Р-л отдел „Екология“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CD0E16" w14:textId="77777777" w:rsidR="00D708DF" w:rsidRPr="003D5E4E" w:rsidRDefault="00D708DF" w:rsidP="00D708DF">
      <w:pPr>
        <w:tabs>
          <w:tab w:val="left" w:pos="623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инж. М.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Джиджинкова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</w:p>
    <w:p w14:paraId="6FA25B13" w14:textId="77777777" w:rsidR="00D708DF" w:rsidRPr="003D5E4E" w:rsidRDefault="00D708DF" w:rsidP="00D708DF">
      <w:pPr>
        <w:tabs>
          <w:tab w:val="left" w:pos="623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428CD61F" w14:textId="77777777" w:rsidR="00D708DF" w:rsidRPr="003D5E4E" w:rsidRDefault="00D708DF" w:rsidP="00D708D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ПД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US"/>
        </w:rPr>
        <w:t>”:</w:t>
      </w:r>
    </w:p>
    <w:p w14:paraId="2FFF4498" w14:textId="77777777" w:rsidR="00D708DF" w:rsidRPr="003D5E4E" w:rsidRDefault="00D708DF" w:rsidP="00D708DF">
      <w:pPr>
        <w:tabs>
          <w:tab w:val="left" w:pos="623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3D5E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  <w:r w:rsidRPr="003D5E4E">
        <w:rPr>
          <w:rFonts w:ascii="Times New Roman" w:eastAsia="Times New Roman" w:hAnsi="Times New Roman" w:cs="Times New Roman"/>
          <w:sz w:val="24"/>
          <w:szCs w:val="24"/>
        </w:rPr>
        <w:t>инж. Ив. Чолаков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</w:p>
    <w:p w14:paraId="36C4CD4D" w14:textId="77777777" w:rsidR="003905F0" w:rsidRPr="003D5E4E" w:rsidRDefault="003905F0">
      <w:pPr>
        <w:rPr>
          <w:sz w:val="24"/>
          <w:szCs w:val="24"/>
        </w:rPr>
      </w:pPr>
    </w:p>
    <w:sectPr w:rsidR="003905F0" w:rsidRPr="003D5E4E" w:rsidSect="007B464E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6809" w14:textId="77777777" w:rsidR="00987845" w:rsidRDefault="00987845" w:rsidP="00987845">
      <w:pPr>
        <w:spacing w:after="0" w:line="240" w:lineRule="auto"/>
      </w:pPr>
      <w:r>
        <w:separator/>
      </w:r>
    </w:p>
  </w:endnote>
  <w:endnote w:type="continuationSeparator" w:id="0">
    <w:p w14:paraId="095CC0C1" w14:textId="77777777" w:rsidR="00987845" w:rsidRDefault="00987845" w:rsidP="0098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2876" w14:textId="7AEADA0C" w:rsidR="00987845" w:rsidRDefault="00987845" w:rsidP="00987845">
    <w:pPr>
      <w:pStyle w:val="Footer"/>
      <w:jc w:val="center"/>
    </w:pPr>
    <w:r>
      <w:rPr>
        <w:b/>
        <w:sz w:val="20"/>
      </w:rPr>
      <w:t xml:space="preserve">Стр.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>
      <w:rPr>
        <w:rStyle w:val="PageNumber"/>
        <w:b/>
        <w:sz w:val="20"/>
      </w:rPr>
      <w:t>49</w:t>
    </w:r>
    <w:r>
      <w:rPr>
        <w:rStyle w:val="PageNumber"/>
        <w:b/>
        <w:sz w:val="20"/>
      </w:rPr>
      <w:fldChar w:fldCharType="end"/>
    </w:r>
    <w:r>
      <w:rPr>
        <w:rStyle w:val="PageNumber"/>
        <w:b/>
        <w:sz w:val="20"/>
        <w:lang w:val="en-US"/>
      </w:rPr>
      <w:t>/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NUMPAGES </w:instrText>
    </w:r>
    <w:r>
      <w:rPr>
        <w:rStyle w:val="PageNumber"/>
        <w:b/>
        <w:sz w:val="20"/>
      </w:rPr>
      <w:fldChar w:fldCharType="separate"/>
    </w:r>
    <w:r>
      <w:rPr>
        <w:rStyle w:val="PageNumber"/>
        <w:b/>
        <w:sz w:val="20"/>
      </w:rPr>
      <w:t>117</w:t>
    </w:r>
    <w:r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5686" w14:textId="77777777" w:rsidR="00987845" w:rsidRDefault="00987845" w:rsidP="00987845">
      <w:pPr>
        <w:spacing w:after="0" w:line="240" w:lineRule="auto"/>
      </w:pPr>
      <w:r>
        <w:separator/>
      </w:r>
    </w:p>
  </w:footnote>
  <w:footnote w:type="continuationSeparator" w:id="0">
    <w:p w14:paraId="3F85A857" w14:textId="77777777" w:rsidR="00987845" w:rsidRDefault="00987845" w:rsidP="0098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3499076F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0181DF7"/>
    <w:multiLevelType w:val="hybridMultilevel"/>
    <w:tmpl w:val="FAC62C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1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C8"/>
    <w:rsid w:val="00133D47"/>
    <w:rsid w:val="00382E64"/>
    <w:rsid w:val="003905F0"/>
    <w:rsid w:val="003D5E4E"/>
    <w:rsid w:val="00495616"/>
    <w:rsid w:val="004A3308"/>
    <w:rsid w:val="005C3071"/>
    <w:rsid w:val="00630CFC"/>
    <w:rsid w:val="006E4495"/>
    <w:rsid w:val="006F291C"/>
    <w:rsid w:val="00716AEE"/>
    <w:rsid w:val="00717166"/>
    <w:rsid w:val="007B464E"/>
    <w:rsid w:val="007F2C4E"/>
    <w:rsid w:val="008C280B"/>
    <w:rsid w:val="008F0292"/>
    <w:rsid w:val="00924F15"/>
    <w:rsid w:val="00987845"/>
    <w:rsid w:val="00994EA0"/>
    <w:rsid w:val="00A819CC"/>
    <w:rsid w:val="00AF3FF7"/>
    <w:rsid w:val="00B03593"/>
    <w:rsid w:val="00B13AD3"/>
    <w:rsid w:val="00B40300"/>
    <w:rsid w:val="00C2757B"/>
    <w:rsid w:val="00C27956"/>
    <w:rsid w:val="00C34910"/>
    <w:rsid w:val="00C50D9B"/>
    <w:rsid w:val="00D708DF"/>
    <w:rsid w:val="00D84412"/>
    <w:rsid w:val="00E119C8"/>
    <w:rsid w:val="00E37F13"/>
    <w:rsid w:val="00F422F7"/>
    <w:rsid w:val="00FB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8BE5"/>
  <w15:chartTrackingRefBased/>
  <w15:docId w15:val="{58CAFEB2-0BA3-4F86-ACB6-092EC7F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45"/>
  </w:style>
  <w:style w:type="paragraph" w:styleId="Footer">
    <w:name w:val="footer"/>
    <w:basedOn w:val="Normal"/>
    <w:link w:val="FooterChar"/>
    <w:uiPriority w:val="99"/>
    <w:unhideWhenUsed/>
    <w:rsid w:val="0098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45"/>
  </w:style>
  <w:style w:type="character" w:styleId="PageNumber">
    <w:name w:val="page number"/>
    <w:basedOn w:val="DefaultParagraphFont"/>
    <w:rsid w:val="0098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rosnarova@asar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0D21-CA63-45B2-847C-6C444C49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8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Krosnarova</dc:creator>
  <cp:keywords/>
  <dc:description/>
  <cp:lastModifiedBy>Hristina Krosnarova</cp:lastModifiedBy>
  <cp:revision>18</cp:revision>
  <cp:lastPrinted>2024-08-30T06:14:00Z</cp:lastPrinted>
  <dcterms:created xsi:type="dcterms:W3CDTF">2024-07-19T12:34:00Z</dcterms:created>
  <dcterms:modified xsi:type="dcterms:W3CDTF">2024-08-30T08:39:00Z</dcterms:modified>
</cp:coreProperties>
</file>