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367"/>
      </w:tblGrid>
      <w:tr w:rsidR="00527E45" w:rsidRPr="0095248C" w14:paraId="377E5653" w14:textId="77777777" w:rsidTr="00527E45">
        <w:tc>
          <w:tcPr>
            <w:tcW w:w="4536" w:type="dxa"/>
          </w:tcPr>
          <w:p w14:paraId="7C32EC61" w14:textId="77777777" w:rsidR="00527E45" w:rsidRPr="0095248C" w:rsidRDefault="00527E45" w:rsidP="00E648A7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95248C">
              <w:br w:type="page"/>
            </w:r>
            <w:r w:rsidRPr="0095248C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4367" w:type="dxa"/>
          </w:tcPr>
          <w:p w14:paraId="48A3303C" w14:textId="4E64A4F5" w:rsidR="00527E45" w:rsidRPr="0095248C" w:rsidRDefault="00527E45" w:rsidP="00E648A7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527E45" w:rsidRPr="0095248C" w14:paraId="49626187" w14:textId="77777777" w:rsidTr="00527E45">
        <w:tc>
          <w:tcPr>
            <w:tcW w:w="4536" w:type="dxa"/>
          </w:tcPr>
          <w:p w14:paraId="04C2708B" w14:textId="77777777" w:rsidR="00527E45" w:rsidRPr="0095248C" w:rsidRDefault="00527E45" w:rsidP="00E648A7">
            <w:pPr>
              <w:ind w:left="57" w:right="57"/>
              <w:rPr>
                <w:sz w:val="16"/>
              </w:rPr>
            </w:pPr>
            <w:r w:rsidRPr="0095248C">
              <w:rPr>
                <w:sz w:val="16"/>
                <w:lang w:val="bg-BG"/>
              </w:rPr>
              <w:t>РИ-</w:t>
            </w:r>
            <w:r w:rsidRPr="0095248C">
              <w:rPr>
                <w:sz w:val="16"/>
              </w:rPr>
              <w:t>ИС</w:t>
            </w:r>
            <w:r w:rsidRPr="0095248C">
              <w:rPr>
                <w:sz w:val="16"/>
                <w:lang w:val="bg-BG"/>
              </w:rPr>
              <w:t>У</w:t>
            </w:r>
            <w:r w:rsidRPr="0095248C">
              <w:rPr>
                <w:sz w:val="16"/>
              </w:rPr>
              <w:t>-0</w:t>
            </w:r>
            <w:r w:rsidRPr="0095248C">
              <w:rPr>
                <w:sz w:val="16"/>
                <w:lang w:val="bg-BG"/>
              </w:rPr>
              <w:t>7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.00.00/3-1</w:t>
            </w:r>
          </w:p>
        </w:tc>
        <w:tc>
          <w:tcPr>
            <w:tcW w:w="4367" w:type="dxa"/>
          </w:tcPr>
          <w:p w14:paraId="3264356D" w14:textId="77777777" w:rsidR="00527E45" w:rsidRPr="0095248C" w:rsidRDefault="00527E45" w:rsidP="00E648A7">
            <w:pPr>
              <w:ind w:left="57" w:right="57"/>
              <w:rPr>
                <w:b/>
                <w:sz w:val="16"/>
              </w:rPr>
            </w:pPr>
          </w:p>
        </w:tc>
      </w:tr>
    </w:tbl>
    <w:p w14:paraId="5E444418" w14:textId="77777777" w:rsidR="00527E45" w:rsidRPr="0095248C" w:rsidRDefault="00527E45" w:rsidP="00527E45">
      <w:pPr>
        <w:pStyle w:val="Caption"/>
        <w:jc w:val="center"/>
        <w:rPr>
          <w:sz w:val="24"/>
          <w:szCs w:val="24"/>
          <w:u w:val="single"/>
          <w:lang w:val="bg-BG"/>
        </w:rPr>
      </w:pPr>
      <w:r w:rsidRPr="0095248C">
        <w:rPr>
          <w:sz w:val="24"/>
          <w:szCs w:val="24"/>
          <w:u w:val="single"/>
        </w:rPr>
        <w:t>“АСАРЕЛ-МЕДЕТ” АД – ГР. ПАНАГЮРИЩЕ</w:t>
      </w:r>
    </w:p>
    <w:p w14:paraId="7BF53491" w14:textId="77777777" w:rsidR="00527E45" w:rsidRPr="0095248C" w:rsidRDefault="00527E45" w:rsidP="00527E45"/>
    <w:p w14:paraId="3B6848B5" w14:textId="28CAECF3" w:rsidR="00527E45" w:rsidRPr="00527E45" w:rsidRDefault="007B3907" w:rsidP="00E949FC">
      <w:pPr>
        <w:jc w:val="both"/>
        <w:rPr>
          <w:b/>
          <w:lang w:val="bg-BG"/>
        </w:rPr>
      </w:pPr>
      <w:proofErr w:type="spellStart"/>
      <w:r w:rsidRPr="0095248C">
        <w:rPr>
          <w:rStyle w:val="cursorpointerregnospan"/>
        </w:rPr>
        <w:t>Рег</w:t>
      </w:r>
      <w:proofErr w:type="spellEnd"/>
      <w:r w:rsidRPr="0095248C">
        <w:rPr>
          <w:rStyle w:val="cursorpointerregnospan"/>
        </w:rPr>
        <w:t xml:space="preserve">.№ </w:t>
      </w:r>
      <w:r w:rsidR="00687BFE" w:rsidRPr="00B07812">
        <w:rPr>
          <w:rStyle w:val="cursorpointerregnospan"/>
          <w:color w:val="000000" w:themeColor="text1"/>
          <w:lang w:val="bg-BG"/>
        </w:rPr>
        <w:t>93-00-</w:t>
      </w:r>
      <w:r w:rsidR="00B07812" w:rsidRPr="00B07812">
        <w:rPr>
          <w:rStyle w:val="cursorpointerregnospan"/>
          <w:color w:val="000000" w:themeColor="text1"/>
          <w:lang w:val="en-US"/>
        </w:rPr>
        <w:t>5892</w:t>
      </w:r>
      <w:r w:rsidRPr="00B07812">
        <w:rPr>
          <w:rStyle w:val="cursorpointerregnospan"/>
          <w:color w:val="000000" w:themeColor="text1"/>
        </w:rPr>
        <w:t>/</w:t>
      </w:r>
      <w:r w:rsidR="00687BFE" w:rsidRPr="00B07812">
        <w:rPr>
          <w:rStyle w:val="cursorpointerregnospan"/>
          <w:color w:val="000000" w:themeColor="text1"/>
          <w:lang w:val="bg-BG"/>
        </w:rPr>
        <w:t>2</w:t>
      </w:r>
      <w:r w:rsidR="00B07812" w:rsidRPr="00B07812">
        <w:rPr>
          <w:rStyle w:val="cursorpointerregnospan"/>
          <w:color w:val="000000" w:themeColor="text1"/>
          <w:lang w:val="en-US"/>
        </w:rPr>
        <w:t>8</w:t>
      </w:r>
      <w:r w:rsidR="00687BFE" w:rsidRPr="00B07812">
        <w:rPr>
          <w:rStyle w:val="cursorpointerregnospan"/>
          <w:color w:val="000000" w:themeColor="text1"/>
          <w:lang w:val="bg-BG"/>
        </w:rPr>
        <w:t>.05.</w:t>
      </w:r>
      <w:r w:rsidRPr="00B07812">
        <w:rPr>
          <w:rStyle w:val="cursorpointerregnospan"/>
          <w:color w:val="000000" w:themeColor="text1"/>
        </w:rPr>
        <w:t>2</w:t>
      </w:r>
      <w:r w:rsidR="00687BFE" w:rsidRPr="00B07812">
        <w:rPr>
          <w:rStyle w:val="cursorpointerregnospan"/>
          <w:color w:val="000000" w:themeColor="text1"/>
          <w:lang w:val="bg-BG"/>
        </w:rPr>
        <w:t>025</w:t>
      </w:r>
      <w:r w:rsidRPr="00B07812">
        <w:rPr>
          <w:rStyle w:val="cursorpointerregnospan"/>
          <w:color w:val="000000" w:themeColor="text1"/>
        </w:rPr>
        <w:t>г</w:t>
      </w:r>
      <w:r w:rsidR="00687BFE" w:rsidRPr="00687BFE">
        <w:rPr>
          <w:rStyle w:val="cursorpointerregnospan"/>
          <w:color w:val="FF0000"/>
          <w:lang w:val="bg-BG"/>
        </w:rPr>
        <w:t>.</w:t>
      </w:r>
      <w:r w:rsidRPr="00687BFE">
        <w:rPr>
          <w:color w:val="FF0000"/>
          <w:lang w:val="bg-BG"/>
        </w:rPr>
        <w:t xml:space="preserve">                                                                  </w:t>
      </w:r>
      <w:r w:rsidR="00687BFE" w:rsidRPr="00687BFE">
        <w:rPr>
          <w:color w:val="FF0000"/>
          <w:lang w:val="bg-BG"/>
        </w:rPr>
        <w:t xml:space="preserve">   </w:t>
      </w:r>
    </w:p>
    <w:p w14:paraId="2ABA1A67" w14:textId="77777777" w:rsidR="00527E45" w:rsidRPr="00527E45" w:rsidRDefault="00527E45" w:rsidP="00527E45">
      <w:pPr>
        <w:jc w:val="center"/>
        <w:rPr>
          <w:b/>
          <w:lang w:val="bg-BG"/>
        </w:rPr>
      </w:pPr>
    </w:p>
    <w:p w14:paraId="7AC66FB6" w14:textId="77777777" w:rsidR="00527E45" w:rsidRPr="00527E45" w:rsidRDefault="00527E45" w:rsidP="007B3907">
      <w:pPr>
        <w:rPr>
          <w:b/>
          <w:lang w:val="bg-BG"/>
        </w:rPr>
      </w:pPr>
    </w:p>
    <w:p w14:paraId="29B8901B" w14:textId="77777777" w:rsidR="00527E45" w:rsidRPr="00527E45" w:rsidRDefault="00527E45" w:rsidP="00527E45">
      <w:pPr>
        <w:jc w:val="center"/>
        <w:rPr>
          <w:b/>
          <w:lang w:val="bg-BG"/>
        </w:rPr>
      </w:pPr>
      <w:r w:rsidRPr="00527E45">
        <w:rPr>
          <w:b/>
          <w:lang w:val="bg-BG"/>
        </w:rPr>
        <w:t>ТЕХНИЧЕСКО ЗАДАНИЕ</w:t>
      </w:r>
    </w:p>
    <w:p w14:paraId="287D205F" w14:textId="77777777" w:rsidR="00527E45" w:rsidRPr="00527E45" w:rsidRDefault="00527E45" w:rsidP="00527E45">
      <w:pPr>
        <w:jc w:val="center"/>
        <w:rPr>
          <w:lang w:val="bg-BG"/>
        </w:rPr>
      </w:pPr>
      <w:r w:rsidRPr="00527E45">
        <w:rPr>
          <w:lang w:val="bg-BG"/>
        </w:rPr>
        <w:t>за</w:t>
      </w:r>
    </w:p>
    <w:p w14:paraId="49B1FE42" w14:textId="06A631AA" w:rsidR="00527E45" w:rsidRPr="00527E45" w:rsidRDefault="00527E45" w:rsidP="007B3907">
      <w:pPr>
        <w:jc w:val="center"/>
        <w:rPr>
          <w:lang w:val="bg-BG"/>
        </w:rPr>
      </w:pPr>
      <w:r w:rsidRPr="00527E45">
        <w:rPr>
          <w:lang w:val="bg-BG"/>
        </w:rPr>
        <w:t xml:space="preserve">изработване на проект за Обект: </w:t>
      </w:r>
      <w:r w:rsidRPr="00527E45">
        <w:rPr>
          <w:b/>
          <w:lang w:val="bg-BG"/>
        </w:rPr>
        <w:t>„</w:t>
      </w:r>
      <w:r w:rsidR="007B3907" w:rsidRPr="007B3907">
        <w:rPr>
          <w:b/>
          <w:bCs/>
          <w:lang w:val="bg-BG"/>
        </w:rPr>
        <w:t>Съвременно реновиране на сградата на Професионалната гимназия по индустриални технологии, мениджмънт и туризъм в гр. Панагюрище</w:t>
      </w:r>
      <w:r w:rsidRPr="007B3907">
        <w:rPr>
          <w:b/>
          <w:bCs/>
          <w:lang w:val="bg-BG"/>
        </w:rPr>
        <w:t>”</w:t>
      </w:r>
    </w:p>
    <w:p w14:paraId="4C73F86D" w14:textId="77777777" w:rsidR="00527E45" w:rsidRPr="00527E45" w:rsidRDefault="00527E45" w:rsidP="00527E45">
      <w:pPr>
        <w:jc w:val="both"/>
        <w:rPr>
          <w:b/>
          <w:lang w:val="bg-BG"/>
        </w:rPr>
      </w:pPr>
    </w:p>
    <w:p w14:paraId="3899F6D9" w14:textId="77777777" w:rsidR="007B3907" w:rsidRDefault="00527E45" w:rsidP="007B3907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І. Съществуващо положение</w:t>
      </w:r>
    </w:p>
    <w:p w14:paraId="5804B984" w14:textId="50837D15" w:rsidR="007B3907" w:rsidRPr="007B3907" w:rsidRDefault="007B3907" w:rsidP="007B3907">
      <w:pPr>
        <w:ind w:firstLine="567"/>
        <w:jc w:val="both"/>
        <w:rPr>
          <w:b/>
          <w:lang w:val="bg-BG"/>
        </w:rPr>
      </w:pPr>
      <w:r w:rsidRPr="007B3907">
        <w:rPr>
          <w:lang w:val="bg-BG"/>
        </w:rPr>
        <w:t xml:space="preserve">Сградата на ПГИТМТ е стара и </w:t>
      </w:r>
      <w:r>
        <w:rPr>
          <w:lang w:val="bg-BG"/>
        </w:rPr>
        <w:t xml:space="preserve">силно </w:t>
      </w:r>
      <w:r w:rsidRPr="007B3907">
        <w:rPr>
          <w:lang w:val="bg-BG"/>
        </w:rPr>
        <w:t>амортизирана. През изминалата година със собствени средства и със средства от спечелен проект „</w:t>
      </w:r>
      <w:proofErr w:type="spellStart"/>
      <w:r w:rsidRPr="007B3907">
        <w:rPr>
          <w:lang w:val="bg-BG"/>
        </w:rPr>
        <w:t>Стем</w:t>
      </w:r>
      <w:proofErr w:type="spellEnd"/>
      <w:r w:rsidRPr="007B3907">
        <w:rPr>
          <w:lang w:val="bg-BG"/>
        </w:rPr>
        <w:t>“, е направен частичен ремонт на 3ти етаж – част от учебните кабинети са боядисани, подменен е ламинатът, коридорът е освежен</w:t>
      </w:r>
      <w:r>
        <w:rPr>
          <w:lang w:val="bg-BG"/>
        </w:rPr>
        <w:t>.</w:t>
      </w:r>
    </w:p>
    <w:p w14:paraId="04D9A889" w14:textId="44B4376E" w:rsidR="00527E45" w:rsidRDefault="007B3907" w:rsidP="007B3907">
      <w:pPr>
        <w:ind w:firstLine="567"/>
        <w:jc w:val="both"/>
        <w:rPr>
          <w:lang w:val="bg-BG"/>
        </w:rPr>
      </w:pPr>
      <w:r w:rsidRPr="007B3907">
        <w:rPr>
          <w:lang w:val="bg-BG"/>
        </w:rPr>
        <w:t>Първи и втори етаж не са ремонтирани</w:t>
      </w:r>
      <w:r w:rsidR="00687BFE">
        <w:rPr>
          <w:lang w:val="bg-BG"/>
        </w:rPr>
        <w:t>,</w:t>
      </w:r>
      <w:r w:rsidR="00FC1DFA">
        <w:rPr>
          <w:lang w:val="bg-BG"/>
        </w:rPr>
        <w:t xml:space="preserve"> </w:t>
      </w:r>
      <w:r w:rsidR="00687BFE">
        <w:rPr>
          <w:lang w:val="bg-BG"/>
        </w:rPr>
        <w:t>п</w:t>
      </w:r>
      <w:r w:rsidR="00FC1DFA">
        <w:rPr>
          <w:lang w:val="bg-BG"/>
        </w:rPr>
        <w:t xml:space="preserve">ода на първия етаж е пропаднал. </w:t>
      </w:r>
      <w:r w:rsidRPr="007B3907">
        <w:rPr>
          <w:lang w:val="bg-BG"/>
        </w:rPr>
        <w:t xml:space="preserve"> Стълбищата и пред двата входа са за цялостен ремонт, преддверието на главния вход, което води до коридора на първия етаж е овехтяло и има нужда от освежаване, а от там минава по-голямата част от потока ученици. Коридорите и на трите етажа са в различни цветове, като на първи и втори етаж, където не е правен ремонт са частично изкърпвани и силно компрометирани</w:t>
      </w:r>
      <w:r>
        <w:rPr>
          <w:lang w:val="bg-BG"/>
        </w:rPr>
        <w:t>.</w:t>
      </w:r>
      <w:r w:rsidR="00FC1DFA">
        <w:rPr>
          <w:lang w:val="bg-BG"/>
        </w:rPr>
        <w:t xml:space="preserve"> Кабинетите по ИТ №9 и 10 също са силно амортизирани и се нуждаят от реновиране. </w:t>
      </w:r>
    </w:p>
    <w:p w14:paraId="21F90136" w14:textId="77777777" w:rsidR="00FC1DFA" w:rsidRPr="00527E45" w:rsidRDefault="00FC1DFA" w:rsidP="007B3907">
      <w:pPr>
        <w:ind w:firstLine="567"/>
        <w:jc w:val="both"/>
        <w:rPr>
          <w:lang w:val="bg-BG"/>
        </w:rPr>
      </w:pPr>
    </w:p>
    <w:p w14:paraId="3E13CB55" w14:textId="68B02DA3" w:rsidR="00527E45" w:rsidRPr="00527E45" w:rsidRDefault="00527E45" w:rsidP="00FC1DFA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ІІ. Цел на задачата</w:t>
      </w:r>
    </w:p>
    <w:p w14:paraId="72A918B8" w14:textId="0E11FE06" w:rsidR="00527E45" w:rsidRPr="00527E45" w:rsidRDefault="00527E45" w:rsidP="00FC1DFA">
      <w:pPr>
        <w:ind w:firstLine="567"/>
        <w:jc w:val="both"/>
        <w:rPr>
          <w:b/>
          <w:lang w:val="bg-BG"/>
        </w:rPr>
      </w:pPr>
      <w:r w:rsidRPr="00527E45">
        <w:rPr>
          <w:lang w:val="bg-BG"/>
        </w:rPr>
        <w:t xml:space="preserve">Целта на задачата е изработването на Работен проект за обект: </w:t>
      </w:r>
      <w:r w:rsidRPr="00527E45">
        <w:rPr>
          <w:b/>
          <w:lang w:val="bg-BG"/>
        </w:rPr>
        <w:t>„</w:t>
      </w:r>
      <w:r w:rsidR="00FC1DFA" w:rsidRPr="007B3907">
        <w:rPr>
          <w:b/>
          <w:bCs/>
          <w:lang w:val="bg-BG"/>
        </w:rPr>
        <w:t>Съвременно реновиране на сградата на Професионалната гимназия по индустриални технологии, мениджмънт и туризъм в гр. Панагюрище</w:t>
      </w:r>
      <w:r w:rsidR="00FC1DFA" w:rsidRPr="00527E45">
        <w:rPr>
          <w:b/>
          <w:lang w:val="bg-BG"/>
        </w:rPr>
        <w:t xml:space="preserve"> </w:t>
      </w:r>
      <w:r w:rsidRPr="00527E45">
        <w:rPr>
          <w:b/>
          <w:lang w:val="bg-BG"/>
        </w:rPr>
        <w:t>”</w:t>
      </w:r>
    </w:p>
    <w:p w14:paraId="5C263A09" w14:textId="7E99F894" w:rsidR="00527E45" w:rsidRPr="00527E45" w:rsidRDefault="00527E45" w:rsidP="00FC1DFA">
      <w:pPr>
        <w:ind w:firstLine="567"/>
        <w:jc w:val="both"/>
        <w:rPr>
          <w:lang w:val="bg-BG"/>
        </w:rPr>
      </w:pPr>
      <w:r w:rsidRPr="00527E45">
        <w:rPr>
          <w:lang w:val="bg-BG"/>
        </w:rPr>
        <w:t>С реализиране на задачата ще се създаде възможност за</w:t>
      </w:r>
      <w:r w:rsidR="00FC1DFA">
        <w:rPr>
          <w:lang w:val="bg-BG"/>
        </w:rPr>
        <w:t xml:space="preserve"> ефективно протичане на учебния процес в гимназията.</w:t>
      </w:r>
    </w:p>
    <w:p w14:paraId="418D5A63" w14:textId="77777777" w:rsidR="00527E45" w:rsidRPr="00527E45" w:rsidRDefault="00527E45" w:rsidP="00527E45">
      <w:pPr>
        <w:jc w:val="both"/>
        <w:rPr>
          <w:b/>
          <w:lang w:val="bg-BG"/>
        </w:rPr>
      </w:pPr>
      <w:r w:rsidRPr="00527E45">
        <w:rPr>
          <w:lang w:val="bg-BG"/>
        </w:rPr>
        <w:tab/>
      </w:r>
    </w:p>
    <w:p w14:paraId="0BC6F4CF" w14:textId="73E233FB" w:rsidR="00527E45" w:rsidRPr="00527E45" w:rsidRDefault="00527E45" w:rsidP="00FC1DFA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ІІІ. Обхват на задачата</w:t>
      </w:r>
    </w:p>
    <w:p w14:paraId="6AAA6EBB" w14:textId="116D9625" w:rsidR="00527E45" w:rsidRPr="00527E45" w:rsidRDefault="00527E45" w:rsidP="00FC1DFA">
      <w:pPr>
        <w:ind w:firstLine="567"/>
        <w:jc w:val="both"/>
        <w:rPr>
          <w:lang w:val="bg-BG"/>
        </w:rPr>
      </w:pPr>
      <w:r w:rsidRPr="00527E45">
        <w:rPr>
          <w:lang w:val="bg-BG"/>
        </w:rPr>
        <w:t>Да се определи в Работен проект обемът и стойността на строителството и монтажа за изграждане на обект</w:t>
      </w:r>
      <w:r w:rsidR="00687BFE">
        <w:rPr>
          <w:lang w:val="bg-BG"/>
        </w:rPr>
        <w:t>:</w:t>
      </w:r>
      <w:r w:rsidRPr="00527E45">
        <w:rPr>
          <w:lang w:val="bg-BG"/>
        </w:rPr>
        <w:t xml:space="preserve"> </w:t>
      </w:r>
      <w:r w:rsidR="00687BFE" w:rsidRPr="00527E45">
        <w:rPr>
          <w:b/>
          <w:lang w:val="bg-BG"/>
        </w:rPr>
        <w:t>„</w:t>
      </w:r>
      <w:r w:rsidR="00687BFE" w:rsidRPr="007B3907">
        <w:rPr>
          <w:b/>
          <w:bCs/>
          <w:lang w:val="bg-BG"/>
        </w:rPr>
        <w:t>Съвременно реновиране на сградата на Професионалната гимназия по индустриални технологии, мениджмънт и туризъм в гр. Панагюрище</w:t>
      </w:r>
      <w:r w:rsidR="00687BFE" w:rsidRPr="00527E45">
        <w:rPr>
          <w:b/>
          <w:lang w:val="bg-BG"/>
        </w:rPr>
        <w:t xml:space="preserve"> ”</w:t>
      </w:r>
    </w:p>
    <w:p w14:paraId="2766EB5B" w14:textId="77777777" w:rsidR="00527E45" w:rsidRPr="00527E45" w:rsidRDefault="00527E45" w:rsidP="00687BFE">
      <w:pPr>
        <w:ind w:firstLine="567"/>
        <w:jc w:val="both"/>
        <w:rPr>
          <w:lang w:val="bg-BG"/>
        </w:rPr>
      </w:pPr>
      <w:r w:rsidRPr="00527E45">
        <w:rPr>
          <w:lang w:val="bg-BG"/>
        </w:rPr>
        <w:t>За постигане целта на задачата е необходимо:</w:t>
      </w:r>
    </w:p>
    <w:p w14:paraId="325FB95B" w14:textId="73BFB73B" w:rsidR="00527E45" w:rsidRPr="00527E45" w:rsidRDefault="00687BFE" w:rsidP="00527E45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Да се извърши конструктивно обследване на </w:t>
      </w:r>
      <w:r w:rsidR="005D4202">
        <w:rPr>
          <w:lang w:val="bg-BG"/>
        </w:rPr>
        <w:t>сградата и да се определи носимоспособността на подовата конструкция на 1-ви етаж</w:t>
      </w:r>
      <w:r>
        <w:rPr>
          <w:lang w:val="bg-BG"/>
        </w:rPr>
        <w:t>;</w:t>
      </w:r>
    </w:p>
    <w:p w14:paraId="11B36FA0" w14:textId="220DD233" w:rsidR="00687BFE" w:rsidRDefault="00687BFE" w:rsidP="00687BFE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Да се извърши архитектурно заснемане на ИТ кабинети №9 и 10, коридори на 1-ви и 2-ри етаж, входове и преддверия от север и изток на гимназията;</w:t>
      </w:r>
    </w:p>
    <w:p w14:paraId="0745A827" w14:textId="7568193A" w:rsidR="008736CD" w:rsidRPr="00527E45" w:rsidRDefault="008736CD" w:rsidP="00687BFE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Да се предвидят всички необходими дейности за възстановяване на подовата настилка на 1-ви етаж;</w:t>
      </w:r>
    </w:p>
    <w:p w14:paraId="1D56B3D9" w14:textId="0F9A0065" w:rsidR="00527E45" w:rsidRPr="00527E45" w:rsidRDefault="005D4202" w:rsidP="00527E45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Да се предвидят всички строително-ремонтни и довършителни работи за реновиране на ИТ кабинети №9 и 10, коридори на 1-ви и 2-ри етаж, входове и преддверия от север и изток </w:t>
      </w:r>
      <w:r w:rsidR="008736CD">
        <w:rPr>
          <w:lang w:val="bg-BG"/>
        </w:rPr>
        <w:t>на гимназията</w:t>
      </w:r>
    </w:p>
    <w:p w14:paraId="5973DA46" w14:textId="4A01AA5E" w:rsidR="008736CD" w:rsidRPr="008736CD" w:rsidRDefault="008736CD" w:rsidP="008736CD">
      <w:pPr>
        <w:numPr>
          <w:ilvl w:val="0"/>
          <w:numId w:val="6"/>
        </w:numPr>
        <w:jc w:val="both"/>
        <w:rPr>
          <w:lang w:val="bg-BG"/>
        </w:rPr>
      </w:pPr>
      <w:r w:rsidRPr="008736CD">
        <w:rPr>
          <w:lang w:val="bg-BG"/>
        </w:rPr>
        <w:t xml:space="preserve">Проектната разработка да се изработи в фаза Работен проект с </w:t>
      </w:r>
      <w:proofErr w:type="spellStart"/>
      <w:r w:rsidRPr="008736CD">
        <w:rPr>
          <w:lang w:val="bg-BG"/>
        </w:rPr>
        <w:t>компановъчни</w:t>
      </w:r>
      <w:proofErr w:type="spellEnd"/>
      <w:r w:rsidRPr="008736CD">
        <w:rPr>
          <w:lang w:val="bg-BG"/>
        </w:rPr>
        <w:t xml:space="preserve"> решения /визуализации/. </w:t>
      </w:r>
      <w:proofErr w:type="spellStart"/>
      <w:r w:rsidRPr="008736CD">
        <w:rPr>
          <w:lang w:val="bg-BG"/>
        </w:rPr>
        <w:t>Компановъчните</w:t>
      </w:r>
      <w:proofErr w:type="spellEnd"/>
      <w:r w:rsidRPr="008736CD">
        <w:rPr>
          <w:lang w:val="bg-BG"/>
        </w:rPr>
        <w:t xml:space="preserve"> решения /визуализации/ да се съгласуват от Възложителя и след това да се премине към изработването на Работен проект.</w:t>
      </w:r>
    </w:p>
    <w:p w14:paraId="622C8A5D" w14:textId="77777777" w:rsidR="00527E45" w:rsidRPr="00527E45" w:rsidRDefault="00527E45" w:rsidP="008736CD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ІV. Изисквания към работния проект.</w:t>
      </w:r>
    </w:p>
    <w:p w14:paraId="61C4F510" w14:textId="77777777" w:rsidR="00527E45" w:rsidRPr="00527E45" w:rsidRDefault="00527E45" w:rsidP="008736CD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Изпълнителят да оформи работния проект съобразно критериите и изискванията на Наредба №4/21 май 2001г за обхвата и съдържанието на инвестиционните проекти. Всички технически решения следва да бъдат съобразени с </w:t>
      </w:r>
      <w:proofErr w:type="spellStart"/>
      <w:r w:rsidRPr="00527E45">
        <w:rPr>
          <w:lang w:val="bg-BG"/>
        </w:rPr>
        <w:t>Еврокод</w:t>
      </w:r>
      <w:proofErr w:type="spellEnd"/>
      <w:r w:rsidRPr="00527E45">
        <w:rPr>
          <w:lang w:val="bg-BG"/>
        </w:rPr>
        <w:t>, съществуващите стандарти, правилници и инструкции за безопасна работа и екологични норми.</w:t>
      </w:r>
    </w:p>
    <w:p w14:paraId="5BFA5A80" w14:textId="77777777" w:rsidR="00527E45" w:rsidRPr="00527E45" w:rsidRDefault="00527E45" w:rsidP="008736CD">
      <w:pPr>
        <w:ind w:firstLine="567"/>
        <w:jc w:val="both"/>
        <w:rPr>
          <w:lang w:val="bg-BG"/>
        </w:rPr>
      </w:pPr>
      <w:r w:rsidRPr="00527E45">
        <w:rPr>
          <w:lang w:val="bg-BG"/>
        </w:rPr>
        <w:t>Необходимо е да се осигурят условия за здраве и безопасност при работа в бъдещия обект и да се вземат всички превантивни мерки за предотвратяване на евентуални злополуки.</w:t>
      </w:r>
    </w:p>
    <w:p w14:paraId="2E6ECBB9" w14:textId="77777777" w:rsidR="00527E45" w:rsidRPr="00527E45" w:rsidRDefault="00527E45" w:rsidP="008736CD">
      <w:pPr>
        <w:ind w:firstLine="567"/>
        <w:jc w:val="both"/>
        <w:rPr>
          <w:lang w:val="bg-BG"/>
        </w:rPr>
      </w:pPr>
      <w:r w:rsidRPr="00527E45">
        <w:rPr>
          <w:lang w:val="bg-BG"/>
        </w:rPr>
        <w:t>При изготвяне на работния проект проектантите да се съобразят с възможностите, за изпълнение на проекта за конкретното място, като използват максимално съществуващата инфраструктура: подходи, ел. захранване и др. Техническото решение трябва да бъде с висока надеждност, енергийно ефективно, а съоръженията удобни за обслужване, поддръжка и ремонтни дейности.</w:t>
      </w:r>
    </w:p>
    <w:p w14:paraId="6B8A4F45" w14:textId="77777777" w:rsidR="00527E45" w:rsidRPr="00527E45" w:rsidRDefault="00527E45" w:rsidP="008736CD">
      <w:pPr>
        <w:ind w:firstLine="567"/>
        <w:jc w:val="both"/>
        <w:rPr>
          <w:lang w:val="bg-BG"/>
        </w:rPr>
      </w:pPr>
      <w:r w:rsidRPr="00527E45">
        <w:rPr>
          <w:lang w:val="bg-BG"/>
        </w:rPr>
        <w:t>Към всички части на работния проект да се приложат изчисленията обосноваващи проектните решения за гарантиране на висока сигурност при тяхното изграждане и бъдеща експлоатация;</w:t>
      </w:r>
    </w:p>
    <w:p w14:paraId="34100CD1" w14:textId="77777777" w:rsidR="00527E45" w:rsidRPr="00527E45" w:rsidRDefault="00527E45" w:rsidP="008736CD">
      <w:pPr>
        <w:ind w:firstLine="567"/>
        <w:jc w:val="both"/>
        <w:rPr>
          <w:lang w:val="bg-BG"/>
        </w:rPr>
      </w:pPr>
      <w:r w:rsidRPr="00527E45">
        <w:rPr>
          <w:lang w:val="bg-BG"/>
        </w:rPr>
        <w:t>Проектните решения да са икономически обосновани;</w:t>
      </w:r>
    </w:p>
    <w:p w14:paraId="73CB67BB" w14:textId="77777777" w:rsidR="00527E45" w:rsidRPr="00527E45" w:rsidRDefault="00527E45" w:rsidP="00527E45">
      <w:pPr>
        <w:ind w:firstLine="426"/>
        <w:jc w:val="both"/>
        <w:rPr>
          <w:lang w:val="bg-BG"/>
        </w:rPr>
      </w:pPr>
    </w:p>
    <w:p w14:paraId="5D575EC7" w14:textId="77777777" w:rsidR="00527E45" w:rsidRPr="00527E45" w:rsidRDefault="00527E45" w:rsidP="00527E45">
      <w:pPr>
        <w:ind w:firstLine="426"/>
        <w:jc w:val="both"/>
        <w:rPr>
          <w:lang w:val="bg-BG"/>
        </w:rPr>
      </w:pPr>
      <w:r w:rsidRPr="00527E45">
        <w:rPr>
          <w:lang w:val="bg-BG"/>
        </w:rPr>
        <w:lastRenderedPageBreak/>
        <w:t>Работният проект да включи разработване на следните проектни части по подобекти, както следва:</w:t>
      </w:r>
    </w:p>
    <w:p w14:paraId="671FE0D9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 xml:space="preserve">"Архитектурна" - ситуационно решение, показатели на застрояване, разпределения, план на покривните линии, фасадни изображения, изолации, подовите конструкции и настилки, напречни и надлъжни вертикални разрези, архитектурни детайли, изясняващи изпълнението на отделни СМР, спецификация на предвидените за влагане строителни продукти (материали, изделия, комплекти и системи) по част архитектурна с технически изисквания към тях в съответствие с действащи норми и стандарти; и начина на тяхната обработка, полагане и/или монтаж; цветово оформление на обекта и др. Хидроизолация по покриви, която да залегне в работния проект да е </w:t>
      </w:r>
      <w:proofErr w:type="spellStart"/>
      <w:r w:rsidRPr="00527E45">
        <w:rPr>
          <w:lang w:val="bg-BG"/>
        </w:rPr>
        <w:t>Sarnafil</w:t>
      </w:r>
      <w:proofErr w:type="spellEnd"/>
      <w:r w:rsidRPr="00527E45">
        <w:rPr>
          <w:lang w:val="bg-BG"/>
        </w:rPr>
        <w:t xml:space="preserve"> TS 77-20 /за хоризонталните повърхности/ и </w:t>
      </w:r>
      <w:proofErr w:type="spellStart"/>
      <w:r w:rsidRPr="00527E45">
        <w:rPr>
          <w:lang w:val="bg-BG"/>
        </w:rPr>
        <w:t>Sarnafil</w:t>
      </w:r>
      <w:proofErr w:type="spellEnd"/>
      <w:r w:rsidRPr="00527E45">
        <w:rPr>
          <w:lang w:val="bg-BG"/>
        </w:rPr>
        <w:t xml:space="preserve"> TG 66-20 /за вертикалните повърхности бордове, отдушници, комини и др./ с механично закрепване към конструкцията на покрива.</w:t>
      </w:r>
    </w:p>
    <w:p w14:paraId="4D01C50A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 xml:space="preserve">„Строителни конструкции" - проектиране на преустройство на съществуващи съоръжения и за изграждане на нови съоръжения. Кофражни и армировъчни планове. Фундаменти на машини и съоръжения. Конструктивно-монтажни детайли. Специфични детайли на елементите на строителната конструкция. АКЗ на бетонови и метални повърхности, защита от </w:t>
      </w:r>
      <w:proofErr w:type="spellStart"/>
      <w:r w:rsidRPr="00527E45">
        <w:rPr>
          <w:lang w:val="bg-BG"/>
        </w:rPr>
        <w:t>абразия</w:t>
      </w:r>
      <w:proofErr w:type="spellEnd"/>
      <w:r w:rsidRPr="00527E45">
        <w:rPr>
          <w:lang w:val="bg-BG"/>
        </w:rPr>
        <w:t xml:space="preserve">. Статически изчисления с подробни строителни чертежи, детайли, КМД-чертежи, </w:t>
      </w:r>
      <w:proofErr w:type="spellStart"/>
      <w:r w:rsidRPr="00527E45">
        <w:rPr>
          <w:lang w:val="bg-BG"/>
        </w:rPr>
        <w:t>спесификации</w:t>
      </w:r>
      <w:proofErr w:type="spellEnd"/>
      <w:r w:rsidRPr="00527E45">
        <w:rPr>
          <w:lang w:val="bg-BG"/>
        </w:rPr>
        <w:t xml:space="preserve"> на съоръжения, материали, </w:t>
      </w:r>
      <w:proofErr w:type="spellStart"/>
      <w:r w:rsidRPr="00527E45">
        <w:rPr>
          <w:lang w:val="bg-BG"/>
        </w:rPr>
        <w:t>допуски</w:t>
      </w:r>
      <w:proofErr w:type="spellEnd"/>
      <w:r w:rsidRPr="00527E45">
        <w:rPr>
          <w:lang w:val="bg-BG"/>
        </w:rPr>
        <w:t xml:space="preserve"> на отклонение, контрол и приемане на конструктивните елементи и обяснителна записка; ТК на СК в т.ч. Конструктивно становище.</w:t>
      </w:r>
    </w:p>
    <w:p w14:paraId="3EDC0149" w14:textId="0270DA70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>Електро - в това число Електроснабдяване, Електрообзавеждане „Електротехнически инсталации</w:t>
      </w:r>
      <w:r w:rsidR="009B2D45">
        <w:rPr>
          <w:lang w:val="bg-BG"/>
        </w:rPr>
        <w:t xml:space="preserve">, </w:t>
      </w:r>
      <w:r w:rsidR="009B2D45" w:rsidRPr="00527E45">
        <w:rPr>
          <w:lang w:val="bg-BG"/>
        </w:rPr>
        <w:t>„Информационни и комуникационни технологии“</w:t>
      </w:r>
      <w:r w:rsidRPr="00527E45">
        <w:rPr>
          <w:lang w:val="bg-BG"/>
        </w:rPr>
        <w:t>.</w:t>
      </w:r>
    </w:p>
    <w:p w14:paraId="1A92C277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 xml:space="preserve">„План за безопасност и здраве“ съгласно Наредба №2 от 2004 год., който да включва част за „Изработка и монтиране на </w:t>
      </w:r>
      <w:proofErr w:type="spellStart"/>
      <w:r w:rsidRPr="00527E45">
        <w:rPr>
          <w:lang w:val="bg-BG"/>
        </w:rPr>
        <w:t>обозначителни</w:t>
      </w:r>
      <w:proofErr w:type="spellEnd"/>
      <w:r w:rsidRPr="00527E45">
        <w:rPr>
          <w:lang w:val="bg-BG"/>
        </w:rPr>
        <w:t xml:space="preserve"> 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обекта.</w:t>
      </w:r>
    </w:p>
    <w:p w14:paraId="0B3B15E4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организационен план;</w:t>
      </w:r>
    </w:p>
    <w:p w14:paraId="74C38A51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строителен ситуационен план;</w:t>
      </w:r>
    </w:p>
    <w:p w14:paraId="0C9E3200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комплексен план-график за последователността на извършване на СМР;</w:t>
      </w:r>
    </w:p>
    <w:p w14:paraId="2BF0E51F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539295CD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3989B483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72DED3AA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696B04EF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схема на местата на строителната площадка на които има специфични рискове;</w:t>
      </w:r>
    </w:p>
    <w:p w14:paraId="49A93F7B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схема на местата за инсталиране на повдигателни съоръжения и скелета;</w:t>
      </w:r>
    </w:p>
    <w:p w14:paraId="7CF538C8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66904E75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>схема на разположението на санитарно-битовите помещения;</w:t>
      </w:r>
    </w:p>
    <w:p w14:paraId="491EDDCF" w14:textId="77777777" w:rsidR="00527E45" w:rsidRPr="00527E45" w:rsidRDefault="00527E45" w:rsidP="00527E45">
      <w:pPr>
        <w:pStyle w:val="BodyText"/>
        <w:tabs>
          <w:tab w:val="left" w:pos="1260"/>
        </w:tabs>
        <w:spacing w:after="0"/>
        <w:ind w:left="1258" w:hanging="181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 xml:space="preserve">схема на захранване с </w:t>
      </w:r>
      <w:proofErr w:type="spellStart"/>
      <w:r w:rsidRPr="00527E45">
        <w:rPr>
          <w:lang w:val="bg-BG"/>
        </w:rPr>
        <w:t>ел.ток</w:t>
      </w:r>
      <w:proofErr w:type="spellEnd"/>
      <w:r w:rsidRPr="00527E45">
        <w:rPr>
          <w:lang w:val="bg-BG"/>
        </w:rPr>
        <w:t>, вода, отопление, канализация и др.</w:t>
      </w:r>
    </w:p>
    <w:p w14:paraId="403018FA" w14:textId="77777777" w:rsidR="00527E45" w:rsidRPr="00527E45" w:rsidRDefault="00527E45" w:rsidP="00527E45">
      <w:pPr>
        <w:ind w:left="1080"/>
        <w:jc w:val="both"/>
        <w:rPr>
          <w:lang w:val="bg-BG"/>
        </w:rPr>
      </w:pPr>
      <w:r w:rsidRPr="00527E45">
        <w:rPr>
          <w:lang w:val="bg-BG"/>
        </w:rPr>
        <w:t>-</w:t>
      </w:r>
      <w:r w:rsidRPr="00527E45">
        <w:rPr>
          <w:lang w:val="bg-BG"/>
        </w:rPr>
        <w:tab/>
        <w:t xml:space="preserve">схема и вид на сигнализацията за бедствие, авария, пожар или злополука, с определено място за оказване на първа помощ.    </w:t>
      </w:r>
    </w:p>
    <w:p w14:paraId="32F6322D" w14:textId="242F7B93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>План за управление на строителните отпадъци – съгласно действащата нормативна уредба</w:t>
      </w:r>
      <w:r w:rsidR="00977A57">
        <w:rPr>
          <w:lang w:val="bg-BG"/>
        </w:rPr>
        <w:t>;</w:t>
      </w:r>
      <w:r w:rsidR="00D216DC">
        <w:rPr>
          <w:lang w:val="bg-BG"/>
        </w:rPr>
        <w:t xml:space="preserve"> </w:t>
      </w:r>
    </w:p>
    <w:p w14:paraId="6FC24600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 В количествените сметки да бъдат предвидени необходимите уреди и оборудване обезпечаващи провеждането на водни проби и единични изпитания;</w:t>
      </w:r>
    </w:p>
    <w:p w14:paraId="0B0452C8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>Обяснителни записки по отделните проектни части с необходимите изчисления, чертежи и детайли;</w:t>
      </w:r>
    </w:p>
    <w:p w14:paraId="3FE881F9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>Изготвяне на технически задания за доставка специфични материали, съоръжения и технологично стандартно и нестандартно оборудване. Детайлните изисквания за техническото оборудване ще бъдат уточнявани на нарочни работни срещи между Изпълнител и Възложител;</w:t>
      </w:r>
    </w:p>
    <w:p w14:paraId="55CEF397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>Други (ако има такива) в зависимост от техническото решение, по преценка на офериращите или изискуеми съгласно действащата нормативна уредба– включени в цената на работен проект</w:t>
      </w:r>
    </w:p>
    <w:p w14:paraId="7F63C24A" w14:textId="5C44D9FA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 xml:space="preserve">Размножаване работния проект – в </w:t>
      </w:r>
      <w:r w:rsidR="00D216DC">
        <w:rPr>
          <w:lang w:val="bg-BG"/>
        </w:rPr>
        <w:t>3</w:t>
      </w:r>
      <w:r w:rsidRPr="00527E45">
        <w:rPr>
          <w:lang w:val="bg-BG"/>
        </w:rPr>
        <w:t xml:space="preserve"> оригинални хартиени екземпляра на български език и 1 бр. CD (графичните части – в </w:t>
      </w:r>
      <w:proofErr w:type="spellStart"/>
      <w:r w:rsidRPr="00527E45">
        <w:rPr>
          <w:lang w:val="bg-BG"/>
        </w:rPr>
        <w:t>Autodesk-Civil</w:t>
      </w:r>
      <w:proofErr w:type="spellEnd"/>
      <w:r w:rsidRPr="00527E45">
        <w:rPr>
          <w:lang w:val="bg-BG"/>
        </w:rPr>
        <w:t xml:space="preserve"> 3D – “</w:t>
      </w:r>
      <w:proofErr w:type="spellStart"/>
      <w:r w:rsidRPr="00527E45">
        <w:rPr>
          <w:lang w:val="bg-BG"/>
        </w:rPr>
        <w:t>dwg</w:t>
      </w:r>
      <w:proofErr w:type="spellEnd"/>
      <w:r w:rsidRPr="00527E45">
        <w:rPr>
          <w:lang w:val="bg-BG"/>
        </w:rPr>
        <w:t xml:space="preserve">” и </w:t>
      </w:r>
      <w:proofErr w:type="spellStart"/>
      <w:r w:rsidRPr="00527E45">
        <w:rPr>
          <w:lang w:val="bg-BG"/>
        </w:rPr>
        <w:t>AutoCAD</w:t>
      </w:r>
      <w:proofErr w:type="spellEnd"/>
      <w:r w:rsidRPr="00527E45">
        <w:rPr>
          <w:lang w:val="bg-BG"/>
        </w:rPr>
        <w:t xml:space="preserve"> 2010 – </w:t>
      </w:r>
      <w:proofErr w:type="spellStart"/>
      <w:r w:rsidRPr="00527E45">
        <w:rPr>
          <w:lang w:val="bg-BG"/>
        </w:rPr>
        <w:t>dwg</w:t>
      </w:r>
      <w:proofErr w:type="spellEnd"/>
      <w:r w:rsidRPr="00527E45">
        <w:rPr>
          <w:lang w:val="bg-BG"/>
        </w:rPr>
        <w:t xml:space="preserve"> формат, </w:t>
      </w:r>
      <w:r w:rsidRPr="00527E45">
        <w:rPr>
          <w:lang w:val="bg-BG"/>
        </w:rPr>
        <w:lastRenderedPageBreak/>
        <w:t>текстовите части – в Microsoft Word, а подробните количествени ведомости и количествено-стойностните сметки – в Microsoft Excel)</w:t>
      </w:r>
    </w:p>
    <w:p w14:paraId="31219A4D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 xml:space="preserve">Авторски надзор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от проектанта. Възложителя има изискване за присъствие веднъж седмично за упражняване на авторски надзор, приемане на изпълненото строителство и количествени сметки към актовете на строителство. На база на това изискване и експертно определено времетраене на строителството, да се определи броя човекочасове необходими за авторски надзор до окончателното приключване на обекта. </w:t>
      </w:r>
      <w:r w:rsidRPr="00527E45">
        <w:rPr>
          <w:rFonts w:eastAsia="HG Mincho Light J"/>
          <w:lang w:val="bg-BG"/>
        </w:rPr>
        <w:t>Начина на упражняване на авторски надзор е регламентиран в „Методика за авторски надзор“- приложение към проектодоговора;</w:t>
      </w:r>
    </w:p>
    <w:p w14:paraId="71295AE7" w14:textId="77777777" w:rsidR="00527E45" w:rsidRPr="00527E45" w:rsidRDefault="00527E45" w:rsidP="00527E45">
      <w:pPr>
        <w:numPr>
          <w:ilvl w:val="0"/>
          <w:numId w:val="5"/>
        </w:numPr>
        <w:jc w:val="both"/>
        <w:rPr>
          <w:lang w:val="bg-BG"/>
        </w:rPr>
      </w:pPr>
      <w:r w:rsidRPr="00527E45">
        <w:rPr>
          <w:lang w:val="bg-BG"/>
        </w:rPr>
        <w:t xml:space="preserve">Изготвяне на Екзекутивна документация в 3 оригинални хартиени екземпляра на български език и 1 бр. на CD (графичните части – в </w:t>
      </w:r>
      <w:proofErr w:type="spellStart"/>
      <w:r w:rsidRPr="00527E45">
        <w:rPr>
          <w:lang w:val="bg-BG"/>
        </w:rPr>
        <w:t>Autodesk-Civil</w:t>
      </w:r>
      <w:proofErr w:type="spellEnd"/>
      <w:r w:rsidRPr="00527E45">
        <w:rPr>
          <w:lang w:val="bg-BG"/>
        </w:rPr>
        <w:t xml:space="preserve"> 3D – “</w:t>
      </w:r>
      <w:proofErr w:type="spellStart"/>
      <w:r w:rsidRPr="00527E45">
        <w:rPr>
          <w:lang w:val="bg-BG"/>
        </w:rPr>
        <w:t>dwg</w:t>
      </w:r>
      <w:proofErr w:type="spellEnd"/>
      <w:r w:rsidRPr="00527E45">
        <w:rPr>
          <w:lang w:val="bg-BG"/>
        </w:rPr>
        <w:t xml:space="preserve">” и </w:t>
      </w:r>
      <w:proofErr w:type="spellStart"/>
      <w:r w:rsidRPr="00527E45">
        <w:rPr>
          <w:lang w:val="bg-BG"/>
        </w:rPr>
        <w:t>AutoCAD</w:t>
      </w:r>
      <w:proofErr w:type="spellEnd"/>
      <w:r w:rsidRPr="00527E45">
        <w:rPr>
          <w:lang w:val="bg-BG"/>
        </w:rPr>
        <w:t xml:space="preserve"> 2010 – </w:t>
      </w:r>
      <w:proofErr w:type="spellStart"/>
      <w:r w:rsidRPr="00527E45">
        <w:rPr>
          <w:lang w:val="bg-BG"/>
        </w:rPr>
        <w:t>dwg</w:t>
      </w:r>
      <w:proofErr w:type="spellEnd"/>
      <w:r w:rsidRPr="00527E45">
        <w:rPr>
          <w:lang w:val="bg-BG"/>
        </w:rPr>
        <w:t xml:space="preserve"> формат, текстовите части – в Microsoft Word).</w:t>
      </w:r>
    </w:p>
    <w:p w14:paraId="5A915570" w14:textId="77777777" w:rsidR="00527E45" w:rsidRPr="00527E45" w:rsidRDefault="00527E45" w:rsidP="00527E45">
      <w:pPr>
        <w:ind w:firstLine="426"/>
        <w:jc w:val="both"/>
        <w:rPr>
          <w:b/>
          <w:lang w:val="bg-BG"/>
        </w:rPr>
      </w:pPr>
    </w:p>
    <w:p w14:paraId="14879DE7" w14:textId="77777777" w:rsidR="00527E45" w:rsidRPr="00527E45" w:rsidRDefault="00527E45" w:rsidP="00D216DC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V. Други мероприятия за проектиране. Специфични изисквания:</w:t>
      </w:r>
    </w:p>
    <w:p w14:paraId="31C17631" w14:textId="77777777" w:rsidR="00527E45" w:rsidRPr="00527E45" w:rsidRDefault="00527E45" w:rsidP="00D216DC">
      <w:pPr>
        <w:ind w:firstLine="567"/>
        <w:jc w:val="both"/>
        <w:rPr>
          <w:bCs/>
          <w:lang w:val="bg-BG"/>
        </w:rPr>
      </w:pPr>
      <w:r w:rsidRPr="00527E45">
        <w:rPr>
          <w:lang w:val="bg-BG"/>
        </w:rPr>
        <w:t xml:space="preserve">1. </w:t>
      </w:r>
      <w:r w:rsidRPr="00527E45">
        <w:rPr>
          <w:bCs/>
          <w:lang w:val="bg-BG"/>
        </w:rPr>
        <w:t>Работния проект да бъде с минимални инвестиции и минимално необходим срок за строителни работи.</w:t>
      </w:r>
    </w:p>
    <w:p w14:paraId="65E01662" w14:textId="77777777" w:rsidR="00527E45" w:rsidRPr="00527E45" w:rsidRDefault="00527E45" w:rsidP="00D216DC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2. Отделните части на проекта да бъдат разработени в тясно обвързаност и съгласуваност от всички специалности, с подробна обяснителна записка и изчисления, поясняващи предлаганите проектни решения и съответствието им с изискванията на чл.169 от ЗУТ за безопасна, сигурна, здравословна и достъпна за всички среда; </w:t>
      </w:r>
    </w:p>
    <w:p w14:paraId="60C78C9C" w14:textId="77777777" w:rsidR="00527E45" w:rsidRPr="00527E45" w:rsidRDefault="00527E45" w:rsidP="00D216DC">
      <w:pPr>
        <w:ind w:firstLine="567"/>
        <w:jc w:val="both"/>
        <w:rPr>
          <w:b/>
          <w:bCs/>
          <w:lang w:val="bg-BG"/>
        </w:rPr>
      </w:pPr>
      <w:r w:rsidRPr="00527E45">
        <w:rPr>
          <w:bCs/>
          <w:lang w:val="bg-BG"/>
        </w:rPr>
        <w:t>3.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527E45">
        <w:rPr>
          <w:b/>
          <w:bCs/>
          <w:lang w:val="bg-BG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626A22CC" w14:textId="77777777" w:rsidR="00527E45" w:rsidRPr="00527E45" w:rsidRDefault="00527E45" w:rsidP="00D216DC">
      <w:pPr>
        <w:ind w:firstLine="567"/>
        <w:jc w:val="both"/>
        <w:rPr>
          <w:lang w:val="bg-BG"/>
        </w:rPr>
      </w:pPr>
      <w:r w:rsidRPr="00527E45">
        <w:rPr>
          <w:lang w:val="bg-BG"/>
        </w:rPr>
        <w:t>4. Детайли, където налагат специфична доставка на оборудване да се маркират „ON HOLD” и доразработят в работна фаза след конкретния избор на оборудване като в КС и КСС залегнат за изпълнение.</w:t>
      </w:r>
    </w:p>
    <w:p w14:paraId="6956E9A8" w14:textId="77777777" w:rsidR="009B2D45" w:rsidRDefault="009B2D45" w:rsidP="00527E45">
      <w:pPr>
        <w:ind w:firstLine="426"/>
        <w:jc w:val="both"/>
        <w:rPr>
          <w:b/>
          <w:lang w:val="bg-BG"/>
        </w:rPr>
      </w:pPr>
    </w:p>
    <w:p w14:paraId="3D99EFFA" w14:textId="725606FC" w:rsidR="00527E45" w:rsidRPr="00527E45" w:rsidRDefault="00527E45" w:rsidP="009B2D45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 xml:space="preserve">VI. Общи изисквания към офериращите организации </w:t>
      </w:r>
    </w:p>
    <w:p w14:paraId="5598277B" w14:textId="77777777" w:rsidR="00527E45" w:rsidRPr="00527E45" w:rsidRDefault="00527E45" w:rsidP="009B2D45">
      <w:pPr>
        <w:ind w:firstLine="567"/>
        <w:jc w:val="both"/>
        <w:rPr>
          <w:b/>
          <w:lang w:val="bg-BG"/>
        </w:rPr>
      </w:pPr>
      <w:r w:rsidRPr="00527E45">
        <w:rPr>
          <w:lang w:val="bg-BG"/>
        </w:rPr>
        <w:t xml:space="preserve">- </w:t>
      </w:r>
      <w:r w:rsidRPr="00527E45">
        <w:rPr>
          <w:b/>
          <w:lang w:val="bg-BG"/>
        </w:rPr>
        <w:t>Състезателна част</w:t>
      </w:r>
    </w:p>
    <w:p w14:paraId="492F7578" w14:textId="77777777" w:rsidR="00527E45" w:rsidRPr="00527E45" w:rsidRDefault="00527E45" w:rsidP="009B2D45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1.Офертата да съдържа </w:t>
      </w:r>
      <w:r w:rsidRPr="00527E45">
        <w:rPr>
          <w:b/>
          <w:lang w:val="bg-BG"/>
        </w:rPr>
        <w:t>Работна програма и таблица за изпълнение на задачата</w:t>
      </w:r>
      <w:r w:rsidRPr="00527E45">
        <w:rPr>
          <w:lang w:val="bg-BG"/>
        </w:rPr>
        <w:t xml:space="preserve">, включваща мероприятия за изпълнение, срок за изпълнение в календарни дни, обща стойност /лв., без ДДС/. Оферентите да представят </w:t>
      </w:r>
      <w:r w:rsidRPr="00527E45">
        <w:rPr>
          <w:b/>
          <w:lang w:val="bg-BG"/>
        </w:rPr>
        <w:t xml:space="preserve">обяснителна записка за съдържание на проектната разработка по части с обем и обхват съгласно визията на проектанта. </w:t>
      </w:r>
      <w:r w:rsidRPr="00527E45">
        <w:rPr>
          <w:lang w:val="bg-BG"/>
        </w:rPr>
        <w:t>Забележка: Записката не трябва да бъде препис на Техническото задание, а да съдържа мероприятия, дейности и методи, които проектанта предвижда да изпълни, за да удовлетвори заложените изисквания.</w:t>
      </w:r>
    </w:p>
    <w:p w14:paraId="3CBA69FD" w14:textId="77777777" w:rsidR="00527E45" w:rsidRPr="00527E45" w:rsidRDefault="00527E45" w:rsidP="009B2D45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2. Офертите да съдържат подробно описание на дейностите с конкретни твърди цени и </w:t>
      </w:r>
      <w:proofErr w:type="spellStart"/>
      <w:r w:rsidRPr="00527E45">
        <w:rPr>
          <w:lang w:val="bg-BG"/>
        </w:rPr>
        <w:t>рекапитулирана</w:t>
      </w:r>
      <w:proofErr w:type="spellEnd"/>
      <w:r w:rsidRPr="00527E45">
        <w:rPr>
          <w:lang w:val="bg-BG"/>
        </w:rPr>
        <w:t xml:space="preserve"> обща офертна цена. </w:t>
      </w:r>
    </w:p>
    <w:p w14:paraId="5680F03E" w14:textId="77777777" w:rsidR="00527E45" w:rsidRPr="00527E45" w:rsidRDefault="00527E45" w:rsidP="009B2D45">
      <w:pPr>
        <w:ind w:firstLine="567"/>
        <w:jc w:val="both"/>
        <w:rPr>
          <w:u w:val="single"/>
          <w:lang w:val="bg-BG"/>
        </w:rPr>
      </w:pPr>
      <w:r w:rsidRPr="00527E45">
        <w:rPr>
          <w:u w:val="single"/>
          <w:lang w:val="bg-BG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14:paraId="2B8D527E" w14:textId="4797F2D3" w:rsidR="00527E45" w:rsidRPr="00527E45" w:rsidRDefault="00527E45" w:rsidP="009B2D45">
      <w:pPr>
        <w:ind w:firstLine="567"/>
        <w:jc w:val="both"/>
        <w:rPr>
          <w:lang w:val="bg-BG"/>
        </w:rPr>
      </w:pPr>
      <w:r w:rsidRPr="00527E45">
        <w:rPr>
          <w:lang w:val="bg-BG"/>
        </w:rPr>
        <w:t>3. Общо цената на проекта да бъде представен по части съгласно Техническото задание в следния формат:</w:t>
      </w:r>
    </w:p>
    <w:p w14:paraId="67A268B0" w14:textId="2B4B5215" w:rsidR="00527E45" w:rsidRDefault="00527E45" w:rsidP="00527E45">
      <w:pPr>
        <w:spacing w:before="60"/>
        <w:ind w:left="1068"/>
        <w:jc w:val="right"/>
        <w:rPr>
          <w:lang w:val="bg-BG"/>
        </w:rPr>
      </w:pPr>
    </w:p>
    <w:p w14:paraId="0398C9C6" w14:textId="178151C0" w:rsidR="009B2D45" w:rsidRDefault="009B2D45" w:rsidP="00527E45">
      <w:pPr>
        <w:spacing w:before="60"/>
        <w:ind w:left="1068"/>
        <w:jc w:val="right"/>
        <w:rPr>
          <w:lang w:val="bg-BG"/>
        </w:rPr>
      </w:pPr>
    </w:p>
    <w:p w14:paraId="5729FBA7" w14:textId="41D60407" w:rsidR="009B2D45" w:rsidRDefault="009B2D45" w:rsidP="00527E45">
      <w:pPr>
        <w:spacing w:before="60"/>
        <w:ind w:left="1068"/>
        <w:jc w:val="right"/>
        <w:rPr>
          <w:lang w:val="bg-BG"/>
        </w:rPr>
      </w:pPr>
    </w:p>
    <w:p w14:paraId="4A6546D3" w14:textId="77777777" w:rsidR="00B07812" w:rsidRDefault="00B07812" w:rsidP="00527E45">
      <w:pPr>
        <w:spacing w:before="60"/>
        <w:ind w:left="1068"/>
        <w:jc w:val="right"/>
        <w:rPr>
          <w:lang w:val="bg-BG"/>
        </w:rPr>
      </w:pPr>
    </w:p>
    <w:p w14:paraId="4EA36F24" w14:textId="77777777" w:rsidR="009B2D45" w:rsidRPr="00527E45" w:rsidRDefault="009B2D45" w:rsidP="00527E45">
      <w:pPr>
        <w:spacing w:before="60"/>
        <w:ind w:left="1068"/>
        <w:jc w:val="right"/>
        <w:rPr>
          <w:lang w:val="bg-BG"/>
        </w:rPr>
      </w:pPr>
    </w:p>
    <w:p w14:paraId="5C971BA0" w14:textId="77777777" w:rsidR="00527E45" w:rsidRPr="00527E45" w:rsidRDefault="00527E45" w:rsidP="00527E45">
      <w:pPr>
        <w:spacing w:before="60"/>
        <w:ind w:left="1068"/>
        <w:jc w:val="right"/>
        <w:rPr>
          <w:lang w:val="bg-BG"/>
        </w:rPr>
      </w:pPr>
      <w:r w:rsidRPr="00527E45">
        <w:rPr>
          <w:lang w:val="bg-BG"/>
        </w:rPr>
        <w:t>Таблица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527E45" w:rsidRPr="00527E45" w14:paraId="475DD9F7" w14:textId="77777777" w:rsidTr="00E648A7">
        <w:trPr>
          <w:tblHeader/>
        </w:trPr>
        <w:tc>
          <w:tcPr>
            <w:tcW w:w="706" w:type="dxa"/>
          </w:tcPr>
          <w:p w14:paraId="2C0BB459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lastRenderedPageBreak/>
              <w:t>№</w:t>
            </w:r>
          </w:p>
          <w:p w14:paraId="58129166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по  ред</w:t>
            </w:r>
          </w:p>
        </w:tc>
        <w:tc>
          <w:tcPr>
            <w:tcW w:w="6489" w:type="dxa"/>
          </w:tcPr>
          <w:p w14:paraId="5B60D271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Задача</w:t>
            </w:r>
          </w:p>
        </w:tc>
        <w:tc>
          <w:tcPr>
            <w:tcW w:w="2552" w:type="dxa"/>
          </w:tcPr>
          <w:p w14:paraId="2C761178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Хонорарна стойност по методики Наредба №1 на</w:t>
            </w:r>
          </w:p>
          <w:p w14:paraId="4888E8F5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КИИП./</w:t>
            </w:r>
            <w:proofErr w:type="spellStart"/>
            <w:r w:rsidRPr="00527E45">
              <w:rPr>
                <w:lang w:val="bg-BG"/>
              </w:rPr>
              <w:t>лв.без</w:t>
            </w:r>
            <w:proofErr w:type="spellEnd"/>
            <w:r w:rsidRPr="00527E45">
              <w:rPr>
                <w:lang w:val="bg-BG"/>
              </w:rPr>
              <w:t xml:space="preserve"> ДДС/</w:t>
            </w:r>
          </w:p>
        </w:tc>
      </w:tr>
      <w:tr w:rsidR="009B2D45" w:rsidRPr="00527E45" w14:paraId="509DDD93" w14:textId="77777777" w:rsidTr="00E648A7">
        <w:tc>
          <w:tcPr>
            <w:tcW w:w="706" w:type="dxa"/>
          </w:tcPr>
          <w:p w14:paraId="767FC633" w14:textId="77777777" w:rsidR="009B2D45" w:rsidRPr="00527E45" w:rsidRDefault="009B2D45" w:rsidP="009B2D45">
            <w:pPr>
              <w:pStyle w:val="BodyText"/>
              <w:jc w:val="center"/>
              <w:rPr>
                <w:b/>
                <w:bCs/>
                <w:lang w:val="bg-BG"/>
              </w:rPr>
            </w:pPr>
            <w:r w:rsidRPr="00527E45">
              <w:rPr>
                <w:b/>
                <w:bCs/>
                <w:lang w:val="bg-BG"/>
              </w:rPr>
              <w:t>I</w:t>
            </w:r>
          </w:p>
        </w:tc>
        <w:tc>
          <w:tcPr>
            <w:tcW w:w="6489" w:type="dxa"/>
          </w:tcPr>
          <w:p w14:paraId="1EE37AD4" w14:textId="73B0C082" w:rsidR="009B2D45" w:rsidRPr="009B2D45" w:rsidRDefault="009B2D45" w:rsidP="009B2D45">
            <w:pPr>
              <w:pStyle w:val="BodyText"/>
              <w:rPr>
                <w:b/>
                <w:bCs/>
                <w:lang w:val="bg-BG"/>
              </w:rPr>
            </w:pPr>
            <w:proofErr w:type="spellStart"/>
            <w:proofErr w:type="gramStart"/>
            <w:r>
              <w:rPr>
                <w:b/>
                <w:bCs/>
              </w:rPr>
              <w:t>Компановъчни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решения</w:t>
            </w:r>
            <w:proofErr w:type="spellEnd"/>
            <w:proofErr w:type="gramEnd"/>
            <w:r>
              <w:rPr>
                <w:b/>
                <w:bCs/>
                <w:lang w:val="bg-BG"/>
              </w:rPr>
              <w:t xml:space="preserve"> /визуализация/</w:t>
            </w:r>
          </w:p>
        </w:tc>
        <w:tc>
          <w:tcPr>
            <w:tcW w:w="2552" w:type="dxa"/>
          </w:tcPr>
          <w:p w14:paraId="17EBEADD" w14:textId="77777777" w:rsidR="009B2D45" w:rsidRPr="00527E45" w:rsidRDefault="009B2D45" w:rsidP="009B2D45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778FDB3B" w14:textId="77777777" w:rsidTr="00E648A7">
        <w:tc>
          <w:tcPr>
            <w:tcW w:w="706" w:type="dxa"/>
          </w:tcPr>
          <w:p w14:paraId="534A4092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629BF7A8" w14:textId="31D1C611" w:rsidR="00527E45" w:rsidRPr="00527E45" w:rsidRDefault="00527E45" w:rsidP="00E648A7">
            <w:pPr>
              <w:pStyle w:val="BodyText"/>
              <w:jc w:val="right"/>
              <w:rPr>
                <w:lang w:val="bg-BG"/>
              </w:rPr>
            </w:pPr>
            <w:r w:rsidRPr="00527E45">
              <w:rPr>
                <w:b/>
                <w:lang w:val="bg-BG"/>
              </w:rPr>
              <w:t>Обща стойност за</w:t>
            </w:r>
            <w:r w:rsidR="009B2D45">
              <w:rPr>
                <w:b/>
                <w:lang w:val="bg-BG"/>
              </w:rPr>
              <w:t xml:space="preserve"> </w:t>
            </w:r>
            <w:proofErr w:type="spellStart"/>
            <w:r w:rsidR="009B2D45">
              <w:rPr>
                <w:b/>
                <w:bCs/>
              </w:rPr>
              <w:t>Компановъчни</w:t>
            </w:r>
            <w:proofErr w:type="spellEnd"/>
            <w:r w:rsidR="009B2D45">
              <w:rPr>
                <w:b/>
                <w:bCs/>
              </w:rPr>
              <w:t xml:space="preserve">  </w:t>
            </w:r>
            <w:proofErr w:type="spellStart"/>
            <w:r w:rsidR="009B2D45">
              <w:rPr>
                <w:b/>
                <w:bCs/>
              </w:rPr>
              <w:t>решения</w:t>
            </w:r>
            <w:proofErr w:type="spellEnd"/>
            <w:r w:rsidR="009B2D45">
              <w:rPr>
                <w:b/>
                <w:bCs/>
                <w:lang w:val="bg-BG"/>
              </w:rPr>
              <w:t xml:space="preserve"> /визуализация/</w:t>
            </w:r>
            <w:r w:rsidR="009B2D45">
              <w:rPr>
                <w:b/>
                <w:lang w:val="bg-BG"/>
              </w:rPr>
              <w:t xml:space="preserve"> </w:t>
            </w:r>
            <w:r w:rsidRPr="00527E45">
              <w:rPr>
                <w:b/>
                <w:lang w:val="bg-BG"/>
              </w:rPr>
              <w:t xml:space="preserve"> , л</w:t>
            </w:r>
            <w:r w:rsidR="009B2D45">
              <w:rPr>
                <w:b/>
                <w:lang w:val="bg-BG"/>
              </w:rPr>
              <w:t>в.</w:t>
            </w:r>
            <w:r w:rsidRPr="00527E45">
              <w:rPr>
                <w:b/>
                <w:lang w:val="bg-BG"/>
              </w:rPr>
              <w:t xml:space="preserve"> без ДДС</w:t>
            </w:r>
          </w:p>
        </w:tc>
        <w:tc>
          <w:tcPr>
            <w:tcW w:w="2552" w:type="dxa"/>
          </w:tcPr>
          <w:p w14:paraId="1478C0F9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6D947B77" w14:textId="77777777" w:rsidTr="00E648A7">
        <w:tc>
          <w:tcPr>
            <w:tcW w:w="706" w:type="dxa"/>
          </w:tcPr>
          <w:p w14:paraId="64DA7146" w14:textId="77777777" w:rsidR="00527E45" w:rsidRPr="00527E45" w:rsidRDefault="00527E45" w:rsidP="00E648A7">
            <w:pPr>
              <w:pStyle w:val="BodyText"/>
              <w:jc w:val="center"/>
              <w:rPr>
                <w:b/>
                <w:bCs/>
                <w:lang w:val="bg-BG"/>
              </w:rPr>
            </w:pPr>
            <w:r w:rsidRPr="00527E45">
              <w:rPr>
                <w:b/>
                <w:bCs/>
                <w:lang w:val="bg-BG"/>
              </w:rPr>
              <w:t>IІ</w:t>
            </w:r>
          </w:p>
        </w:tc>
        <w:tc>
          <w:tcPr>
            <w:tcW w:w="6489" w:type="dxa"/>
          </w:tcPr>
          <w:p w14:paraId="2B387A99" w14:textId="77777777" w:rsidR="00527E45" w:rsidRPr="00527E45" w:rsidRDefault="00527E45" w:rsidP="00E648A7">
            <w:pPr>
              <w:pStyle w:val="BodyText"/>
              <w:rPr>
                <w:b/>
                <w:bCs/>
                <w:lang w:val="bg-BG"/>
              </w:rPr>
            </w:pPr>
            <w:r w:rsidRPr="00527E45">
              <w:rPr>
                <w:b/>
                <w:bCs/>
                <w:lang w:val="bg-BG"/>
              </w:rPr>
              <w:t>Работен проект</w:t>
            </w:r>
          </w:p>
        </w:tc>
        <w:tc>
          <w:tcPr>
            <w:tcW w:w="2552" w:type="dxa"/>
          </w:tcPr>
          <w:p w14:paraId="30C41633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5E00A406" w14:textId="77777777" w:rsidTr="00E648A7">
        <w:tc>
          <w:tcPr>
            <w:tcW w:w="706" w:type="dxa"/>
          </w:tcPr>
          <w:p w14:paraId="34AEB59D" w14:textId="2E11074B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489" w:type="dxa"/>
          </w:tcPr>
          <w:p w14:paraId="2D7A1AD5" w14:textId="77777777" w:rsidR="00527E45" w:rsidRPr="00527E45" w:rsidRDefault="00527E45" w:rsidP="00E648A7">
            <w:pPr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Част "Архитектурна"</w:t>
            </w:r>
          </w:p>
        </w:tc>
        <w:tc>
          <w:tcPr>
            <w:tcW w:w="2552" w:type="dxa"/>
          </w:tcPr>
          <w:p w14:paraId="40642C34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4007C89A" w14:textId="77777777" w:rsidTr="00E648A7">
        <w:tc>
          <w:tcPr>
            <w:tcW w:w="706" w:type="dxa"/>
          </w:tcPr>
          <w:p w14:paraId="59A171EA" w14:textId="7A5433B9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489" w:type="dxa"/>
          </w:tcPr>
          <w:p w14:paraId="219C01E4" w14:textId="77777777" w:rsidR="00527E45" w:rsidRPr="00527E45" w:rsidRDefault="00527E45" w:rsidP="00E648A7">
            <w:pPr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Част „Строителни конструкции”</w:t>
            </w:r>
          </w:p>
        </w:tc>
        <w:tc>
          <w:tcPr>
            <w:tcW w:w="2552" w:type="dxa"/>
          </w:tcPr>
          <w:p w14:paraId="7901402C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355787E7" w14:textId="77777777" w:rsidTr="00E648A7">
        <w:tc>
          <w:tcPr>
            <w:tcW w:w="706" w:type="dxa"/>
          </w:tcPr>
          <w:p w14:paraId="4092FBB8" w14:textId="3899ED96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6489" w:type="dxa"/>
          </w:tcPr>
          <w:p w14:paraId="61CF9EAE" w14:textId="093F3806" w:rsidR="00527E45" w:rsidRPr="00527E45" w:rsidRDefault="00527E45" w:rsidP="00E648A7">
            <w:pPr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Част „Електро”</w:t>
            </w:r>
            <w:r w:rsidR="00934793">
              <w:rPr>
                <w:lang w:val="bg-BG"/>
              </w:rPr>
              <w:t xml:space="preserve"> вкл. </w:t>
            </w:r>
            <w:r w:rsidR="00934793" w:rsidRPr="00527E45">
              <w:rPr>
                <w:lang w:val="bg-BG"/>
              </w:rPr>
              <w:t>„Информационни и комуникационни технологии“</w:t>
            </w:r>
          </w:p>
        </w:tc>
        <w:tc>
          <w:tcPr>
            <w:tcW w:w="2552" w:type="dxa"/>
          </w:tcPr>
          <w:p w14:paraId="75075512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483A7163" w14:textId="77777777" w:rsidTr="00E648A7">
        <w:tc>
          <w:tcPr>
            <w:tcW w:w="706" w:type="dxa"/>
          </w:tcPr>
          <w:p w14:paraId="67C3BBA8" w14:textId="385DAEE6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6489" w:type="dxa"/>
          </w:tcPr>
          <w:p w14:paraId="5B0315CA" w14:textId="77777777" w:rsidR="00527E45" w:rsidRPr="00527E45" w:rsidRDefault="00527E45" w:rsidP="00E648A7">
            <w:pPr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„План за безопасност и здраве“</w:t>
            </w:r>
          </w:p>
        </w:tc>
        <w:tc>
          <w:tcPr>
            <w:tcW w:w="2552" w:type="dxa"/>
          </w:tcPr>
          <w:p w14:paraId="2067C698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7DD2CB46" w14:textId="77777777" w:rsidTr="00E648A7">
        <w:tc>
          <w:tcPr>
            <w:tcW w:w="706" w:type="dxa"/>
          </w:tcPr>
          <w:p w14:paraId="3F5FBFE9" w14:textId="4583359A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6489" w:type="dxa"/>
          </w:tcPr>
          <w:p w14:paraId="575224B6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План за управление на строителните отпадъци</w:t>
            </w:r>
          </w:p>
        </w:tc>
        <w:tc>
          <w:tcPr>
            <w:tcW w:w="2552" w:type="dxa"/>
          </w:tcPr>
          <w:p w14:paraId="05573682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078F787F" w14:textId="77777777" w:rsidTr="00E648A7">
        <w:tc>
          <w:tcPr>
            <w:tcW w:w="706" w:type="dxa"/>
          </w:tcPr>
          <w:p w14:paraId="5012A875" w14:textId="55AC348E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6</w:t>
            </w:r>
          </w:p>
        </w:tc>
        <w:tc>
          <w:tcPr>
            <w:tcW w:w="6489" w:type="dxa"/>
            <w:vAlign w:val="center"/>
          </w:tcPr>
          <w:p w14:paraId="76D56758" w14:textId="77777777" w:rsidR="00527E45" w:rsidRPr="00527E45" w:rsidRDefault="00527E45" w:rsidP="00E648A7">
            <w:pPr>
              <w:pStyle w:val="BodyText"/>
              <w:ind w:left="-44" w:right="-39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</w:t>
            </w:r>
          </w:p>
        </w:tc>
        <w:tc>
          <w:tcPr>
            <w:tcW w:w="2552" w:type="dxa"/>
          </w:tcPr>
          <w:p w14:paraId="73EA88D0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6219E39A" w14:textId="77777777" w:rsidTr="00E648A7">
        <w:tc>
          <w:tcPr>
            <w:tcW w:w="706" w:type="dxa"/>
          </w:tcPr>
          <w:p w14:paraId="260E4707" w14:textId="4A68FCBC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7</w:t>
            </w:r>
          </w:p>
        </w:tc>
        <w:tc>
          <w:tcPr>
            <w:tcW w:w="6489" w:type="dxa"/>
            <w:vAlign w:val="center"/>
          </w:tcPr>
          <w:p w14:paraId="0CC79570" w14:textId="77777777" w:rsidR="00527E45" w:rsidRPr="00527E45" w:rsidRDefault="00527E45" w:rsidP="00E648A7">
            <w:pPr>
              <w:pStyle w:val="BodyText"/>
              <w:ind w:left="-44" w:right="-39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Обяснителни записки отделните проектни части с необходимите изчисления, чертежи и детайли.</w:t>
            </w:r>
          </w:p>
        </w:tc>
        <w:tc>
          <w:tcPr>
            <w:tcW w:w="2552" w:type="dxa"/>
          </w:tcPr>
          <w:p w14:paraId="5FBC9E83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16210135" w14:textId="77777777" w:rsidTr="00E648A7">
        <w:tc>
          <w:tcPr>
            <w:tcW w:w="706" w:type="dxa"/>
          </w:tcPr>
          <w:p w14:paraId="163D66E3" w14:textId="38B48746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8</w:t>
            </w:r>
          </w:p>
        </w:tc>
        <w:tc>
          <w:tcPr>
            <w:tcW w:w="6489" w:type="dxa"/>
            <w:vAlign w:val="center"/>
          </w:tcPr>
          <w:p w14:paraId="4CA0C112" w14:textId="77777777" w:rsidR="00527E45" w:rsidRPr="00527E45" w:rsidRDefault="00527E45" w:rsidP="00E648A7">
            <w:pPr>
              <w:pStyle w:val="BodyText"/>
              <w:ind w:left="-44" w:right="-39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552" w:type="dxa"/>
          </w:tcPr>
          <w:p w14:paraId="4E1BA8A1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6A4A62D0" w14:textId="77777777" w:rsidTr="00E648A7">
        <w:tc>
          <w:tcPr>
            <w:tcW w:w="706" w:type="dxa"/>
          </w:tcPr>
          <w:p w14:paraId="0B380422" w14:textId="00B64D25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9</w:t>
            </w:r>
          </w:p>
        </w:tc>
        <w:tc>
          <w:tcPr>
            <w:tcW w:w="6489" w:type="dxa"/>
            <w:vAlign w:val="center"/>
          </w:tcPr>
          <w:p w14:paraId="7F033077" w14:textId="77777777" w:rsidR="00527E45" w:rsidRPr="00527E45" w:rsidRDefault="00527E45" w:rsidP="00E648A7">
            <w:pPr>
              <w:pStyle w:val="BodyText"/>
              <w:ind w:left="-44" w:right="-39"/>
              <w:jc w:val="both"/>
              <w:rPr>
                <w:lang w:val="bg-BG"/>
              </w:rPr>
            </w:pPr>
            <w:r w:rsidRPr="00527E45">
              <w:rPr>
                <w:bCs/>
                <w:lang w:val="bg-BG"/>
              </w:rPr>
              <w:t>Съгласуване и даване становища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552" w:type="dxa"/>
          </w:tcPr>
          <w:p w14:paraId="38673433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47277BA7" w14:textId="77777777" w:rsidTr="00E648A7">
        <w:tc>
          <w:tcPr>
            <w:tcW w:w="706" w:type="dxa"/>
          </w:tcPr>
          <w:p w14:paraId="42BDC10B" w14:textId="3C7F00E2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27E45" w:rsidRPr="00527E45">
              <w:rPr>
                <w:lang w:val="bg-BG"/>
              </w:rPr>
              <w:t>0</w:t>
            </w:r>
          </w:p>
        </w:tc>
        <w:tc>
          <w:tcPr>
            <w:tcW w:w="6489" w:type="dxa"/>
          </w:tcPr>
          <w:p w14:paraId="04A3AA07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</w:tcPr>
          <w:p w14:paraId="15BE78A8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30AD5454" w14:textId="77777777" w:rsidTr="00E648A7">
        <w:tc>
          <w:tcPr>
            <w:tcW w:w="706" w:type="dxa"/>
          </w:tcPr>
          <w:p w14:paraId="50BF9F77" w14:textId="2E7499EE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27E45" w:rsidRPr="00527E45">
              <w:rPr>
                <w:lang w:val="bg-BG"/>
              </w:rPr>
              <w:t>1</w:t>
            </w:r>
          </w:p>
        </w:tc>
        <w:tc>
          <w:tcPr>
            <w:tcW w:w="6489" w:type="dxa"/>
          </w:tcPr>
          <w:p w14:paraId="6255845A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</w:tcPr>
          <w:p w14:paraId="05C34EA9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1DFAF1B1" w14:textId="77777777" w:rsidTr="00E648A7">
        <w:tc>
          <w:tcPr>
            <w:tcW w:w="706" w:type="dxa"/>
          </w:tcPr>
          <w:p w14:paraId="0488F76E" w14:textId="61AC94DB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27E45" w:rsidRPr="00527E45">
              <w:rPr>
                <w:lang w:val="bg-BG"/>
              </w:rPr>
              <w:t>2</w:t>
            </w:r>
          </w:p>
        </w:tc>
        <w:tc>
          <w:tcPr>
            <w:tcW w:w="6489" w:type="dxa"/>
          </w:tcPr>
          <w:p w14:paraId="1588F36E" w14:textId="29323DF1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 xml:space="preserve">Размножаване работния проект – в </w:t>
            </w:r>
            <w:r w:rsidR="00934793">
              <w:rPr>
                <w:lang w:val="bg-BG"/>
              </w:rPr>
              <w:t>3</w:t>
            </w:r>
            <w:r w:rsidRPr="00527E45">
              <w:rPr>
                <w:lang w:val="bg-BG"/>
              </w:rPr>
              <w:t xml:space="preserve"> оригинални хартиени екземпляра на български език и 1 бр. CD (графичните части – в </w:t>
            </w:r>
            <w:proofErr w:type="spellStart"/>
            <w:r w:rsidRPr="00527E45">
              <w:rPr>
                <w:lang w:val="bg-BG"/>
              </w:rPr>
              <w:t>Autodesk-Civil</w:t>
            </w:r>
            <w:proofErr w:type="spellEnd"/>
            <w:r w:rsidRPr="00527E45">
              <w:rPr>
                <w:lang w:val="bg-BG"/>
              </w:rPr>
              <w:t xml:space="preserve"> 3D – “</w:t>
            </w:r>
            <w:proofErr w:type="spellStart"/>
            <w:r w:rsidRPr="00527E45">
              <w:rPr>
                <w:lang w:val="bg-BG"/>
              </w:rPr>
              <w:t>dwg</w:t>
            </w:r>
            <w:proofErr w:type="spellEnd"/>
            <w:r w:rsidRPr="00527E45">
              <w:rPr>
                <w:lang w:val="bg-BG"/>
              </w:rPr>
              <w:t xml:space="preserve">” и </w:t>
            </w:r>
            <w:proofErr w:type="spellStart"/>
            <w:r w:rsidRPr="00527E45">
              <w:rPr>
                <w:lang w:val="bg-BG"/>
              </w:rPr>
              <w:t>AutoCAD</w:t>
            </w:r>
            <w:proofErr w:type="spellEnd"/>
            <w:r w:rsidRPr="00527E45">
              <w:rPr>
                <w:lang w:val="bg-BG"/>
              </w:rPr>
              <w:t xml:space="preserve"> 2010 – </w:t>
            </w:r>
            <w:proofErr w:type="spellStart"/>
            <w:r w:rsidRPr="00527E45">
              <w:rPr>
                <w:lang w:val="bg-BG"/>
              </w:rPr>
              <w:t>dwg</w:t>
            </w:r>
            <w:proofErr w:type="spellEnd"/>
            <w:r w:rsidRPr="00527E45">
              <w:rPr>
                <w:lang w:val="bg-BG"/>
              </w:rPr>
              <w:t xml:space="preserve">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552" w:type="dxa"/>
          </w:tcPr>
          <w:p w14:paraId="41EF8CD7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4296FFDE" w14:textId="77777777" w:rsidTr="00E648A7">
        <w:tc>
          <w:tcPr>
            <w:tcW w:w="706" w:type="dxa"/>
          </w:tcPr>
          <w:p w14:paraId="3F16E81F" w14:textId="483B2954" w:rsidR="00527E45" w:rsidRPr="00527E45" w:rsidRDefault="00934793" w:rsidP="00E648A7">
            <w:pPr>
              <w:pStyle w:val="BodyTex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27E45" w:rsidRPr="00527E45">
              <w:rPr>
                <w:lang w:val="bg-BG"/>
              </w:rPr>
              <w:t>3</w:t>
            </w:r>
          </w:p>
        </w:tc>
        <w:tc>
          <w:tcPr>
            <w:tcW w:w="6489" w:type="dxa"/>
          </w:tcPr>
          <w:p w14:paraId="6CD3B86A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Очакван брой томове документация, вкл. По подобекти - ................ бр.</w:t>
            </w:r>
          </w:p>
        </w:tc>
        <w:tc>
          <w:tcPr>
            <w:tcW w:w="2552" w:type="dxa"/>
          </w:tcPr>
          <w:p w14:paraId="11569B78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Интегрирани в цената за работен проект.</w:t>
            </w:r>
          </w:p>
        </w:tc>
      </w:tr>
      <w:tr w:rsidR="00527E45" w:rsidRPr="00527E45" w14:paraId="58272A3F" w14:textId="77777777" w:rsidTr="00E648A7">
        <w:tc>
          <w:tcPr>
            <w:tcW w:w="706" w:type="dxa"/>
          </w:tcPr>
          <w:p w14:paraId="35E2C71C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57FD4062" w14:textId="77777777" w:rsidR="00527E45" w:rsidRPr="00527E45" w:rsidRDefault="00527E45" w:rsidP="00E648A7">
            <w:pPr>
              <w:pStyle w:val="BodyText"/>
              <w:jc w:val="right"/>
              <w:rPr>
                <w:lang w:val="bg-BG"/>
              </w:rPr>
            </w:pPr>
            <w:r w:rsidRPr="00527E45">
              <w:rPr>
                <w:b/>
                <w:lang w:val="bg-BG"/>
              </w:rPr>
              <w:t>Обща стойност за работен проект, лева без ДДС</w:t>
            </w:r>
          </w:p>
        </w:tc>
        <w:tc>
          <w:tcPr>
            <w:tcW w:w="2552" w:type="dxa"/>
          </w:tcPr>
          <w:p w14:paraId="299BC6D2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005A28C4" w14:textId="77777777" w:rsidTr="00E648A7">
        <w:tc>
          <w:tcPr>
            <w:tcW w:w="706" w:type="dxa"/>
          </w:tcPr>
          <w:p w14:paraId="718CA96C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lang w:val="bg-BG"/>
              </w:rPr>
              <w:t>ІІІ</w:t>
            </w:r>
          </w:p>
        </w:tc>
        <w:tc>
          <w:tcPr>
            <w:tcW w:w="6489" w:type="dxa"/>
          </w:tcPr>
          <w:p w14:paraId="3C4C7BB6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  <w:r w:rsidRPr="00527E45">
              <w:rPr>
                <w:b/>
                <w:lang w:val="bg-BG"/>
              </w:rPr>
              <w:t>Авторски надзор (АН) с техническа помощ (ТП)</w:t>
            </w:r>
            <w:r w:rsidRPr="00527E45">
              <w:rPr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</w:tcPr>
          <w:p w14:paraId="5D32C91C" w14:textId="77777777" w:rsidR="00527E45" w:rsidRPr="00527E45" w:rsidRDefault="00527E45" w:rsidP="00E648A7">
            <w:pPr>
              <w:pStyle w:val="BodyText"/>
              <w:jc w:val="both"/>
              <w:rPr>
                <w:lang w:val="bg-BG"/>
              </w:rPr>
            </w:pPr>
          </w:p>
        </w:tc>
      </w:tr>
      <w:tr w:rsidR="00527E45" w:rsidRPr="00527E45" w14:paraId="47E6FE4A" w14:textId="77777777" w:rsidTr="00E648A7">
        <w:tc>
          <w:tcPr>
            <w:tcW w:w="706" w:type="dxa"/>
          </w:tcPr>
          <w:p w14:paraId="1DDAA8C5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1</w:t>
            </w:r>
          </w:p>
        </w:tc>
        <w:tc>
          <w:tcPr>
            <w:tcW w:w="6489" w:type="dxa"/>
          </w:tcPr>
          <w:p w14:paraId="68893E92" w14:textId="77777777" w:rsidR="00527E45" w:rsidRPr="00527E45" w:rsidRDefault="00527E45" w:rsidP="00E648A7">
            <w:pPr>
              <w:pStyle w:val="BodyText"/>
              <w:rPr>
                <w:b/>
                <w:lang w:val="bg-BG"/>
              </w:rPr>
            </w:pPr>
            <w:r w:rsidRPr="00527E45">
              <w:rPr>
                <w:lang w:val="bg-BG"/>
              </w:rPr>
              <w:t>Часова ставка за АН с ТП</w:t>
            </w:r>
          </w:p>
        </w:tc>
        <w:tc>
          <w:tcPr>
            <w:tcW w:w="2552" w:type="dxa"/>
          </w:tcPr>
          <w:p w14:paraId="74324752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63CFBB55" w14:textId="77777777" w:rsidTr="00E648A7">
        <w:tc>
          <w:tcPr>
            <w:tcW w:w="706" w:type="dxa"/>
          </w:tcPr>
          <w:p w14:paraId="03B62D23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2</w:t>
            </w:r>
          </w:p>
        </w:tc>
        <w:tc>
          <w:tcPr>
            <w:tcW w:w="6489" w:type="dxa"/>
          </w:tcPr>
          <w:p w14:paraId="7EEE396E" w14:textId="77777777" w:rsidR="00527E45" w:rsidRPr="00527E45" w:rsidRDefault="00527E45" w:rsidP="00E648A7">
            <w:pPr>
              <w:pStyle w:val="BodyText"/>
              <w:rPr>
                <w:b/>
                <w:lang w:val="bg-BG"/>
              </w:rPr>
            </w:pPr>
            <w:r w:rsidRPr="00527E45">
              <w:rPr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</w:tcPr>
          <w:p w14:paraId="141E2720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5F1022CB" w14:textId="77777777" w:rsidTr="00E648A7">
        <w:tc>
          <w:tcPr>
            <w:tcW w:w="706" w:type="dxa"/>
          </w:tcPr>
          <w:p w14:paraId="33529B60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031F7025" w14:textId="77777777" w:rsidR="00527E45" w:rsidRPr="00527E45" w:rsidRDefault="00527E45" w:rsidP="00E648A7">
            <w:pPr>
              <w:pStyle w:val="BodyText"/>
              <w:jc w:val="right"/>
              <w:rPr>
                <w:b/>
                <w:lang w:val="bg-BG"/>
              </w:rPr>
            </w:pPr>
            <w:r w:rsidRPr="00527E45">
              <w:rPr>
                <w:b/>
                <w:lang w:val="bg-BG"/>
              </w:rPr>
              <w:t>Обща стойност за АН с ТП, лева без ДДС</w:t>
            </w:r>
          </w:p>
        </w:tc>
        <w:tc>
          <w:tcPr>
            <w:tcW w:w="2552" w:type="dxa"/>
          </w:tcPr>
          <w:p w14:paraId="681DECBE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  <w:tr w:rsidR="00527E45" w:rsidRPr="00527E45" w14:paraId="0C2F5287" w14:textId="77777777" w:rsidTr="00E648A7">
        <w:tc>
          <w:tcPr>
            <w:tcW w:w="706" w:type="dxa"/>
          </w:tcPr>
          <w:p w14:paraId="0913BA90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lastRenderedPageBreak/>
              <w:t>ІV</w:t>
            </w:r>
          </w:p>
        </w:tc>
        <w:tc>
          <w:tcPr>
            <w:tcW w:w="6489" w:type="dxa"/>
          </w:tcPr>
          <w:p w14:paraId="54E8E09B" w14:textId="77777777" w:rsidR="00527E45" w:rsidRPr="00527E45" w:rsidRDefault="00527E45" w:rsidP="00E648A7">
            <w:pPr>
              <w:pStyle w:val="BodyText"/>
              <w:jc w:val="both"/>
              <w:rPr>
                <w:b/>
                <w:lang w:val="bg-BG"/>
              </w:rPr>
            </w:pPr>
            <w:r w:rsidRPr="00527E45">
              <w:rPr>
                <w:b/>
                <w:lang w:val="bg-BG"/>
              </w:rPr>
              <w:t>Изготвяне на Екзекутивна документация (ЕД)</w:t>
            </w:r>
            <w:r w:rsidRPr="00527E45">
              <w:rPr>
                <w:lang w:val="bg-BG"/>
              </w:rPr>
              <w:t xml:space="preserve"> в 3 оригинални хартиени екземпляра на български език и 1 бр. на CD (графичните части – в </w:t>
            </w:r>
            <w:proofErr w:type="spellStart"/>
            <w:r w:rsidRPr="00527E45">
              <w:rPr>
                <w:lang w:val="bg-BG"/>
              </w:rPr>
              <w:t>Autodesk-Civil</w:t>
            </w:r>
            <w:proofErr w:type="spellEnd"/>
            <w:r w:rsidRPr="00527E45">
              <w:rPr>
                <w:lang w:val="bg-BG"/>
              </w:rPr>
              <w:t xml:space="preserve"> 3D – “</w:t>
            </w:r>
            <w:proofErr w:type="spellStart"/>
            <w:r w:rsidRPr="00527E45">
              <w:rPr>
                <w:lang w:val="bg-BG"/>
              </w:rPr>
              <w:t>dwg</w:t>
            </w:r>
            <w:proofErr w:type="spellEnd"/>
            <w:r w:rsidRPr="00527E45">
              <w:rPr>
                <w:lang w:val="bg-BG"/>
              </w:rPr>
              <w:t xml:space="preserve">” и </w:t>
            </w:r>
            <w:proofErr w:type="spellStart"/>
            <w:r w:rsidRPr="00527E45">
              <w:rPr>
                <w:lang w:val="bg-BG"/>
              </w:rPr>
              <w:t>AutoCAD</w:t>
            </w:r>
            <w:proofErr w:type="spellEnd"/>
            <w:r w:rsidRPr="00527E45">
              <w:rPr>
                <w:lang w:val="bg-BG"/>
              </w:rPr>
              <w:t xml:space="preserve"> 2010 – </w:t>
            </w:r>
            <w:proofErr w:type="spellStart"/>
            <w:r w:rsidRPr="00527E45">
              <w:rPr>
                <w:lang w:val="bg-BG"/>
              </w:rPr>
              <w:t>dwg</w:t>
            </w:r>
            <w:proofErr w:type="spellEnd"/>
            <w:r w:rsidRPr="00527E45">
              <w:rPr>
                <w:lang w:val="bg-BG"/>
              </w:rPr>
              <w:t xml:space="preserve"> формат, текстовите части – в Microsoft Word).</w:t>
            </w:r>
          </w:p>
        </w:tc>
        <w:tc>
          <w:tcPr>
            <w:tcW w:w="2552" w:type="dxa"/>
          </w:tcPr>
          <w:p w14:paraId="04FD804A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05D6BB08" w14:textId="77777777" w:rsidTr="00E648A7">
        <w:tc>
          <w:tcPr>
            <w:tcW w:w="706" w:type="dxa"/>
          </w:tcPr>
          <w:p w14:paraId="0E7DCF00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1</w:t>
            </w:r>
          </w:p>
        </w:tc>
        <w:tc>
          <w:tcPr>
            <w:tcW w:w="6489" w:type="dxa"/>
          </w:tcPr>
          <w:p w14:paraId="0B7AF132" w14:textId="77777777" w:rsidR="00527E45" w:rsidRPr="00527E45" w:rsidRDefault="00527E45" w:rsidP="00E648A7">
            <w:pPr>
              <w:pStyle w:val="BodyText"/>
              <w:jc w:val="both"/>
              <w:rPr>
                <w:b/>
                <w:lang w:val="bg-BG"/>
              </w:rPr>
            </w:pPr>
            <w:r w:rsidRPr="00527E45">
              <w:rPr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</w:tcPr>
          <w:p w14:paraId="0683B581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5C10003F" w14:textId="77777777" w:rsidTr="00E648A7">
        <w:tc>
          <w:tcPr>
            <w:tcW w:w="706" w:type="dxa"/>
          </w:tcPr>
          <w:p w14:paraId="19D1D8FB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2</w:t>
            </w:r>
          </w:p>
        </w:tc>
        <w:tc>
          <w:tcPr>
            <w:tcW w:w="6489" w:type="dxa"/>
          </w:tcPr>
          <w:p w14:paraId="227DDC11" w14:textId="77777777" w:rsidR="00527E45" w:rsidRPr="00527E45" w:rsidRDefault="00527E45" w:rsidP="00E648A7">
            <w:pPr>
              <w:pStyle w:val="BodyText"/>
              <w:jc w:val="both"/>
              <w:rPr>
                <w:b/>
                <w:lang w:val="bg-BG"/>
              </w:rPr>
            </w:pPr>
            <w:r w:rsidRPr="00527E45">
              <w:rPr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</w:tcPr>
          <w:p w14:paraId="51704B92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2EF6187F" w14:textId="77777777" w:rsidTr="00E648A7">
        <w:tc>
          <w:tcPr>
            <w:tcW w:w="706" w:type="dxa"/>
          </w:tcPr>
          <w:p w14:paraId="6CE6536A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5B1B043D" w14:textId="77777777" w:rsidR="00527E45" w:rsidRPr="00527E45" w:rsidRDefault="00527E45" w:rsidP="00E648A7">
            <w:pPr>
              <w:pStyle w:val="BodyText"/>
              <w:jc w:val="right"/>
              <w:rPr>
                <w:b/>
                <w:lang w:val="bg-BG"/>
              </w:rPr>
            </w:pPr>
            <w:r w:rsidRPr="00527E45">
              <w:rPr>
                <w:b/>
                <w:lang w:val="bg-BG"/>
              </w:rPr>
              <w:t>Обща стойност за изготвяне на ЕД</w:t>
            </w:r>
          </w:p>
        </w:tc>
        <w:tc>
          <w:tcPr>
            <w:tcW w:w="2552" w:type="dxa"/>
          </w:tcPr>
          <w:p w14:paraId="367E8661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14CA958F" w14:textId="77777777" w:rsidTr="00E648A7">
        <w:tc>
          <w:tcPr>
            <w:tcW w:w="706" w:type="dxa"/>
          </w:tcPr>
          <w:p w14:paraId="32169123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26CAACC1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b/>
                <w:lang w:val="bg-BG"/>
              </w:rPr>
              <w:t>Рекапитулация:</w:t>
            </w:r>
            <w:r w:rsidRPr="00527E45">
              <w:rPr>
                <w:b/>
                <w:lang w:val="bg-BG"/>
              </w:rPr>
              <w:br/>
              <w:t>Обща стойност за РП, АН с ТП и изготвяне на ЕД, лева без ДДС</w:t>
            </w:r>
          </w:p>
        </w:tc>
        <w:tc>
          <w:tcPr>
            <w:tcW w:w="2552" w:type="dxa"/>
          </w:tcPr>
          <w:p w14:paraId="48523511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5D153FFC" w14:textId="77777777" w:rsidTr="00E648A7">
        <w:tc>
          <w:tcPr>
            <w:tcW w:w="706" w:type="dxa"/>
          </w:tcPr>
          <w:p w14:paraId="3AD85442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V</w:t>
            </w:r>
          </w:p>
        </w:tc>
        <w:tc>
          <w:tcPr>
            <w:tcW w:w="6489" w:type="dxa"/>
          </w:tcPr>
          <w:p w14:paraId="1825427E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Максимална гаранция „Добро изпълнение” в % от общата стойност на проекта /минимум 10%/</w:t>
            </w:r>
          </w:p>
        </w:tc>
        <w:tc>
          <w:tcPr>
            <w:tcW w:w="2552" w:type="dxa"/>
          </w:tcPr>
          <w:p w14:paraId="68749F6E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5E40070B" w14:textId="77777777" w:rsidTr="00E648A7">
        <w:tc>
          <w:tcPr>
            <w:tcW w:w="706" w:type="dxa"/>
          </w:tcPr>
          <w:p w14:paraId="13449E83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VІ</w:t>
            </w:r>
          </w:p>
        </w:tc>
        <w:tc>
          <w:tcPr>
            <w:tcW w:w="6489" w:type="dxa"/>
          </w:tcPr>
          <w:p w14:paraId="4A81B3A6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Начин на плащане:</w:t>
            </w:r>
          </w:p>
        </w:tc>
        <w:tc>
          <w:tcPr>
            <w:tcW w:w="2552" w:type="dxa"/>
          </w:tcPr>
          <w:p w14:paraId="6CD5B9A6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47009427" w14:textId="77777777" w:rsidTr="00E648A7">
        <w:tc>
          <w:tcPr>
            <w:tcW w:w="706" w:type="dxa"/>
          </w:tcPr>
          <w:p w14:paraId="595B2702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18F454CA" w14:textId="77777777" w:rsidR="00527E45" w:rsidRPr="00527E45" w:rsidRDefault="00527E45" w:rsidP="00E648A7">
            <w:pPr>
              <w:pStyle w:val="BodyText"/>
              <w:spacing w:after="0"/>
              <w:rPr>
                <w:lang w:val="bg-BG"/>
              </w:rPr>
            </w:pPr>
            <w:r w:rsidRPr="00527E45">
              <w:rPr>
                <w:lang w:val="bg-BG"/>
              </w:rPr>
              <w:t xml:space="preserve">- аванс % от общата стойност на проекта </w:t>
            </w:r>
          </w:p>
          <w:p w14:paraId="706593C9" w14:textId="77777777" w:rsidR="00527E45" w:rsidRPr="00527E45" w:rsidRDefault="00527E45" w:rsidP="00E648A7">
            <w:pPr>
              <w:pStyle w:val="BodyText"/>
              <w:rPr>
                <w:sz w:val="18"/>
                <w:szCs w:val="18"/>
                <w:lang w:val="bg-BG"/>
              </w:rPr>
            </w:pPr>
            <w:r w:rsidRPr="00527E45">
              <w:rPr>
                <w:b/>
                <w:i/>
                <w:sz w:val="18"/>
                <w:szCs w:val="18"/>
                <w:lang w:val="bg-BG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552" w:type="dxa"/>
          </w:tcPr>
          <w:p w14:paraId="03E36E06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684B88DD" w14:textId="77777777" w:rsidTr="00E648A7">
        <w:tc>
          <w:tcPr>
            <w:tcW w:w="706" w:type="dxa"/>
          </w:tcPr>
          <w:p w14:paraId="7C4069F1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  <w:tc>
          <w:tcPr>
            <w:tcW w:w="6489" w:type="dxa"/>
          </w:tcPr>
          <w:p w14:paraId="4E2D3138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- схема за разплащане</w:t>
            </w:r>
          </w:p>
        </w:tc>
        <w:tc>
          <w:tcPr>
            <w:tcW w:w="2552" w:type="dxa"/>
          </w:tcPr>
          <w:p w14:paraId="36C61620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</w:p>
        </w:tc>
      </w:tr>
      <w:tr w:rsidR="00527E45" w:rsidRPr="00527E45" w14:paraId="562EFBEE" w14:textId="77777777" w:rsidTr="00E648A7">
        <w:tc>
          <w:tcPr>
            <w:tcW w:w="706" w:type="dxa"/>
          </w:tcPr>
          <w:p w14:paraId="34CE6BD0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VIІ</w:t>
            </w:r>
          </w:p>
        </w:tc>
        <w:tc>
          <w:tcPr>
            <w:tcW w:w="6489" w:type="dxa"/>
          </w:tcPr>
          <w:p w14:paraId="6E0AE91F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Срок</w:t>
            </w:r>
          </w:p>
        </w:tc>
        <w:tc>
          <w:tcPr>
            <w:tcW w:w="2552" w:type="dxa"/>
          </w:tcPr>
          <w:p w14:paraId="339E2CF2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  <w:r w:rsidRPr="00527E45">
              <w:rPr>
                <w:lang w:val="bg-BG"/>
              </w:rPr>
              <w:t>Календарни дни</w:t>
            </w:r>
          </w:p>
        </w:tc>
      </w:tr>
      <w:tr w:rsidR="00527E45" w:rsidRPr="00527E45" w14:paraId="52B62767" w14:textId="77777777" w:rsidTr="00E648A7">
        <w:tc>
          <w:tcPr>
            <w:tcW w:w="706" w:type="dxa"/>
          </w:tcPr>
          <w:p w14:paraId="6383C641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>VIIІ</w:t>
            </w:r>
          </w:p>
        </w:tc>
        <w:tc>
          <w:tcPr>
            <w:tcW w:w="6489" w:type="dxa"/>
          </w:tcPr>
          <w:p w14:paraId="5159A1ED" w14:textId="77777777" w:rsidR="00527E45" w:rsidRPr="00527E45" w:rsidRDefault="00527E45" w:rsidP="00E648A7">
            <w:pPr>
              <w:pStyle w:val="BodyText"/>
              <w:rPr>
                <w:lang w:val="bg-BG"/>
              </w:rPr>
            </w:pPr>
            <w:r w:rsidRPr="00527E45">
              <w:rPr>
                <w:lang w:val="bg-BG"/>
              </w:rPr>
              <w:t xml:space="preserve">Неустойки при неизпълнение на задачата в % от общата стойност на проекта /съгласно </w:t>
            </w:r>
            <w:proofErr w:type="spellStart"/>
            <w:r w:rsidRPr="00527E45">
              <w:rPr>
                <w:lang w:val="bg-BG"/>
              </w:rPr>
              <w:t>проекто</w:t>
            </w:r>
            <w:proofErr w:type="spellEnd"/>
            <w:r w:rsidRPr="00527E45">
              <w:rPr>
                <w:lang w:val="bg-BG"/>
              </w:rPr>
              <w:t>-договора/.</w:t>
            </w:r>
          </w:p>
        </w:tc>
        <w:tc>
          <w:tcPr>
            <w:tcW w:w="2552" w:type="dxa"/>
          </w:tcPr>
          <w:p w14:paraId="76A5D3AA" w14:textId="77777777" w:rsidR="00527E45" w:rsidRPr="00527E45" w:rsidRDefault="00527E45" w:rsidP="00E648A7">
            <w:pPr>
              <w:pStyle w:val="BodyText"/>
              <w:jc w:val="center"/>
              <w:rPr>
                <w:lang w:val="bg-BG"/>
              </w:rPr>
            </w:pPr>
          </w:p>
        </w:tc>
      </w:tr>
    </w:tbl>
    <w:p w14:paraId="311283FE" w14:textId="77777777" w:rsidR="00527E45" w:rsidRPr="00527E45" w:rsidRDefault="00527E45" w:rsidP="00527E45">
      <w:pPr>
        <w:spacing w:before="120"/>
        <w:jc w:val="both"/>
        <w:rPr>
          <w:b/>
          <w:lang w:val="bg-BG"/>
        </w:rPr>
      </w:pPr>
      <w:r w:rsidRPr="00527E45">
        <w:rPr>
          <w:b/>
          <w:lang w:val="bg-BG"/>
        </w:rPr>
        <w:t>Забележки:</w:t>
      </w:r>
    </w:p>
    <w:p w14:paraId="2E5E7E7E" w14:textId="77777777" w:rsidR="00527E45" w:rsidRPr="00527E45" w:rsidRDefault="00527E45" w:rsidP="00527E45">
      <w:pPr>
        <w:spacing w:before="120"/>
        <w:jc w:val="both"/>
        <w:rPr>
          <w:b/>
          <w:lang w:val="bg-BG"/>
        </w:rPr>
      </w:pPr>
      <w:r w:rsidRPr="00527E45">
        <w:rPr>
          <w:b/>
          <w:lang w:val="bg-BG"/>
        </w:rPr>
        <w:t>1. При остойностяване на частите в работния проект, ако някои от частите сметнете за ненужни отразете срещу тях в ценовото предложение нула. Ако са необходими допълнителни части към проекта опишете ги в обяснителната записка и ги интегрирайте в цените на посочени в таблицата части, като ги посочите в коя. Промените спрямо обема и обхвата на ТЗ трябва да бъдат посочени, повдигнати и обосновани с допълнителни текстове.</w:t>
      </w:r>
    </w:p>
    <w:p w14:paraId="7A276BBB" w14:textId="77777777" w:rsidR="00527E45" w:rsidRPr="00527E45" w:rsidRDefault="00527E45" w:rsidP="00527E45">
      <w:pPr>
        <w:spacing w:before="120"/>
        <w:jc w:val="both"/>
        <w:rPr>
          <w:b/>
          <w:lang w:val="bg-BG"/>
        </w:rPr>
      </w:pPr>
      <w:r w:rsidRPr="00527E45">
        <w:rPr>
          <w:b/>
          <w:lang w:val="bg-BG"/>
        </w:rPr>
        <w:t xml:space="preserve">2. Очаквания брой томове, проектна документация дават възможност на проектанта и Възложителя да оценят обема, сложността и детайлността на бъдещия проект. Спомага за дефиниране времето за проектиране и </w:t>
      </w:r>
      <w:proofErr w:type="spellStart"/>
      <w:r w:rsidRPr="00527E45">
        <w:rPr>
          <w:b/>
          <w:lang w:val="bg-BG"/>
        </w:rPr>
        <w:t>компановката</w:t>
      </w:r>
      <w:proofErr w:type="spellEnd"/>
      <w:r w:rsidRPr="00527E45">
        <w:rPr>
          <w:b/>
          <w:lang w:val="bg-BG"/>
        </w:rPr>
        <w:t xml:space="preserve"> на проектите за предаване, както и разходите за размножаване на основната и екзекутивна документация.</w:t>
      </w:r>
    </w:p>
    <w:p w14:paraId="555CDB78" w14:textId="77777777" w:rsidR="00527E45" w:rsidRPr="00527E45" w:rsidRDefault="00527E45" w:rsidP="00527E45">
      <w:pPr>
        <w:ind w:firstLine="426"/>
        <w:jc w:val="both"/>
        <w:rPr>
          <w:lang w:val="bg-BG"/>
        </w:rPr>
      </w:pPr>
    </w:p>
    <w:p w14:paraId="665C7238" w14:textId="77777777" w:rsidR="00527E45" w:rsidRPr="00527E45" w:rsidRDefault="00527E45" w:rsidP="00934793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Общата цена се счита пределна за пълен изцяло завършен работен проект. </w:t>
      </w:r>
    </w:p>
    <w:p w14:paraId="0396B034" w14:textId="77777777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Офертата да съдържа </w:t>
      </w:r>
      <w:r w:rsidRPr="00527E45">
        <w:rPr>
          <w:b/>
          <w:lang w:val="bg-BG"/>
        </w:rPr>
        <w:t>финансова схема</w:t>
      </w:r>
      <w:r w:rsidRPr="00527E45">
        <w:rPr>
          <w:lang w:val="bg-BG"/>
        </w:rPr>
        <w:t xml:space="preserve"> на заплащане на проекта. С предимство е максимално разсрочен срок на плащане на сумите.</w:t>
      </w:r>
    </w:p>
    <w:p w14:paraId="46F276E8" w14:textId="77777777" w:rsidR="00527E45" w:rsidRPr="00527E45" w:rsidRDefault="00527E45" w:rsidP="00934793">
      <w:pPr>
        <w:ind w:firstLine="567"/>
        <w:jc w:val="both"/>
        <w:rPr>
          <w:lang w:val="bg-BG"/>
        </w:rPr>
      </w:pPr>
      <w:r w:rsidRPr="00527E45">
        <w:rPr>
          <w:lang w:val="bg-BG"/>
        </w:rPr>
        <w:t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разплащането им, окончателно плащане -  какъв % от обща цена за проекта. В случай, че във финансовата схема е предвиден аванс, същият се обезпечава с Банкова гаранция.</w:t>
      </w:r>
    </w:p>
    <w:p w14:paraId="5EC88F13" w14:textId="6C6D5D59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Оферента да представи максимална </w:t>
      </w:r>
      <w:r w:rsidRPr="00527E45">
        <w:rPr>
          <w:b/>
          <w:lang w:val="bg-BG"/>
        </w:rPr>
        <w:t>гаранция за добро изпълнение</w:t>
      </w:r>
      <w:r w:rsidR="00036AF4">
        <w:rPr>
          <w:b/>
          <w:lang w:val="en-US"/>
        </w:rPr>
        <w:t xml:space="preserve"> /</w:t>
      </w:r>
      <w:r w:rsidR="00036AF4">
        <w:rPr>
          <w:b/>
          <w:lang w:val="bg-BG"/>
        </w:rPr>
        <w:t>мин</w:t>
      </w:r>
      <w:r w:rsidR="00036AF4">
        <w:rPr>
          <w:b/>
          <w:lang w:val="en-US"/>
        </w:rPr>
        <w:t xml:space="preserve"> 10% </w:t>
      </w:r>
      <w:r w:rsidR="00036AF4">
        <w:rPr>
          <w:b/>
          <w:lang w:val="bg-BG"/>
        </w:rPr>
        <w:t>от стойността на проекта/</w:t>
      </w:r>
      <w:r w:rsidRPr="00527E45">
        <w:rPr>
          <w:lang w:val="bg-BG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 дневен срок след успешно въвеждане в експлоатация.</w:t>
      </w:r>
    </w:p>
    <w:p w14:paraId="4F25C237" w14:textId="5A013C31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>Неустойки при неизпълнение на задачата</w:t>
      </w:r>
      <w:r w:rsidR="00036AF4">
        <w:rPr>
          <w:lang w:val="bg-BG"/>
        </w:rPr>
        <w:t xml:space="preserve"> /съгласно </w:t>
      </w:r>
      <w:proofErr w:type="spellStart"/>
      <w:r w:rsidR="00036AF4">
        <w:rPr>
          <w:lang w:val="bg-BG"/>
        </w:rPr>
        <w:t>проекто</w:t>
      </w:r>
      <w:proofErr w:type="spellEnd"/>
      <w:r w:rsidR="00036AF4">
        <w:rPr>
          <w:lang w:val="bg-BG"/>
        </w:rPr>
        <w:t xml:space="preserve">-договор/ </w:t>
      </w:r>
      <w:r w:rsidRPr="00527E45">
        <w:rPr>
          <w:lang w:val="bg-BG"/>
        </w:rPr>
        <w:t>.</w:t>
      </w:r>
    </w:p>
    <w:p w14:paraId="76988A8C" w14:textId="5B57C092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bCs/>
          <w:lang w:val="bg-BG"/>
        </w:rPr>
        <w:t>Отчет за приходите и разходите  и Баланс за предходни 2 години.</w:t>
      </w:r>
    </w:p>
    <w:p w14:paraId="55082381" w14:textId="101ADC62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Офериращите организации да предложат </w:t>
      </w:r>
      <w:r w:rsidRPr="00527E45">
        <w:rPr>
          <w:b/>
          <w:lang w:val="bg-BG"/>
        </w:rPr>
        <w:t>СРОК</w:t>
      </w:r>
      <w:r w:rsidRPr="00527E45">
        <w:rPr>
          <w:lang w:val="bg-BG"/>
        </w:rPr>
        <w:t xml:space="preserve"> </w:t>
      </w:r>
      <w:r w:rsidRPr="00527E45">
        <w:rPr>
          <w:b/>
          <w:lang w:val="bg-BG"/>
        </w:rPr>
        <w:t>(в календарни дни)</w:t>
      </w:r>
      <w:r w:rsidRPr="00527E45">
        <w:rPr>
          <w:lang w:val="bg-BG"/>
        </w:rPr>
        <w:t xml:space="preserve"> за извършване на проучвателно-проектните работи с подробен времеви график по части, съгласно Таблица № 1.</w:t>
      </w:r>
    </w:p>
    <w:p w14:paraId="3446F570" w14:textId="77777777" w:rsidR="00527E45" w:rsidRPr="00527E45" w:rsidRDefault="00527E45" w:rsidP="00934793">
      <w:pPr>
        <w:ind w:firstLine="567"/>
        <w:jc w:val="both"/>
        <w:rPr>
          <w:lang w:val="bg-BG"/>
        </w:rPr>
      </w:pPr>
      <w:r w:rsidRPr="00527E45">
        <w:rPr>
          <w:b/>
          <w:lang w:val="bg-BG"/>
        </w:rPr>
        <w:t>Забележка</w:t>
      </w:r>
      <w:r w:rsidRPr="00527E45">
        <w:rPr>
          <w:lang w:val="bg-BG"/>
        </w:rPr>
        <w:t xml:space="preserve">: Сроковете да се определят, като ефективно работно време след което с </w:t>
      </w:r>
      <w:proofErr w:type="spellStart"/>
      <w:r w:rsidRPr="00527E45">
        <w:rPr>
          <w:lang w:val="bg-BG"/>
        </w:rPr>
        <w:t>корелационен</w:t>
      </w:r>
      <w:proofErr w:type="spellEnd"/>
      <w:r w:rsidRPr="00527E45">
        <w:rPr>
          <w:lang w:val="bg-BG"/>
        </w:rPr>
        <w:t xml:space="preserve"> коефициент от 1,0 до 1,3 отчитащ очакваните почивни дни да се превърне в календарни дни.</w:t>
      </w:r>
    </w:p>
    <w:p w14:paraId="2142A0E8" w14:textId="5A6DE1D3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>Готовност за започване на работа (в календарни дни).</w:t>
      </w:r>
    </w:p>
    <w:p w14:paraId="1423A83F" w14:textId="18B85074" w:rsidR="00527E45" w:rsidRPr="00527E45" w:rsidRDefault="00527E45" w:rsidP="00934793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Офертите да бъдат </w:t>
      </w:r>
      <w:r w:rsidRPr="00527E45">
        <w:rPr>
          <w:b/>
          <w:lang w:val="bg-BG"/>
        </w:rPr>
        <w:t>валидни</w:t>
      </w:r>
      <w:r w:rsidRPr="00527E45">
        <w:rPr>
          <w:lang w:val="bg-BG"/>
        </w:rPr>
        <w:t xml:space="preserve"> не по-малко от 120 дни от представянето им в „Асарел-Медет” АД.</w:t>
      </w:r>
    </w:p>
    <w:p w14:paraId="36FA22B3" w14:textId="43F384EC" w:rsidR="00527E45" w:rsidRPr="00527E45" w:rsidRDefault="00527E45" w:rsidP="00561E22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lastRenderedPageBreak/>
        <w:t xml:space="preserve">Офериращите организации </w:t>
      </w:r>
      <w:r w:rsidRPr="00527E45">
        <w:rPr>
          <w:b/>
          <w:lang w:val="bg-BG"/>
        </w:rPr>
        <w:t>да парафират и подпечатат</w:t>
      </w:r>
      <w:r w:rsidRPr="00527E45">
        <w:rPr>
          <w:lang w:val="bg-BG"/>
        </w:rPr>
        <w:t xml:space="preserve"> </w:t>
      </w:r>
      <w:r w:rsidRPr="00527E45">
        <w:rPr>
          <w:b/>
          <w:lang w:val="bg-BG"/>
        </w:rPr>
        <w:t>на всяка страница</w:t>
      </w:r>
      <w:r w:rsidRPr="00527E45">
        <w:rPr>
          <w:lang w:val="bg-BG"/>
        </w:rPr>
        <w:t xml:space="preserve"> приложения </w:t>
      </w:r>
      <w:proofErr w:type="spellStart"/>
      <w:r w:rsidRPr="00527E45">
        <w:rPr>
          <w:lang w:val="bg-BG"/>
        </w:rPr>
        <w:t>проекто</w:t>
      </w:r>
      <w:proofErr w:type="spellEnd"/>
      <w:r w:rsidRPr="00527E45">
        <w:rPr>
          <w:lang w:val="bg-BG"/>
        </w:rPr>
        <w:t>-договор, с което удостоверяват, че са запознати и съгласни с всички клаузи в него.</w:t>
      </w:r>
    </w:p>
    <w:p w14:paraId="3511EE24" w14:textId="68E40A68" w:rsidR="00527E45" w:rsidRPr="00527E45" w:rsidRDefault="00527E45" w:rsidP="00561E22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Представяне на </w:t>
      </w:r>
      <w:r w:rsidRPr="00527E45">
        <w:rPr>
          <w:b/>
          <w:lang w:val="bg-BG"/>
        </w:rPr>
        <w:t>препоръки</w:t>
      </w:r>
      <w:r w:rsidRPr="00527E45">
        <w:rPr>
          <w:lang w:val="bg-BG"/>
        </w:rPr>
        <w:t xml:space="preserve"> от 3 други предишни или настоящи Възложители и </w:t>
      </w:r>
      <w:r w:rsidRPr="00527E45">
        <w:rPr>
          <w:b/>
          <w:lang w:val="bg-BG"/>
        </w:rPr>
        <w:t>Референтен списък</w:t>
      </w:r>
      <w:r w:rsidRPr="00527E45">
        <w:rPr>
          <w:lang w:val="bg-BG"/>
        </w:rPr>
        <w:t xml:space="preserve"> на Възложители с адреси, телефони и лице за контакти за изпълнявани проекти с подобен характер.</w:t>
      </w:r>
    </w:p>
    <w:p w14:paraId="0BE9AF00" w14:textId="274F234C" w:rsidR="00527E45" w:rsidRPr="00527E45" w:rsidRDefault="00527E45" w:rsidP="00236F04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bCs/>
          <w:i/>
          <w:lang w:val="bg-BG"/>
        </w:rPr>
      </w:pPr>
      <w:r w:rsidRPr="00527E45">
        <w:rPr>
          <w:bCs/>
          <w:lang w:val="bg-BG"/>
        </w:rPr>
        <w:t xml:space="preserve"> Екип за изпълнението на проекта. </w:t>
      </w:r>
      <w:r w:rsidRPr="00527E45">
        <w:rPr>
          <w:bCs/>
          <w:i/>
          <w:lang w:val="bg-BG"/>
        </w:rPr>
        <w:t>(</w:t>
      </w:r>
      <w:r w:rsidRPr="00527E45">
        <w:rPr>
          <w:i/>
          <w:lang w:val="bg-BG"/>
        </w:rPr>
        <w:t xml:space="preserve">Оферентът </w:t>
      </w:r>
      <w:r w:rsidRPr="00527E45">
        <w:rPr>
          <w:bCs/>
          <w:i/>
          <w:lang w:val="bg-BG"/>
        </w:rPr>
        <w:t>да представи поименен списък на екипа с доказателства за професионален и практически опит при 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</w:t>
      </w:r>
      <w:r w:rsidRPr="00527E45">
        <w:rPr>
          <w:bCs/>
          <w:lang w:val="bg-BG"/>
        </w:rPr>
        <w:t xml:space="preserve"> с включени в списъка ръководител на проекта  и правоспособни лица, които евентуално ще упражняват ТК върху част «СК»</w:t>
      </w:r>
      <w:r w:rsidRPr="00527E45">
        <w:rPr>
          <w:bCs/>
          <w:i/>
          <w:lang w:val="bg-BG"/>
        </w:rPr>
        <w:t>).</w:t>
      </w:r>
    </w:p>
    <w:p w14:paraId="1EEB5743" w14:textId="03A0CF12" w:rsidR="00527E45" w:rsidRPr="00527E45" w:rsidRDefault="00527E45" w:rsidP="00236F04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>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14:paraId="457F6B06" w14:textId="5827923F" w:rsidR="00527E45" w:rsidRPr="00527E45" w:rsidRDefault="00527E45" w:rsidP="00236F04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Представяне на Декларация за конфиденциалност – ще бъде подписана по време на извършване на оглед на обекта. </w:t>
      </w:r>
    </w:p>
    <w:p w14:paraId="44399C2C" w14:textId="175B753C" w:rsidR="00527E45" w:rsidRPr="00527E45" w:rsidRDefault="00527E45" w:rsidP="00236F04">
      <w:pPr>
        <w:numPr>
          <w:ilvl w:val="0"/>
          <w:numId w:val="4"/>
        </w:numPr>
        <w:tabs>
          <w:tab w:val="num" w:pos="0"/>
          <w:tab w:val="left" w:pos="851"/>
        </w:tabs>
        <w:spacing w:after="60"/>
        <w:ind w:left="0" w:firstLine="567"/>
        <w:jc w:val="both"/>
        <w:rPr>
          <w:lang w:val="bg-BG"/>
        </w:rPr>
      </w:pPr>
      <w:r w:rsidRPr="00527E45">
        <w:rPr>
          <w:lang w:val="bg-BG"/>
        </w:rPr>
        <w:t xml:space="preserve">Декларация за спазване на условията за управление на строителните отпадъци.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527E45">
        <w:rPr>
          <w:b/>
          <w:lang w:val="bg-BG"/>
        </w:rPr>
        <w:t>Приложение №4</w:t>
      </w:r>
      <w:r w:rsidRPr="00527E45">
        <w:rPr>
          <w:lang w:val="bg-BG"/>
        </w:rPr>
        <w:t xml:space="preserve">, че ще спазват действащата нормативна уредба и изискванията към проектанта за управление на строителни отпадъци /СО/. </w:t>
      </w:r>
    </w:p>
    <w:p w14:paraId="71291966" w14:textId="77777777" w:rsidR="00527E45" w:rsidRPr="00527E45" w:rsidRDefault="00527E45" w:rsidP="00527E45">
      <w:pPr>
        <w:ind w:left="943"/>
        <w:jc w:val="both"/>
        <w:rPr>
          <w:b/>
          <w:lang w:val="bg-BG"/>
        </w:rPr>
      </w:pPr>
      <w:r w:rsidRPr="00527E45">
        <w:rPr>
          <w:b/>
          <w:lang w:val="bg-BG"/>
        </w:rPr>
        <w:t>- Несъстезателна (техническа) част</w:t>
      </w:r>
    </w:p>
    <w:p w14:paraId="50C060F4" w14:textId="77777777" w:rsidR="00527E45" w:rsidRPr="00527E45" w:rsidRDefault="00527E45" w:rsidP="00527E45">
      <w:pPr>
        <w:tabs>
          <w:tab w:val="left" w:pos="851"/>
        </w:tabs>
        <w:ind w:left="851" w:hanging="284"/>
        <w:jc w:val="both"/>
        <w:rPr>
          <w:lang w:val="bg-BG"/>
        </w:rPr>
      </w:pPr>
      <w:r w:rsidRPr="00527E45">
        <w:rPr>
          <w:lang w:val="bg-BG"/>
        </w:rPr>
        <w:t>1.</w:t>
      </w:r>
      <w:r w:rsidRPr="00527E45">
        <w:rPr>
          <w:lang w:val="bg-BG"/>
        </w:rPr>
        <w:tab/>
        <w:t>Точен адрес, лица за контакти, e-</w:t>
      </w:r>
      <w:proofErr w:type="spellStart"/>
      <w:r w:rsidRPr="00527E45">
        <w:rPr>
          <w:lang w:val="bg-BG"/>
        </w:rPr>
        <w:t>mail</w:t>
      </w:r>
      <w:proofErr w:type="spellEnd"/>
      <w:r w:rsidRPr="00527E45">
        <w:rPr>
          <w:lang w:val="bg-BG"/>
        </w:rPr>
        <w:t>, факс, телефон.</w:t>
      </w:r>
    </w:p>
    <w:p w14:paraId="7F545710" w14:textId="77777777" w:rsidR="00527E45" w:rsidRPr="00527E45" w:rsidRDefault="00527E45" w:rsidP="00527E45">
      <w:pPr>
        <w:tabs>
          <w:tab w:val="left" w:pos="851"/>
        </w:tabs>
        <w:ind w:left="851" w:hanging="284"/>
        <w:jc w:val="both"/>
        <w:rPr>
          <w:lang w:val="bg-BG"/>
        </w:rPr>
      </w:pPr>
      <w:r w:rsidRPr="00527E45">
        <w:rPr>
          <w:lang w:val="bg-BG"/>
        </w:rPr>
        <w:t>2.</w:t>
      </w:r>
      <w:r w:rsidRPr="00527E45">
        <w:rPr>
          <w:lang w:val="bg-BG"/>
        </w:rPr>
        <w:tab/>
        <w:t>Удостоверение за актуално състояние на фирмата.</w:t>
      </w:r>
    </w:p>
    <w:p w14:paraId="619D0CA1" w14:textId="77777777" w:rsidR="00527E45" w:rsidRPr="00527E45" w:rsidRDefault="00527E45" w:rsidP="00527E45">
      <w:pPr>
        <w:tabs>
          <w:tab w:val="left" w:pos="851"/>
        </w:tabs>
        <w:ind w:left="851" w:hanging="284"/>
        <w:jc w:val="both"/>
        <w:rPr>
          <w:lang w:val="bg-BG"/>
        </w:rPr>
      </w:pPr>
      <w:r w:rsidRPr="00527E45">
        <w:rPr>
          <w:lang w:val="bg-BG"/>
        </w:rPr>
        <w:t>3.</w:t>
      </w:r>
      <w:r w:rsidRPr="00527E45">
        <w:rPr>
          <w:lang w:val="bg-BG"/>
        </w:rPr>
        <w:tab/>
        <w:t>Изисквания за съдействие от страна на Възложителя.</w:t>
      </w:r>
    </w:p>
    <w:p w14:paraId="60FA543A" w14:textId="77777777" w:rsidR="00527E45" w:rsidRPr="00527E45" w:rsidRDefault="00527E45" w:rsidP="00527E45">
      <w:pPr>
        <w:tabs>
          <w:tab w:val="left" w:pos="851"/>
        </w:tabs>
        <w:ind w:left="851" w:hanging="284"/>
        <w:jc w:val="both"/>
        <w:rPr>
          <w:lang w:val="bg-BG"/>
        </w:rPr>
      </w:pPr>
      <w:r w:rsidRPr="00527E45">
        <w:rPr>
          <w:lang w:val="bg-BG"/>
        </w:rPr>
        <w:t xml:space="preserve">4. </w:t>
      </w:r>
      <w:r w:rsidRPr="00527E45">
        <w:rPr>
          <w:lang w:val="bg-BG"/>
        </w:rPr>
        <w:tab/>
        <w:t xml:space="preserve">Офериращите организации да представят копие от </w:t>
      </w:r>
      <w:r w:rsidRPr="00527E45">
        <w:rPr>
          <w:b/>
          <w:lang w:val="bg-BG"/>
        </w:rPr>
        <w:t>застрахователна полица</w:t>
      </w:r>
      <w:r w:rsidRPr="00527E45">
        <w:rPr>
          <w:lang w:val="bg-BG"/>
        </w:rPr>
        <w:t xml:space="preserve">, съгласно чл.171 и чл.172 от ЗУТ и Наредба за условията и реда  за задължително застраховане в проектирането и строителството приета от ПМС №38 от 24.02.2004г., </w:t>
      </w:r>
      <w:proofErr w:type="spellStart"/>
      <w:r w:rsidRPr="00527E45">
        <w:rPr>
          <w:lang w:val="bg-BG"/>
        </w:rPr>
        <w:t>обн.ДВ</w:t>
      </w:r>
      <w:proofErr w:type="spellEnd"/>
      <w:r w:rsidRPr="00527E45">
        <w:rPr>
          <w:lang w:val="bg-BG"/>
        </w:rPr>
        <w:t xml:space="preserve"> бр.7 от 02.03.2004г.</w:t>
      </w:r>
    </w:p>
    <w:p w14:paraId="7E7E29CE" w14:textId="77777777" w:rsidR="00527E45" w:rsidRPr="00527E45" w:rsidRDefault="00527E45" w:rsidP="00527E45">
      <w:pPr>
        <w:tabs>
          <w:tab w:val="left" w:pos="851"/>
        </w:tabs>
        <w:suppressAutoHyphens/>
        <w:ind w:left="851" w:hanging="284"/>
        <w:jc w:val="both"/>
        <w:rPr>
          <w:lang w:val="bg-BG"/>
        </w:rPr>
      </w:pPr>
      <w:r w:rsidRPr="00527E45">
        <w:rPr>
          <w:lang w:val="bg-BG"/>
        </w:rPr>
        <w:t>5.</w:t>
      </w:r>
      <w:r w:rsidRPr="00527E45">
        <w:rPr>
          <w:lang w:val="bg-BG"/>
        </w:rPr>
        <w:tab/>
        <w:t>Наличие на система за управление на качеството.</w:t>
      </w:r>
    </w:p>
    <w:p w14:paraId="4916C3E3" w14:textId="4C50B819" w:rsidR="00527E45" w:rsidRDefault="00527E45" w:rsidP="00527E45">
      <w:pPr>
        <w:tabs>
          <w:tab w:val="left" w:pos="851"/>
        </w:tabs>
        <w:suppressAutoHyphens/>
        <w:ind w:left="851" w:hanging="284"/>
        <w:jc w:val="both"/>
        <w:rPr>
          <w:i/>
          <w:lang w:val="bg-BG"/>
        </w:rPr>
      </w:pPr>
      <w:r w:rsidRPr="00527E45">
        <w:rPr>
          <w:lang w:val="bg-BG"/>
        </w:rPr>
        <w:t>6.</w:t>
      </w:r>
      <w:r w:rsidRPr="00527E45">
        <w:rPr>
          <w:lang w:val="bg-BG"/>
        </w:rPr>
        <w:tab/>
        <w:t xml:space="preserve">Автореференция, банкови препоръки. </w:t>
      </w:r>
      <w:r w:rsidRPr="00527E45">
        <w:rPr>
          <w:i/>
          <w:lang w:val="bg-BG"/>
        </w:rPr>
        <w:t>(Фирмата-оферент е с предимство ако е изпълнявала такъв вид работа)</w:t>
      </w:r>
    </w:p>
    <w:p w14:paraId="4FB3732B" w14:textId="01BC665A" w:rsidR="00036AF4" w:rsidRPr="00527E45" w:rsidRDefault="00036AF4" w:rsidP="00527E45">
      <w:pPr>
        <w:tabs>
          <w:tab w:val="left" w:pos="851"/>
        </w:tabs>
        <w:suppressAutoHyphens/>
        <w:ind w:left="851" w:hanging="284"/>
        <w:jc w:val="both"/>
        <w:rPr>
          <w:i/>
          <w:lang w:val="bg-BG"/>
        </w:rPr>
      </w:pPr>
      <w:r w:rsidRPr="00036AF4">
        <w:rPr>
          <w:iCs/>
          <w:lang w:val="bg-BG"/>
        </w:rPr>
        <w:t>7</w:t>
      </w:r>
      <w:r>
        <w:rPr>
          <w:i/>
          <w:lang w:val="bg-BG"/>
        </w:rPr>
        <w:t xml:space="preserve">. </w:t>
      </w:r>
      <w:r w:rsidRPr="00036AF4">
        <w:rPr>
          <w:color w:val="000000" w:themeColor="text1"/>
          <w:lang w:val="bg-BG"/>
        </w:rPr>
        <w:t>Декларация относно изискванията на Възложителя за съответствие с режим на наложени международни ограничителни мерки и мерки върху търговията.</w:t>
      </w:r>
    </w:p>
    <w:p w14:paraId="0965C5A4" w14:textId="77777777" w:rsidR="00527E45" w:rsidRPr="00527E45" w:rsidRDefault="00527E45" w:rsidP="00527E45">
      <w:pPr>
        <w:jc w:val="both"/>
        <w:rPr>
          <w:lang w:val="bg-BG"/>
        </w:rPr>
      </w:pPr>
    </w:p>
    <w:p w14:paraId="00B2A949" w14:textId="2AAD31F9" w:rsidR="00527E45" w:rsidRPr="00527E45" w:rsidRDefault="00527E45" w:rsidP="00236F04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VII. Начин и критерии за приемане на извършената работа.</w:t>
      </w:r>
    </w:p>
    <w:p w14:paraId="61150253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- Приемане на </w:t>
      </w:r>
      <w:proofErr w:type="spellStart"/>
      <w:r w:rsidRPr="00527E45">
        <w:rPr>
          <w:lang w:val="bg-BG"/>
        </w:rPr>
        <w:t>компановъчни</w:t>
      </w:r>
      <w:proofErr w:type="spellEnd"/>
      <w:r w:rsidRPr="00527E45">
        <w:rPr>
          <w:lang w:val="bg-BG"/>
        </w:rPr>
        <w:t xml:space="preserve"> схеми със съществените части /елементи от работния проект преди разработването им в работна фаза;</w:t>
      </w:r>
    </w:p>
    <w:p w14:paraId="7E071BD1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>- Приемане на изработени работни проекти с подписване на двустранен предавателно-приемателен протокол за задачата;</w:t>
      </w:r>
    </w:p>
    <w:p w14:paraId="71C31B48" w14:textId="2E2655C0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- Утвърден протокол от </w:t>
      </w:r>
      <w:r w:rsidR="00236F04">
        <w:rPr>
          <w:lang w:val="bg-BG"/>
        </w:rPr>
        <w:t>Работна група</w:t>
      </w:r>
      <w:r w:rsidRPr="00527E45">
        <w:rPr>
          <w:lang w:val="bg-BG"/>
        </w:rPr>
        <w:t xml:space="preserve"> на Възложителя;</w:t>
      </w:r>
    </w:p>
    <w:p w14:paraId="64FA8AD2" w14:textId="5162F99E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-  Подготовка на </w:t>
      </w:r>
      <w:proofErr w:type="spellStart"/>
      <w:r w:rsidRPr="00527E45">
        <w:rPr>
          <w:lang w:val="bg-BG"/>
        </w:rPr>
        <w:t>екзекутиви</w:t>
      </w:r>
      <w:proofErr w:type="spellEnd"/>
      <w:r w:rsidRPr="00527E45">
        <w:rPr>
          <w:lang w:val="bg-BG"/>
        </w:rPr>
        <w:t>.</w:t>
      </w:r>
    </w:p>
    <w:p w14:paraId="7AAC8941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>- Приемане на извършените дейности съгласно Работния проект чрез провеждане и подписване на Протокол за 72-часови проби за доказване на заложените параметри и утвърждаване на Окончателен Предавателно-Приемателен Протокол за обекта или Разрешение за ползване.</w:t>
      </w:r>
    </w:p>
    <w:p w14:paraId="481A8331" w14:textId="77777777" w:rsidR="00527E45" w:rsidRPr="00527E45" w:rsidRDefault="00527E45" w:rsidP="00527E45">
      <w:pPr>
        <w:jc w:val="both"/>
        <w:rPr>
          <w:lang w:val="bg-BG"/>
        </w:rPr>
      </w:pPr>
    </w:p>
    <w:p w14:paraId="5B88A16C" w14:textId="0FB4750E" w:rsidR="00527E45" w:rsidRPr="00527E45" w:rsidRDefault="00527E45" w:rsidP="00236F04">
      <w:pPr>
        <w:ind w:firstLine="567"/>
        <w:jc w:val="both"/>
        <w:rPr>
          <w:b/>
          <w:lang w:val="bg-BG"/>
        </w:rPr>
      </w:pPr>
      <w:r w:rsidRPr="00527E45">
        <w:rPr>
          <w:b/>
          <w:lang w:val="bg-BG"/>
        </w:rPr>
        <w:t>VІІІ. Други условия</w:t>
      </w:r>
    </w:p>
    <w:p w14:paraId="23A5A2B3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1. Принципът за избор на Изпълнител е съгласно утвърдена Методика, в която </w:t>
      </w:r>
      <w:proofErr w:type="spellStart"/>
      <w:r w:rsidRPr="00527E45">
        <w:rPr>
          <w:lang w:val="bg-BG"/>
        </w:rPr>
        <w:t>тежестно</w:t>
      </w:r>
      <w:proofErr w:type="spellEnd"/>
      <w:r w:rsidRPr="00527E45">
        <w:rPr>
          <w:lang w:val="bg-BG"/>
        </w:rPr>
        <w:t xml:space="preserve"> се отчитат състезателните условия и показаното в обяснителните записки разбиране на задачата.</w:t>
      </w:r>
    </w:p>
    <w:p w14:paraId="245F672C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>2. Да се спазват „Общите условия” към договори, сключвани от ‘Асарел-Медет’ АД с външни партньори в контролираните от „Асарел-</w:t>
      </w:r>
      <w:proofErr w:type="spellStart"/>
      <w:r w:rsidRPr="00527E45">
        <w:rPr>
          <w:lang w:val="bg-BG"/>
        </w:rPr>
        <w:t>Медет”АД</w:t>
      </w:r>
      <w:proofErr w:type="spellEnd"/>
      <w:r w:rsidRPr="00527E45">
        <w:rPr>
          <w:lang w:val="bg-BG"/>
        </w:rPr>
        <w:t xml:space="preserve"> територии, относно здраве и безопасност при работа, пожарна безопасност, опазване на околната среда, пропускателен режим и сигурност и кадрово осигуряване, с които избрания изпълнител ще бъде запознат при сключване на договора.</w:t>
      </w:r>
    </w:p>
    <w:p w14:paraId="7B05DB06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>3. Задължително е спазването на предписанията на отдели „БЗР”, „ВК”, „Екология”,  „Фирмена сигурност”  и от контролните органи.</w:t>
      </w:r>
    </w:p>
    <w:p w14:paraId="2AB05F6E" w14:textId="77777777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>4. На оферентите ще бъде осигурен достъп до обекта, а на избрания изпълнител условия за работа в рамките на работното време на Дружеството.</w:t>
      </w:r>
    </w:p>
    <w:p w14:paraId="4B49C851" w14:textId="43E976DE" w:rsid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5. Оферентите могат да извършат оглед на обекта след предварително съгласуване </w:t>
      </w:r>
      <w:r w:rsidR="003717B5">
        <w:rPr>
          <w:lang w:val="bg-BG"/>
        </w:rPr>
        <w:t>на</w:t>
      </w:r>
      <w:r w:rsidRPr="00527E45">
        <w:rPr>
          <w:lang w:val="bg-BG"/>
        </w:rPr>
        <w:t xml:space="preserve"> деня </w:t>
      </w:r>
      <w:r w:rsidR="003717B5">
        <w:rPr>
          <w:lang w:val="bg-BG"/>
        </w:rPr>
        <w:t>на</w:t>
      </w:r>
      <w:r w:rsidRPr="00527E45">
        <w:rPr>
          <w:lang w:val="bg-BG"/>
        </w:rPr>
        <w:t xml:space="preserve"> посещението.</w:t>
      </w:r>
    </w:p>
    <w:p w14:paraId="6E81FB5C" w14:textId="54081D8B" w:rsidR="003717B5" w:rsidRDefault="003717B5" w:rsidP="00236F04">
      <w:pPr>
        <w:ind w:firstLine="567"/>
        <w:jc w:val="both"/>
        <w:rPr>
          <w:lang w:val="bg-BG"/>
        </w:rPr>
      </w:pPr>
    </w:p>
    <w:p w14:paraId="566230AA" w14:textId="0FF1DB6D" w:rsidR="00F3798F" w:rsidRDefault="00F3798F" w:rsidP="00236F04">
      <w:pPr>
        <w:ind w:firstLine="567"/>
        <w:jc w:val="both"/>
        <w:rPr>
          <w:lang w:val="bg-BG"/>
        </w:rPr>
      </w:pPr>
    </w:p>
    <w:p w14:paraId="4C7BAD21" w14:textId="77777777" w:rsidR="00F3798F" w:rsidRDefault="00F3798F" w:rsidP="00236F04">
      <w:pPr>
        <w:ind w:firstLine="567"/>
        <w:jc w:val="both"/>
        <w:rPr>
          <w:lang w:val="bg-BG"/>
        </w:rPr>
      </w:pPr>
    </w:p>
    <w:p w14:paraId="6860BD2D" w14:textId="77777777" w:rsidR="00693FC0" w:rsidRPr="00F3798F" w:rsidRDefault="00693FC0" w:rsidP="00693FC0">
      <w:pPr>
        <w:pStyle w:val="BodyText"/>
        <w:rPr>
          <w:b/>
          <w:color w:val="000000" w:themeColor="text1"/>
          <w:u w:val="single"/>
          <w:lang w:val="bg-BG"/>
        </w:rPr>
      </w:pPr>
      <w:r w:rsidRPr="00F3798F">
        <w:rPr>
          <w:b/>
          <w:color w:val="000000" w:themeColor="text1"/>
          <w:u w:val="single"/>
          <w:lang w:val="bg-BG"/>
        </w:rPr>
        <w:lastRenderedPageBreak/>
        <w:t>Важни условия за участниците:</w:t>
      </w:r>
    </w:p>
    <w:p w14:paraId="624649A7" w14:textId="77777777" w:rsidR="00693FC0" w:rsidRPr="00F3798F" w:rsidRDefault="00693FC0" w:rsidP="00693FC0">
      <w:pPr>
        <w:pStyle w:val="BodyText"/>
        <w:rPr>
          <w:b/>
          <w:color w:val="000000" w:themeColor="text1"/>
          <w:u w:val="single"/>
          <w:lang w:val="bg-BG"/>
        </w:rPr>
      </w:pPr>
      <w:r w:rsidRPr="00F3798F">
        <w:rPr>
          <w:b/>
          <w:color w:val="000000" w:themeColor="text1"/>
          <w:u w:val="single"/>
          <w:lang w:val="bg-BG"/>
        </w:rPr>
        <w:t>Офертата да се представи по следният начин:</w:t>
      </w:r>
    </w:p>
    <w:p w14:paraId="3D84717F" w14:textId="77777777" w:rsidR="00693FC0" w:rsidRPr="00F3798F" w:rsidRDefault="00693FC0" w:rsidP="00693FC0">
      <w:pPr>
        <w:pStyle w:val="NoSpacing"/>
        <w:ind w:firstLine="708"/>
        <w:rPr>
          <w:color w:val="000000" w:themeColor="text1"/>
          <w:lang w:val="bg-BG"/>
        </w:rPr>
      </w:pPr>
      <w:r w:rsidRPr="00F3798F">
        <w:rPr>
          <w:color w:val="000000" w:themeColor="text1"/>
          <w:lang w:val="bg-BG"/>
        </w:rPr>
        <w:t xml:space="preserve">1. В отделен малък плик </w:t>
      </w:r>
      <w:r w:rsidRPr="00F3798F">
        <w:rPr>
          <w:b/>
          <w:color w:val="000000" w:themeColor="text1"/>
          <w:lang w:val="bg-BG"/>
        </w:rPr>
        <w:t>„Техническо предложение”</w:t>
      </w:r>
      <w:r w:rsidRPr="00F3798F">
        <w:rPr>
          <w:color w:val="000000" w:themeColor="text1"/>
          <w:lang w:val="bg-BG"/>
        </w:rPr>
        <w:t xml:space="preserve"> </w:t>
      </w:r>
      <w:bookmarkStart w:id="0" w:name="_Hlk195628844"/>
      <w:r w:rsidRPr="00F3798F">
        <w:rPr>
          <w:color w:val="000000" w:themeColor="text1"/>
          <w:lang w:val="bg-BG"/>
        </w:rPr>
        <w:t>се поставят следните документи:</w:t>
      </w:r>
    </w:p>
    <w:bookmarkEnd w:id="0"/>
    <w:p w14:paraId="1D02E935" w14:textId="77777777" w:rsidR="00693FC0" w:rsidRPr="00F3798F" w:rsidRDefault="00693FC0" w:rsidP="00693FC0">
      <w:pPr>
        <w:pStyle w:val="NoSpacing"/>
        <w:rPr>
          <w:color w:val="000000" w:themeColor="text1"/>
          <w:lang w:val="bg-BG"/>
        </w:rPr>
      </w:pPr>
      <w:r w:rsidRPr="00F3798F">
        <w:rPr>
          <w:b/>
          <w:color w:val="000000" w:themeColor="text1"/>
          <w:lang w:val="bg-BG"/>
        </w:rPr>
        <w:t xml:space="preserve">  </w:t>
      </w:r>
      <w:r w:rsidRPr="00F3798F">
        <w:rPr>
          <w:b/>
          <w:color w:val="000000" w:themeColor="text1"/>
          <w:lang w:val="bg-BG"/>
        </w:rPr>
        <w:tab/>
        <w:t>- Срок (в календарни дни)</w:t>
      </w:r>
      <w:r w:rsidRPr="00F3798F">
        <w:rPr>
          <w:color w:val="000000" w:themeColor="text1"/>
          <w:lang w:val="bg-BG"/>
        </w:rPr>
        <w:t xml:space="preserve"> за изготвяне на проекта;</w:t>
      </w:r>
    </w:p>
    <w:p w14:paraId="13B96874" w14:textId="77777777" w:rsidR="00693FC0" w:rsidRPr="00F3798F" w:rsidRDefault="00693FC0" w:rsidP="00693FC0">
      <w:pPr>
        <w:pStyle w:val="NoSpacing"/>
        <w:rPr>
          <w:b/>
          <w:color w:val="000000" w:themeColor="text1"/>
          <w:lang w:val="bg-BG"/>
        </w:rPr>
      </w:pPr>
      <w:r w:rsidRPr="00F3798F">
        <w:rPr>
          <w:b/>
          <w:color w:val="000000" w:themeColor="text1"/>
          <w:lang w:val="bg-BG"/>
        </w:rPr>
        <w:t xml:space="preserve">  </w:t>
      </w:r>
      <w:r w:rsidRPr="00F3798F">
        <w:rPr>
          <w:b/>
          <w:color w:val="000000" w:themeColor="text1"/>
          <w:lang w:val="bg-BG"/>
        </w:rPr>
        <w:tab/>
        <w:t>- Готовност за започване на проектирането (в календарни дни);</w:t>
      </w:r>
    </w:p>
    <w:p w14:paraId="4AE8E795" w14:textId="77777777" w:rsidR="00693FC0" w:rsidRPr="00F3798F" w:rsidRDefault="00693FC0" w:rsidP="00693FC0">
      <w:pPr>
        <w:pStyle w:val="NoSpacing"/>
        <w:rPr>
          <w:color w:val="000000" w:themeColor="text1"/>
          <w:lang w:val="bg-BG"/>
        </w:rPr>
      </w:pPr>
      <w:r w:rsidRPr="00F3798F">
        <w:rPr>
          <w:color w:val="000000" w:themeColor="text1"/>
          <w:lang w:val="bg-BG"/>
        </w:rPr>
        <w:t xml:space="preserve">  </w:t>
      </w:r>
      <w:r w:rsidRPr="00F3798F">
        <w:rPr>
          <w:color w:val="000000" w:themeColor="text1"/>
          <w:lang w:val="bg-BG"/>
        </w:rPr>
        <w:tab/>
        <w:t xml:space="preserve">- </w:t>
      </w:r>
      <w:r w:rsidRPr="00F3798F">
        <w:rPr>
          <w:b/>
          <w:color w:val="000000" w:themeColor="text1"/>
          <w:lang w:val="bg-BG"/>
        </w:rPr>
        <w:t>Срок за валидност на офертите -</w:t>
      </w:r>
      <w:r w:rsidRPr="00F3798F">
        <w:rPr>
          <w:color w:val="000000" w:themeColor="text1"/>
          <w:lang w:val="bg-BG"/>
        </w:rPr>
        <w:t xml:space="preserve"> не по-малко от 120 дни от представянето им в  „Асарел-Медет” АД;</w:t>
      </w:r>
    </w:p>
    <w:p w14:paraId="640916DE" w14:textId="77777777" w:rsidR="00693FC0" w:rsidRPr="00F3798F" w:rsidRDefault="00693FC0" w:rsidP="00693FC0">
      <w:pPr>
        <w:pStyle w:val="NoSpacing"/>
        <w:rPr>
          <w:color w:val="000000" w:themeColor="text1"/>
          <w:lang w:val="bg-BG"/>
        </w:rPr>
      </w:pPr>
      <w:r w:rsidRPr="00F3798F">
        <w:rPr>
          <w:color w:val="000000" w:themeColor="text1"/>
          <w:lang w:val="bg-BG"/>
        </w:rPr>
        <w:t xml:space="preserve">  </w:t>
      </w:r>
      <w:r w:rsidRPr="00F3798F">
        <w:rPr>
          <w:color w:val="000000" w:themeColor="text1"/>
          <w:lang w:val="bg-BG"/>
        </w:rPr>
        <w:tab/>
        <w:t xml:space="preserve">- Представяне на </w:t>
      </w:r>
      <w:r w:rsidRPr="00F3798F">
        <w:rPr>
          <w:b/>
          <w:color w:val="000000" w:themeColor="text1"/>
          <w:lang w:val="bg-BG"/>
        </w:rPr>
        <w:t>препоръки</w:t>
      </w:r>
      <w:r w:rsidRPr="00F3798F">
        <w:rPr>
          <w:color w:val="000000" w:themeColor="text1"/>
          <w:lang w:val="bg-BG"/>
        </w:rPr>
        <w:t xml:space="preserve"> от 3 други предишни или настоящи Възложители и  </w:t>
      </w:r>
      <w:r w:rsidRPr="00F3798F">
        <w:rPr>
          <w:b/>
          <w:color w:val="000000" w:themeColor="text1"/>
          <w:lang w:val="bg-BG"/>
        </w:rPr>
        <w:t>Референтен списък</w:t>
      </w:r>
      <w:r w:rsidRPr="00F3798F">
        <w:rPr>
          <w:color w:val="000000" w:themeColor="text1"/>
          <w:lang w:val="bg-BG"/>
        </w:rPr>
        <w:t xml:space="preserve"> на Възложители с адреси, телефони и лице за контакти за изпълня-вани проекти с подобен характер;</w:t>
      </w:r>
    </w:p>
    <w:p w14:paraId="4BBF3763" w14:textId="77777777" w:rsidR="00693FC0" w:rsidRPr="00F3798F" w:rsidRDefault="00693FC0" w:rsidP="00693FC0">
      <w:pPr>
        <w:pStyle w:val="NoSpacing"/>
        <w:rPr>
          <w:b/>
          <w:color w:val="000000" w:themeColor="text1"/>
          <w:lang w:val="bg-BG"/>
        </w:rPr>
      </w:pPr>
      <w:r w:rsidRPr="00F3798F">
        <w:rPr>
          <w:b/>
          <w:color w:val="000000" w:themeColor="text1"/>
          <w:lang w:val="bg-BG"/>
        </w:rPr>
        <w:t xml:space="preserve"> </w:t>
      </w:r>
      <w:r w:rsidRPr="00F3798F">
        <w:rPr>
          <w:b/>
          <w:color w:val="000000" w:themeColor="text1"/>
          <w:lang w:val="bg-BG"/>
        </w:rPr>
        <w:tab/>
        <w:t>- Автореференция;</w:t>
      </w:r>
    </w:p>
    <w:p w14:paraId="01BCAAA8" w14:textId="77777777" w:rsidR="00693FC0" w:rsidRPr="00F3798F" w:rsidRDefault="00693FC0" w:rsidP="00693FC0">
      <w:pPr>
        <w:pStyle w:val="NoSpacing"/>
        <w:ind w:firstLine="708"/>
        <w:rPr>
          <w:b/>
          <w:color w:val="000000" w:themeColor="text1"/>
          <w:lang w:val="bg-BG"/>
        </w:rPr>
      </w:pPr>
      <w:r w:rsidRPr="00F3798F">
        <w:rPr>
          <w:b/>
          <w:color w:val="000000" w:themeColor="text1"/>
          <w:lang w:val="bg-BG"/>
        </w:rPr>
        <w:t xml:space="preserve">- Отчет за приходите и разходите и Баланс </w:t>
      </w:r>
      <w:r w:rsidRPr="00F3798F">
        <w:rPr>
          <w:color w:val="000000" w:themeColor="text1"/>
          <w:lang w:val="bg-BG"/>
        </w:rPr>
        <w:t>за предходни 2 години;</w:t>
      </w:r>
      <w:r w:rsidRPr="00F3798F">
        <w:rPr>
          <w:b/>
          <w:color w:val="000000" w:themeColor="text1"/>
          <w:lang w:val="bg-BG"/>
        </w:rPr>
        <w:t xml:space="preserve"> </w:t>
      </w:r>
    </w:p>
    <w:p w14:paraId="3DEBB2C4" w14:textId="77777777" w:rsidR="00693FC0" w:rsidRPr="00F3798F" w:rsidRDefault="00693FC0" w:rsidP="00693FC0">
      <w:pPr>
        <w:pStyle w:val="NoSpacing"/>
        <w:ind w:firstLine="708"/>
        <w:rPr>
          <w:color w:val="000000" w:themeColor="text1"/>
          <w:u w:val="single"/>
          <w:lang w:val="bg-BG"/>
        </w:rPr>
      </w:pPr>
      <w:r w:rsidRPr="00F3798F">
        <w:rPr>
          <w:color w:val="000000" w:themeColor="text1"/>
          <w:lang w:val="bg-BG"/>
        </w:rPr>
        <w:t xml:space="preserve">2. В отделен малък плик </w:t>
      </w:r>
      <w:r w:rsidRPr="00F3798F">
        <w:rPr>
          <w:b/>
          <w:color w:val="000000" w:themeColor="text1"/>
          <w:lang w:val="bg-BG"/>
        </w:rPr>
        <w:t>„Ценово предложение”</w:t>
      </w:r>
      <w:r w:rsidRPr="00F3798F">
        <w:rPr>
          <w:color w:val="000000" w:themeColor="text1"/>
          <w:lang w:val="bg-BG"/>
        </w:rPr>
        <w:t xml:space="preserve"> –  се поставят: </w:t>
      </w:r>
    </w:p>
    <w:p w14:paraId="1635EAD7" w14:textId="77777777" w:rsidR="00693FC0" w:rsidRPr="00F3798F" w:rsidRDefault="00693FC0" w:rsidP="00693FC0">
      <w:pPr>
        <w:pStyle w:val="NoSpacing"/>
        <w:ind w:firstLine="708"/>
        <w:rPr>
          <w:color w:val="000000" w:themeColor="text1"/>
          <w:lang w:val="bg-BG"/>
        </w:rPr>
      </w:pPr>
      <w:r w:rsidRPr="00F3798F">
        <w:rPr>
          <w:color w:val="000000" w:themeColor="text1"/>
          <w:lang w:val="bg-BG"/>
        </w:rPr>
        <w:t>- Оферирани цени по части и обща цена на проекта в лева (без ДДС);</w:t>
      </w:r>
    </w:p>
    <w:p w14:paraId="2D7EF839" w14:textId="77777777" w:rsidR="00693FC0" w:rsidRPr="00F3798F" w:rsidRDefault="00693FC0" w:rsidP="00693FC0">
      <w:pPr>
        <w:pStyle w:val="NoSpacing"/>
        <w:ind w:firstLine="708"/>
        <w:rPr>
          <w:b/>
          <w:color w:val="000000" w:themeColor="text1"/>
          <w:lang w:val="bg-BG"/>
        </w:rPr>
      </w:pPr>
      <w:r w:rsidRPr="00F3798F">
        <w:rPr>
          <w:b/>
          <w:color w:val="000000" w:themeColor="text1"/>
          <w:lang w:val="bg-BG"/>
        </w:rPr>
        <w:t xml:space="preserve">- </w:t>
      </w:r>
      <w:r w:rsidRPr="00F3798F">
        <w:rPr>
          <w:color w:val="000000" w:themeColor="text1"/>
          <w:lang w:val="bg-BG"/>
        </w:rPr>
        <w:t>Финансова схема на разплащане</w:t>
      </w:r>
      <w:r w:rsidRPr="00F3798F">
        <w:rPr>
          <w:b/>
          <w:color w:val="000000" w:themeColor="text1"/>
          <w:lang w:val="bg-BG"/>
        </w:rPr>
        <w:t xml:space="preserve">; </w:t>
      </w:r>
    </w:p>
    <w:p w14:paraId="7B056C6F" w14:textId="547FBEDE" w:rsidR="00693FC0" w:rsidRPr="00F3798F" w:rsidRDefault="00693FC0" w:rsidP="00693FC0">
      <w:pPr>
        <w:pStyle w:val="NoSpacing"/>
        <w:rPr>
          <w:color w:val="000000" w:themeColor="text1"/>
          <w:lang w:val="bg-BG"/>
        </w:rPr>
      </w:pPr>
      <w:r w:rsidRPr="00F3798F">
        <w:rPr>
          <w:color w:val="000000" w:themeColor="text1"/>
          <w:lang w:val="bg-BG"/>
        </w:rPr>
        <w:t xml:space="preserve"> </w:t>
      </w:r>
      <w:r w:rsidRPr="00F3798F">
        <w:rPr>
          <w:color w:val="000000" w:themeColor="text1"/>
          <w:lang w:val="bg-BG"/>
        </w:rPr>
        <w:tab/>
        <w:t xml:space="preserve">- Максимална </w:t>
      </w:r>
      <w:r w:rsidRPr="00F3798F">
        <w:rPr>
          <w:b/>
          <w:color w:val="000000" w:themeColor="text1"/>
          <w:lang w:val="bg-BG"/>
        </w:rPr>
        <w:t xml:space="preserve">гаранция за добро изпълнение </w:t>
      </w:r>
      <w:r w:rsidRPr="00F3798F">
        <w:rPr>
          <w:color w:val="000000" w:themeColor="text1"/>
          <w:lang w:val="bg-BG"/>
        </w:rPr>
        <w:t>в % от общата цена</w:t>
      </w:r>
      <w:r w:rsidR="00B07812">
        <w:rPr>
          <w:color w:val="000000" w:themeColor="text1"/>
          <w:lang w:val="en-US"/>
        </w:rPr>
        <w:t xml:space="preserve"> /</w:t>
      </w:r>
      <w:r w:rsidR="00B07812">
        <w:rPr>
          <w:color w:val="000000" w:themeColor="text1"/>
          <w:lang w:val="bg-BG"/>
        </w:rPr>
        <w:t>мин 10 %/</w:t>
      </w:r>
      <w:r w:rsidRPr="00F3798F">
        <w:rPr>
          <w:color w:val="000000" w:themeColor="text1"/>
          <w:lang w:val="bg-BG"/>
        </w:rPr>
        <w:t xml:space="preserve">;  </w:t>
      </w:r>
    </w:p>
    <w:p w14:paraId="1A1DD457" w14:textId="0347AF60" w:rsidR="00693FC0" w:rsidRPr="00693FC0" w:rsidRDefault="00693FC0" w:rsidP="00693FC0">
      <w:pPr>
        <w:pStyle w:val="NoSpacing"/>
        <w:ind w:firstLine="708"/>
        <w:rPr>
          <w:color w:val="FF0000"/>
          <w:lang w:val="bg-BG"/>
        </w:rPr>
      </w:pPr>
      <w:r w:rsidRPr="00F3798F">
        <w:rPr>
          <w:color w:val="000000" w:themeColor="text1"/>
          <w:lang w:val="bg-BG"/>
        </w:rPr>
        <w:t>3. Двата плика по т.1. и т.2 се поставят в общ голям плик</w:t>
      </w:r>
      <w:r w:rsidR="00036AF4" w:rsidRPr="00F3798F">
        <w:rPr>
          <w:color w:val="000000" w:themeColor="text1"/>
          <w:lang w:val="bg-BG"/>
        </w:rPr>
        <w:t xml:space="preserve"> с надпис както е указано </w:t>
      </w:r>
      <w:r w:rsidR="00F3798F" w:rsidRPr="00F3798F">
        <w:rPr>
          <w:color w:val="000000" w:themeColor="text1"/>
          <w:lang w:val="bg-BG"/>
        </w:rPr>
        <w:t>по-долу</w:t>
      </w:r>
      <w:r w:rsidRPr="00693FC0">
        <w:rPr>
          <w:color w:val="FF0000"/>
          <w:lang w:val="bg-BG"/>
        </w:rPr>
        <w:t>.</w:t>
      </w:r>
    </w:p>
    <w:p w14:paraId="68969E98" w14:textId="77777777" w:rsidR="00527E45" w:rsidRPr="00527E45" w:rsidRDefault="00527E45" w:rsidP="00527E45">
      <w:pPr>
        <w:jc w:val="both"/>
        <w:rPr>
          <w:lang w:val="bg-BG"/>
        </w:rPr>
      </w:pPr>
      <w:r w:rsidRPr="00527E45">
        <w:rPr>
          <w:lang w:val="bg-BG"/>
        </w:rPr>
        <w:t>Офертите да се представят до 15.30 часа на ………. .20….г. по един от следните начини:</w:t>
      </w:r>
    </w:p>
    <w:p w14:paraId="754F1EE2" w14:textId="60CAB2E4" w:rsidR="00527E45" w:rsidRPr="00527E45" w:rsidRDefault="00527E45" w:rsidP="00236F04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- </w:t>
      </w:r>
      <w:r w:rsidRPr="00527E45">
        <w:rPr>
          <w:lang w:val="bg-BG"/>
        </w:rPr>
        <w:tab/>
        <w:t xml:space="preserve">На ръка в </w:t>
      </w:r>
      <w:r w:rsidRPr="00527E45">
        <w:rPr>
          <w:b/>
          <w:bCs/>
          <w:lang w:val="bg-BG"/>
        </w:rPr>
        <w:t>Деловодството</w:t>
      </w:r>
      <w:r w:rsidRPr="00527E45">
        <w:rPr>
          <w:lang w:val="bg-BG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</w:t>
      </w:r>
      <w:r w:rsidRPr="00527E45">
        <w:rPr>
          <w:b/>
          <w:lang w:val="bg-BG"/>
        </w:rPr>
        <w:t>Оферта за изготвяне на проект за обект: „</w:t>
      </w:r>
      <w:r w:rsidR="00BC1B23" w:rsidRPr="007B3907">
        <w:rPr>
          <w:b/>
          <w:bCs/>
          <w:lang w:val="bg-BG"/>
        </w:rPr>
        <w:t>Съвременно реновиране на сградата на Професионалната гимназия по индустриални технологии, мениджмънт и туризъм в гр. Панагюрище</w:t>
      </w:r>
      <w:r w:rsidR="00BC1B23" w:rsidRPr="00527E45">
        <w:rPr>
          <w:b/>
          <w:lang w:val="bg-BG"/>
        </w:rPr>
        <w:t xml:space="preserve"> </w:t>
      </w:r>
      <w:r w:rsidRPr="00527E45">
        <w:rPr>
          <w:b/>
          <w:lang w:val="bg-BG"/>
        </w:rPr>
        <w:t>”</w:t>
      </w:r>
      <w:r w:rsidRPr="00527E45">
        <w:rPr>
          <w:lang w:val="bg-BG"/>
        </w:rPr>
        <w:t xml:space="preserve"> и забележка: </w:t>
      </w:r>
      <w:r w:rsidRPr="00527E45">
        <w:rPr>
          <w:b/>
          <w:bCs/>
          <w:lang w:val="bg-BG"/>
        </w:rPr>
        <w:t>„Да се  отвори само в присъствието на определената за целта комисия !”</w:t>
      </w:r>
      <w:r w:rsidRPr="00527E45">
        <w:rPr>
          <w:lang w:val="bg-BG"/>
        </w:rPr>
        <w:t>.</w:t>
      </w:r>
    </w:p>
    <w:p w14:paraId="7760B2FE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- </w:t>
      </w:r>
      <w:r w:rsidRPr="00527E45">
        <w:rPr>
          <w:lang w:val="bg-BG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14:paraId="7C64B772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 xml:space="preserve">Предложения, получени след крайния срок за представяне, както и такива, представени в </w:t>
      </w:r>
      <w:proofErr w:type="spellStart"/>
      <w:r w:rsidRPr="00527E45">
        <w:rPr>
          <w:lang w:val="bg-BG"/>
        </w:rPr>
        <w:t>незапечатан</w:t>
      </w:r>
      <w:proofErr w:type="spellEnd"/>
      <w:r w:rsidRPr="00527E45">
        <w:rPr>
          <w:lang w:val="bg-BG"/>
        </w:rPr>
        <w:t xml:space="preserve"> или с нарушена цялост плик, не се приемат.</w:t>
      </w:r>
    </w:p>
    <w:p w14:paraId="3EDE8228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5 (пет) дни преди изтичане крайния срок за предаване на офертите.</w:t>
      </w:r>
    </w:p>
    <w:p w14:paraId="7934082D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5C2AA9C5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>Офертите се  отварят и разглеждат от избраната за целта комисия .</w:t>
      </w:r>
    </w:p>
    <w:p w14:paraId="6BBFDB7B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>Класирането ще се извърши само на І-ви кръг, като след това ще се проведат разговори за доуточняване и подобряване параметрите на офертата само с най-добрият.</w:t>
      </w:r>
    </w:p>
    <w:p w14:paraId="3A53F39F" w14:textId="77777777" w:rsidR="00527E45" w:rsidRPr="00527E45" w:rsidRDefault="00527E45" w:rsidP="00BC1B23">
      <w:pPr>
        <w:ind w:firstLine="567"/>
        <w:jc w:val="both"/>
        <w:rPr>
          <w:lang w:val="bg-BG"/>
        </w:rPr>
      </w:pPr>
      <w:r w:rsidRPr="00527E45">
        <w:rPr>
          <w:lang w:val="bg-BG"/>
        </w:rPr>
        <w:t>Резултатите се оповестяват след приключване на работата на комисията.</w:t>
      </w:r>
    </w:p>
    <w:p w14:paraId="41B5F101" w14:textId="77777777" w:rsidR="00527E45" w:rsidRPr="00527E45" w:rsidRDefault="00527E45" w:rsidP="00527E45">
      <w:pPr>
        <w:jc w:val="both"/>
        <w:rPr>
          <w:lang w:val="bg-BG"/>
        </w:rPr>
      </w:pPr>
    </w:p>
    <w:p w14:paraId="7BEB8FD2" w14:textId="77777777" w:rsidR="00527E45" w:rsidRPr="00527E45" w:rsidRDefault="00527E45" w:rsidP="00527E45">
      <w:pPr>
        <w:jc w:val="both"/>
        <w:rPr>
          <w:i/>
          <w:lang w:val="bg-BG"/>
        </w:rPr>
      </w:pPr>
      <w:r w:rsidRPr="00527E45">
        <w:rPr>
          <w:i/>
          <w:lang w:val="bg-BG"/>
        </w:rPr>
        <w:t>Обръщаме внимание,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16F9710A" w14:textId="5BD61DB7" w:rsidR="00527E45" w:rsidRDefault="00527E45" w:rsidP="00527E45">
      <w:pPr>
        <w:jc w:val="both"/>
        <w:rPr>
          <w:b/>
          <w:lang w:val="bg-BG"/>
        </w:rPr>
      </w:pPr>
    </w:p>
    <w:p w14:paraId="403ECA73" w14:textId="77777777" w:rsidR="003717B5" w:rsidRPr="00527E45" w:rsidRDefault="003717B5" w:rsidP="00527E45">
      <w:pPr>
        <w:jc w:val="both"/>
        <w:rPr>
          <w:b/>
          <w:lang w:val="bg-BG"/>
        </w:rPr>
      </w:pPr>
    </w:p>
    <w:p w14:paraId="7A7248F2" w14:textId="77777777" w:rsidR="00527E45" w:rsidRPr="00527E45" w:rsidRDefault="00527E45" w:rsidP="00527E45">
      <w:pPr>
        <w:jc w:val="both"/>
        <w:rPr>
          <w:b/>
          <w:lang w:val="bg-BG"/>
        </w:rPr>
      </w:pPr>
      <w:r w:rsidRPr="00527E45">
        <w:rPr>
          <w:b/>
          <w:lang w:val="bg-BG"/>
        </w:rPr>
        <w:t>ІХ. За контакти</w:t>
      </w:r>
    </w:p>
    <w:p w14:paraId="0D657496" w14:textId="3FAD9E3C" w:rsidR="00527E45" w:rsidRPr="00F3798F" w:rsidRDefault="00527E45" w:rsidP="00527E45">
      <w:pPr>
        <w:jc w:val="both"/>
        <w:rPr>
          <w:lang w:val="en-US"/>
        </w:rPr>
      </w:pPr>
      <w:r w:rsidRPr="00BC1B23">
        <w:rPr>
          <w:lang w:val="bg-BG"/>
        </w:rPr>
        <w:t xml:space="preserve">За контакти: „Асарел – Медет“ АД; </w:t>
      </w:r>
    </w:p>
    <w:p w14:paraId="157009F2" w14:textId="534C95BD" w:rsidR="00BC1B23" w:rsidRPr="00BC1B23" w:rsidRDefault="00BC1B23" w:rsidP="00BC1B23">
      <w:pPr>
        <w:ind w:firstLine="567"/>
        <w:jc w:val="both"/>
        <w:rPr>
          <w:lang w:val="bg-BG"/>
        </w:rPr>
      </w:pPr>
      <w:r w:rsidRPr="00BC1B23">
        <w:rPr>
          <w:lang w:val="bg-BG"/>
        </w:rPr>
        <w:t xml:space="preserve">- </w:t>
      </w:r>
      <w:r w:rsidR="00F3798F">
        <w:rPr>
          <w:lang w:val="en-US"/>
        </w:rPr>
        <w:t>e-mail:</w:t>
      </w:r>
      <w:r w:rsidRPr="00BC1B23">
        <w:rPr>
          <w:lang w:val="bg-BG"/>
        </w:rPr>
        <w:t xml:space="preserve"> </w:t>
      </w:r>
      <w:hyperlink r:id="rId5" w:history="1">
        <w:r w:rsidR="00F3798F">
          <w:rPr>
            <w:rStyle w:val="Hyperlink"/>
            <w:lang w:val="en-US"/>
          </w:rPr>
          <w:t>zkarparova@asarel.com</w:t>
        </w:r>
      </w:hyperlink>
      <w:r w:rsidRPr="00BC1B23">
        <w:rPr>
          <w:lang w:val="bg-BG"/>
        </w:rPr>
        <w:t>- инж. Здравка Кърпаров – р-л отдел „Строителство“</w:t>
      </w:r>
    </w:p>
    <w:p w14:paraId="2E60B5E3" w14:textId="0A4D1AD3" w:rsidR="00527E45" w:rsidRDefault="00BC1B23" w:rsidP="00693FC0">
      <w:pPr>
        <w:ind w:firstLine="567"/>
        <w:jc w:val="both"/>
        <w:rPr>
          <w:lang w:val="bg-BG"/>
        </w:rPr>
      </w:pPr>
      <w:r w:rsidRPr="00BC1B23">
        <w:rPr>
          <w:lang w:val="bg-BG"/>
        </w:rPr>
        <w:t xml:space="preserve">- </w:t>
      </w:r>
      <w:r w:rsidR="00F3798F">
        <w:rPr>
          <w:lang w:val="en-US"/>
        </w:rPr>
        <w:t>e-mail: vmurhov@asarel.com</w:t>
      </w:r>
      <w:r w:rsidRPr="00BC1B23">
        <w:rPr>
          <w:lang w:val="bg-BG"/>
        </w:rPr>
        <w:t xml:space="preserve"> - инж. Вельо Мърхов  – техник, инвеститорски контрол</w:t>
      </w:r>
    </w:p>
    <w:p w14:paraId="55226C4F" w14:textId="43A1AACB" w:rsidR="00693FC0" w:rsidRDefault="00693FC0" w:rsidP="00693FC0">
      <w:pPr>
        <w:ind w:firstLine="567"/>
        <w:jc w:val="both"/>
        <w:rPr>
          <w:lang w:val="bg-BG"/>
        </w:rPr>
      </w:pPr>
    </w:p>
    <w:p w14:paraId="2C221200" w14:textId="0B94FB07" w:rsidR="003717B5" w:rsidRDefault="003717B5" w:rsidP="00693FC0">
      <w:pPr>
        <w:ind w:firstLine="567"/>
        <w:jc w:val="both"/>
        <w:rPr>
          <w:lang w:val="bg-BG"/>
        </w:rPr>
      </w:pPr>
    </w:p>
    <w:p w14:paraId="6D6EDFBB" w14:textId="77777777" w:rsidR="003717B5" w:rsidRPr="00693FC0" w:rsidRDefault="003717B5" w:rsidP="00693FC0">
      <w:pPr>
        <w:ind w:firstLine="567"/>
        <w:jc w:val="both"/>
        <w:rPr>
          <w:lang w:val="bg-BG"/>
        </w:rPr>
      </w:pPr>
    </w:p>
    <w:p w14:paraId="4F2E9D35" w14:textId="77777777" w:rsidR="00527E45" w:rsidRPr="00527E45" w:rsidRDefault="00527E45" w:rsidP="00527E45">
      <w:pPr>
        <w:pStyle w:val="BodyText"/>
        <w:keepNext/>
        <w:rPr>
          <w:b/>
          <w:lang w:val="bg-BG"/>
        </w:rPr>
      </w:pPr>
      <w:r w:rsidRPr="00527E45">
        <w:rPr>
          <w:b/>
          <w:lang w:val="bg-BG"/>
        </w:rPr>
        <w:t>ПРИЛОЖЕНИЯ:</w:t>
      </w:r>
    </w:p>
    <w:p w14:paraId="4A51C8A1" w14:textId="77777777" w:rsidR="00527E45" w:rsidRPr="00527E45" w:rsidRDefault="00527E45" w:rsidP="00693FC0">
      <w:pPr>
        <w:pStyle w:val="BodyText"/>
        <w:spacing w:after="0"/>
        <w:rPr>
          <w:b/>
          <w:lang w:val="bg-BG"/>
        </w:rPr>
      </w:pPr>
      <w:r w:rsidRPr="00527E45">
        <w:rPr>
          <w:lang w:val="bg-BG"/>
        </w:rPr>
        <w:t xml:space="preserve">1. Декларация за извършен оглед на обекта – </w:t>
      </w:r>
      <w:r w:rsidRPr="00527E45">
        <w:rPr>
          <w:b/>
          <w:lang w:val="bg-BG"/>
        </w:rPr>
        <w:t>Приложение №1</w:t>
      </w:r>
    </w:p>
    <w:p w14:paraId="3E8AA22E" w14:textId="77777777" w:rsidR="00527E45" w:rsidRPr="00527E45" w:rsidRDefault="00527E45" w:rsidP="00693FC0">
      <w:pPr>
        <w:pStyle w:val="BodyText"/>
        <w:spacing w:after="0"/>
        <w:rPr>
          <w:b/>
          <w:lang w:val="bg-BG"/>
        </w:rPr>
      </w:pPr>
      <w:r w:rsidRPr="00527E45">
        <w:rPr>
          <w:lang w:val="bg-BG"/>
        </w:rPr>
        <w:t xml:space="preserve">2. Декларация за конфиденциалност - </w:t>
      </w:r>
      <w:r w:rsidRPr="00527E45">
        <w:rPr>
          <w:b/>
          <w:lang w:val="bg-BG"/>
        </w:rPr>
        <w:t>Приложение</w:t>
      </w:r>
      <w:r w:rsidRPr="00527E45">
        <w:rPr>
          <w:lang w:val="bg-BG"/>
        </w:rPr>
        <w:t xml:space="preserve"> </w:t>
      </w:r>
      <w:r w:rsidRPr="00527E45">
        <w:rPr>
          <w:b/>
          <w:lang w:val="bg-BG"/>
        </w:rPr>
        <w:t>№2</w:t>
      </w:r>
    </w:p>
    <w:p w14:paraId="677C8272" w14:textId="77777777" w:rsidR="00527E45" w:rsidRPr="00527E45" w:rsidRDefault="00527E45" w:rsidP="00693FC0">
      <w:pPr>
        <w:pStyle w:val="BodyText"/>
        <w:tabs>
          <w:tab w:val="left" w:pos="720"/>
        </w:tabs>
        <w:spacing w:after="0"/>
        <w:jc w:val="both"/>
        <w:rPr>
          <w:u w:val="single"/>
          <w:lang w:val="bg-BG"/>
        </w:rPr>
      </w:pPr>
      <w:r w:rsidRPr="00527E45">
        <w:rPr>
          <w:lang w:val="bg-BG"/>
        </w:rPr>
        <w:t xml:space="preserve">3. ПРОЕКТО-ДОГОВОР – </w:t>
      </w:r>
      <w:r w:rsidRPr="00527E45">
        <w:rPr>
          <w:b/>
          <w:lang w:val="bg-BG"/>
        </w:rPr>
        <w:t>Приложение №3 /</w:t>
      </w:r>
      <w:r w:rsidRPr="00527E45">
        <w:rPr>
          <w:b/>
          <w:i/>
          <w:lang w:val="bg-BG"/>
        </w:rPr>
        <w:t xml:space="preserve"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</w:t>
      </w:r>
      <w:proofErr w:type="spellStart"/>
      <w:r w:rsidRPr="00527E45">
        <w:rPr>
          <w:b/>
          <w:i/>
          <w:lang w:val="bg-BG"/>
        </w:rPr>
        <w:t>пректо</w:t>
      </w:r>
      <w:proofErr w:type="spellEnd"/>
      <w:r w:rsidRPr="00527E45">
        <w:rPr>
          <w:b/>
          <w:i/>
          <w:lang w:val="bg-BG"/>
        </w:rPr>
        <w:t>- договора</w:t>
      </w:r>
      <w:r w:rsidRPr="00527E45">
        <w:rPr>
          <w:b/>
          <w:lang w:val="bg-BG"/>
        </w:rPr>
        <w:t>/.</w:t>
      </w:r>
      <w:r w:rsidRPr="00527E45">
        <w:rPr>
          <w:lang w:val="bg-BG"/>
        </w:rPr>
        <w:t xml:space="preserve"> Бележки към </w:t>
      </w:r>
      <w:proofErr w:type="spellStart"/>
      <w:r w:rsidRPr="00527E45">
        <w:rPr>
          <w:lang w:val="bg-BG"/>
        </w:rPr>
        <w:t>проекто</w:t>
      </w:r>
      <w:proofErr w:type="spellEnd"/>
      <w:r w:rsidRPr="00527E45">
        <w:rPr>
          <w:lang w:val="bg-BG"/>
        </w:rPr>
        <w:t>-договора</w:t>
      </w:r>
      <w:r w:rsidRPr="00527E45">
        <w:rPr>
          <w:u w:val="single"/>
          <w:lang w:val="bg-BG"/>
        </w:rPr>
        <w:t xml:space="preserve"> </w:t>
      </w:r>
      <w:r w:rsidRPr="00527E45">
        <w:rPr>
          <w:b/>
          <w:u w:val="single"/>
          <w:lang w:val="bg-BG"/>
        </w:rPr>
        <w:t>НЯМА</w:t>
      </w:r>
      <w:r w:rsidRPr="00527E45">
        <w:rPr>
          <w:b/>
          <w:lang w:val="bg-BG"/>
        </w:rPr>
        <w:t xml:space="preserve"> </w:t>
      </w:r>
      <w:r w:rsidRPr="00527E45">
        <w:rPr>
          <w:lang w:val="bg-BG"/>
        </w:rPr>
        <w:t>да се приемат в последващи етапи от проучването.</w:t>
      </w:r>
    </w:p>
    <w:p w14:paraId="2EA5310C" w14:textId="5DB8069A" w:rsidR="00527E45" w:rsidRDefault="00527E45" w:rsidP="00693FC0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lang w:val="bg-BG"/>
        </w:rPr>
      </w:pPr>
      <w:r w:rsidRPr="00527E45">
        <w:rPr>
          <w:lang w:val="bg-BG"/>
        </w:rPr>
        <w:t xml:space="preserve">4. Декларация за управление на строителните отпадъци - </w:t>
      </w:r>
      <w:r w:rsidRPr="00527E45">
        <w:rPr>
          <w:b/>
          <w:lang w:val="bg-BG"/>
        </w:rPr>
        <w:t>Приложение</w:t>
      </w:r>
      <w:r w:rsidRPr="00527E45">
        <w:rPr>
          <w:lang w:val="bg-BG"/>
        </w:rPr>
        <w:t xml:space="preserve"> </w:t>
      </w:r>
      <w:r w:rsidRPr="00527E45">
        <w:rPr>
          <w:b/>
          <w:lang w:val="bg-BG"/>
        </w:rPr>
        <w:t>№4</w:t>
      </w:r>
    </w:p>
    <w:p w14:paraId="3A870637" w14:textId="77777777" w:rsidR="00693FC0" w:rsidRPr="00F3798F" w:rsidRDefault="00693FC0" w:rsidP="00693FC0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color w:val="000000" w:themeColor="text1"/>
          <w:lang w:val="bg-BG"/>
        </w:rPr>
      </w:pPr>
      <w:r w:rsidRPr="00693FC0">
        <w:rPr>
          <w:lang w:val="bg-BG"/>
        </w:rPr>
        <w:t>5</w:t>
      </w:r>
      <w:r w:rsidRPr="00F3798F">
        <w:rPr>
          <w:color w:val="000000" w:themeColor="text1"/>
          <w:lang w:val="bg-BG"/>
        </w:rPr>
        <w:t xml:space="preserve">. Декларация относно изискванията на Възложителя за съответствие с режим на наложени международни ограничителни мерки и мерки върху търговията – </w:t>
      </w:r>
      <w:r w:rsidRPr="00F3798F">
        <w:rPr>
          <w:b/>
          <w:color w:val="000000" w:themeColor="text1"/>
          <w:lang w:val="bg-BG"/>
        </w:rPr>
        <w:t>Приложение№5.</w:t>
      </w:r>
    </w:p>
    <w:p w14:paraId="11489561" w14:textId="0BF0FE3F" w:rsidR="00BC1B23" w:rsidRPr="00BC1B23" w:rsidRDefault="00BC1B23" w:rsidP="00E949FC">
      <w:pPr>
        <w:tabs>
          <w:tab w:val="left" w:pos="6237"/>
        </w:tabs>
        <w:rPr>
          <w:lang w:val="bg-BG"/>
        </w:rPr>
      </w:pPr>
    </w:p>
    <w:sectPr w:rsidR="00BC1B23" w:rsidRPr="00BC1B23" w:rsidSect="00FC1D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554"/>
    <w:multiLevelType w:val="hybridMultilevel"/>
    <w:tmpl w:val="1ED0981C"/>
    <w:lvl w:ilvl="0" w:tplc="C1EE4A7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5" w15:restartNumberingAfterBreak="0">
    <w:nsid w:val="640B5763"/>
    <w:multiLevelType w:val="hybridMultilevel"/>
    <w:tmpl w:val="9DE4B522"/>
    <w:lvl w:ilvl="0" w:tplc="85F8EB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i w:val="0"/>
        <w:iCs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45"/>
    <w:rsid w:val="00036AF4"/>
    <w:rsid w:val="00236F04"/>
    <w:rsid w:val="003717B5"/>
    <w:rsid w:val="003F09E4"/>
    <w:rsid w:val="00527E45"/>
    <w:rsid w:val="00561E22"/>
    <w:rsid w:val="005D4202"/>
    <w:rsid w:val="00687BFE"/>
    <w:rsid w:val="00693FC0"/>
    <w:rsid w:val="007B3907"/>
    <w:rsid w:val="007F3F28"/>
    <w:rsid w:val="008736CD"/>
    <w:rsid w:val="00934793"/>
    <w:rsid w:val="00977A57"/>
    <w:rsid w:val="009B2D45"/>
    <w:rsid w:val="00B07812"/>
    <w:rsid w:val="00BC1B23"/>
    <w:rsid w:val="00D216DC"/>
    <w:rsid w:val="00E949FC"/>
    <w:rsid w:val="00F3798F"/>
    <w:rsid w:val="00FA2473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7C24"/>
  <w15:chartTrackingRefBased/>
  <w15:docId w15:val="{4116CB84-B898-411F-871A-79EAAEE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27E4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527E45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527E45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527E45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527E45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527E45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527E4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527E4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527E4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E4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27E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27E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27E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27E45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527E45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27E45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27E45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27E45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">
    <w:name w:val="Style1"/>
    <w:basedOn w:val="Normal"/>
    <w:rsid w:val="00527E45"/>
    <w:pPr>
      <w:numPr>
        <w:numId w:val="2"/>
      </w:numPr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527E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7E4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27E45"/>
    <w:pPr>
      <w:ind w:left="720"/>
      <w:contextualSpacing/>
    </w:pPr>
    <w:rPr>
      <w:lang w:val="en-GB"/>
    </w:rPr>
  </w:style>
  <w:style w:type="character" w:customStyle="1" w:styleId="cursorpointerregnospan">
    <w:name w:val="cursorpointer regnospan"/>
    <w:rsid w:val="00527E45"/>
  </w:style>
  <w:style w:type="paragraph" w:styleId="Caption">
    <w:name w:val="caption"/>
    <w:basedOn w:val="Normal"/>
    <w:next w:val="Normal"/>
    <w:qFormat/>
    <w:rsid w:val="00527E45"/>
    <w:pPr>
      <w:spacing w:before="120" w:after="120"/>
    </w:pPr>
    <w:rPr>
      <w:b/>
      <w:bCs/>
      <w:lang w:val="en-GB"/>
    </w:rPr>
  </w:style>
  <w:style w:type="paragraph" w:styleId="NoSpacing">
    <w:name w:val="No Spacing"/>
    <w:uiPriority w:val="1"/>
    <w:qFormat/>
    <w:rsid w:val="0069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F3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arparova@asar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 Marhov</dc:creator>
  <cp:keywords/>
  <dc:description/>
  <cp:lastModifiedBy>Mariela Dzhunova</cp:lastModifiedBy>
  <cp:revision>17</cp:revision>
  <dcterms:created xsi:type="dcterms:W3CDTF">2025-05-15T12:57:00Z</dcterms:created>
  <dcterms:modified xsi:type="dcterms:W3CDTF">2025-06-03T12:08:00Z</dcterms:modified>
</cp:coreProperties>
</file>