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D3DE" w14:textId="77777777" w:rsidR="002E1B5D" w:rsidRDefault="002E1B5D" w:rsidP="002E1B5D">
      <w:pPr>
        <w:numPr>
          <w:ilvl w:val="12"/>
          <w:numId w:val="0"/>
        </w:numPr>
        <w:jc w:val="both"/>
        <w:rPr>
          <w:b/>
          <w:color w:val="000000"/>
          <w:sz w:val="20"/>
          <w:szCs w:val="20"/>
          <w:lang w:val="ru-RU"/>
        </w:rPr>
      </w:pPr>
      <w:r>
        <w:rPr>
          <w:color w:val="000000"/>
          <w:sz w:val="20"/>
          <w:szCs w:val="20"/>
        </w:rPr>
        <w:t>Индекс на документирана информация</w:t>
      </w:r>
      <w:r>
        <w:rPr>
          <w:b/>
          <w:color w:val="000000"/>
          <w:sz w:val="20"/>
          <w:szCs w:val="20"/>
        </w:rPr>
        <w:t>:</w:t>
      </w:r>
      <w:r>
        <w:rPr>
          <w:b/>
          <w:color w:val="000000"/>
          <w:sz w:val="20"/>
          <w:szCs w:val="20"/>
        </w:rPr>
        <w:tab/>
      </w:r>
      <w:r>
        <w:rPr>
          <w:b/>
          <w:color w:val="000000"/>
          <w:sz w:val="20"/>
          <w:szCs w:val="20"/>
        </w:rPr>
        <w:tab/>
      </w:r>
      <w:r>
        <w:rPr>
          <w:b/>
          <w:color w:val="000000"/>
          <w:sz w:val="20"/>
          <w:szCs w:val="20"/>
        </w:rPr>
        <w:tab/>
      </w:r>
      <w:r>
        <w:rPr>
          <w:b/>
          <w:color w:val="000000"/>
          <w:sz w:val="20"/>
          <w:szCs w:val="20"/>
          <w:lang w:val="ru-RU"/>
        </w:rPr>
        <w:tab/>
      </w:r>
      <w:r>
        <w:rPr>
          <w:b/>
          <w:color w:val="000000"/>
          <w:sz w:val="20"/>
          <w:szCs w:val="20"/>
        </w:rPr>
        <w:tab/>
        <w:t xml:space="preserve"> </w:t>
      </w:r>
      <w:r>
        <w:rPr>
          <w:b/>
          <w:lang w:val="ru-RU"/>
        </w:rPr>
        <w:t>ПРИЛОЖЕНИЕ № 11</w:t>
      </w:r>
      <w:r>
        <w:rPr>
          <w:b/>
          <w:color w:val="000000"/>
          <w:sz w:val="20"/>
          <w:szCs w:val="20"/>
        </w:rPr>
        <w:t xml:space="preserve">     </w:t>
      </w:r>
      <w:r>
        <w:rPr>
          <w:b/>
          <w:color w:val="000000"/>
          <w:sz w:val="20"/>
          <w:szCs w:val="20"/>
          <w:lang w:val="ru-RU"/>
        </w:rPr>
        <w:t xml:space="preserve"> </w:t>
      </w:r>
    </w:p>
    <w:p w14:paraId="3D71DBF7" w14:textId="77777777" w:rsidR="002E1B5D" w:rsidRDefault="002E1B5D" w:rsidP="002E1B5D">
      <w:pPr>
        <w:rPr>
          <w:color w:val="000000"/>
          <w:sz w:val="20"/>
          <w:szCs w:val="20"/>
        </w:rPr>
      </w:pPr>
      <w:r>
        <w:rPr>
          <w:color w:val="000000"/>
          <w:sz w:val="20"/>
          <w:szCs w:val="20"/>
        </w:rPr>
        <w:t>РИ-ИСУ 09.02.00.00.00/11-1</w:t>
      </w:r>
    </w:p>
    <w:p w14:paraId="5410775C" w14:textId="582D200D" w:rsidR="002E1B5D" w:rsidRDefault="002E1B5D" w:rsidP="002E1B5D">
      <w:pPr>
        <w:rPr>
          <w:sz w:val="20"/>
          <w:szCs w:val="20"/>
        </w:rPr>
      </w:pPr>
      <w:bookmarkStart w:id="0" w:name="_Hlk195000859"/>
      <w:r>
        <w:rPr>
          <w:sz w:val="20"/>
          <w:szCs w:val="20"/>
        </w:rPr>
        <w:t>Рег. № 93-00-</w:t>
      </w:r>
      <w:r w:rsidR="00C75815">
        <w:rPr>
          <w:sz w:val="20"/>
          <w:szCs w:val="20"/>
        </w:rPr>
        <w:t>7965</w:t>
      </w:r>
      <w:r>
        <w:rPr>
          <w:sz w:val="20"/>
          <w:szCs w:val="20"/>
        </w:rPr>
        <w:t>/</w:t>
      </w:r>
      <w:r w:rsidR="00C75815">
        <w:rPr>
          <w:sz w:val="20"/>
          <w:szCs w:val="20"/>
        </w:rPr>
        <w:t>21</w:t>
      </w:r>
      <w:r>
        <w:rPr>
          <w:sz w:val="20"/>
          <w:szCs w:val="20"/>
        </w:rPr>
        <w:t>.07.2025</w:t>
      </w:r>
      <w:bookmarkEnd w:id="0"/>
    </w:p>
    <w:p w14:paraId="389272D5" w14:textId="77777777" w:rsidR="007F14B1" w:rsidRPr="004F2E8F" w:rsidRDefault="007F14B1" w:rsidP="00D226A3">
      <w:pPr>
        <w:ind w:left="142" w:right="225"/>
        <w:rPr>
          <w:sz w:val="20"/>
          <w:szCs w:val="20"/>
          <w:lang w:val="ru-RU"/>
        </w:rPr>
      </w:pPr>
    </w:p>
    <w:p w14:paraId="654C37C2" w14:textId="77777777" w:rsidR="007F14B1" w:rsidRDefault="007F14B1" w:rsidP="00D226A3">
      <w:pPr>
        <w:ind w:left="142" w:right="225"/>
        <w:jc w:val="center"/>
        <w:rPr>
          <w:b/>
          <w:sz w:val="28"/>
          <w:szCs w:val="28"/>
        </w:rPr>
      </w:pPr>
      <w:r>
        <w:rPr>
          <w:b/>
          <w:sz w:val="28"/>
          <w:szCs w:val="28"/>
          <w:u w:val="single"/>
        </w:rPr>
        <w:t xml:space="preserve">„АСАРЕЛ-МЕДЕТ”АД – </w:t>
      </w:r>
      <w:proofErr w:type="spellStart"/>
      <w:r>
        <w:rPr>
          <w:b/>
          <w:sz w:val="28"/>
          <w:szCs w:val="28"/>
          <w:u w:val="single"/>
        </w:rPr>
        <w:t>гр.ПАНАГЮРИЩЕ</w:t>
      </w:r>
      <w:proofErr w:type="spellEnd"/>
    </w:p>
    <w:p w14:paraId="3803FA46" w14:textId="77777777" w:rsidR="00B1593F" w:rsidRPr="00C40AB8" w:rsidRDefault="00E94994" w:rsidP="00D226A3">
      <w:pPr>
        <w:ind w:left="142" w:right="225"/>
        <w:rPr>
          <w:sz w:val="16"/>
          <w:szCs w:val="16"/>
          <w:lang w:val="ru-RU"/>
        </w:rPr>
      </w:pPr>
      <w:r w:rsidRPr="00255F83">
        <w:rPr>
          <w:sz w:val="16"/>
          <w:szCs w:val="16"/>
          <w:lang w:val="ru-RU"/>
        </w:rPr>
        <w:t xml:space="preserve">     </w:t>
      </w:r>
      <w:r w:rsidRPr="00255F83">
        <w:rPr>
          <w:sz w:val="16"/>
          <w:szCs w:val="16"/>
          <w:lang w:val="ru-RU"/>
        </w:rPr>
        <w:tab/>
        <w:t xml:space="preserve">          </w:t>
      </w:r>
    </w:p>
    <w:p w14:paraId="0BA51F62" w14:textId="77777777" w:rsidR="000735BC" w:rsidRPr="00C40AB8" w:rsidRDefault="000735BC" w:rsidP="00D226A3">
      <w:pPr>
        <w:pStyle w:val="Heading3"/>
        <w:ind w:left="142" w:right="225"/>
        <w:rPr>
          <w:b/>
          <w:sz w:val="26"/>
          <w:szCs w:val="26"/>
          <w:lang w:val="ru-RU"/>
        </w:rPr>
      </w:pPr>
      <w:r w:rsidRPr="00C40AB8">
        <w:rPr>
          <w:b/>
          <w:sz w:val="26"/>
          <w:szCs w:val="26"/>
        </w:rPr>
        <w:t>ЗАПИТВАНЕ</w:t>
      </w:r>
      <w:r w:rsidR="00CF1BBA" w:rsidRPr="00C40AB8">
        <w:rPr>
          <w:b/>
          <w:sz w:val="26"/>
          <w:szCs w:val="26"/>
        </w:rPr>
        <w:t xml:space="preserve"> ЗА ОФЕРТА</w:t>
      </w:r>
    </w:p>
    <w:p w14:paraId="58B19ECF" w14:textId="77777777" w:rsidR="0089394A" w:rsidRPr="005D7C04" w:rsidRDefault="0089394A" w:rsidP="00D226A3">
      <w:pPr>
        <w:ind w:left="142" w:right="225"/>
        <w:jc w:val="both"/>
        <w:rPr>
          <w:b/>
          <w:sz w:val="10"/>
          <w:szCs w:val="10"/>
          <w:u w:val="single"/>
          <w:lang w:eastAsia="en-US"/>
        </w:rPr>
      </w:pPr>
    </w:p>
    <w:p w14:paraId="252A972F" w14:textId="4F2C7738" w:rsidR="0089394A" w:rsidRPr="004F2E8F" w:rsidRDefault="00AF5E97" w:rsidP="00450496">
      <w:pPr>
        <w:ind w:left="142" w:right="225"/>
        <w:rPr>
          <w:b/>
          <w:sz w:val="10"/>
          <w:szCs w:val="10"/>
        </w:rPr>
      </w:pPr>
      <w:r w:rsidRPr="00D27403">
        <w:rPr>
          <w:b/>
          <w:sz w:val="28"/>
          <w:szCs w:val="28"/>
          <w:u w:val="single"/>
          <w:lang w:val="ru-RU"/>
        </w:rPr>
        <w:t>Относно:</w:t>
      </w:r>
      <w:r w:rsidR="00657CAF" w:rsidRPr="00D27403">
        <w:rPr>
          <w:sz w:val="28"/>
          <w:szCs w:val="28"/>
          <w:u w:val="single"/>
          <w:lang w:val="ru-RU"/>
        </w:rPr>
        <w:t xml:space="preserve"> </w:t>
      </w:r>
      <w:r w:rsidR="00A55A84" w:rsidRPr="00A55A84">
        <w:rPr>
          <w:b/>
          <w:sz w:val="28"/>
          <w:szCs w:val="28"/>
          <w:u w:val="single"/>
        </w:rPr>
        <w:t>Доставк</w:t>
      </w:r>
      <w:r w:rsidR="00450496">
        <w:rPr>
          <w:b/>
          <w:sz w:val="28"/>
          <w:szCs w:val="28"/>
          <w:u w:val="single"/>
        </w:rPr>
        <w:t xml:space="preserve">а </w:t>
      </w:r>
      <w:r w:rsidR="00450496" w:rsidRPr="00450496">
        <w:rPr>
          <w:b/>
          <w:sz w:val="28"/>
          <w:szCs w:val="28"/>
          <w:u w:val="single"/>
        </w:rPr>
        <w:t xml:space="preserve">на материали </w:t>
      </w:r>
      <w:r w:rsidR="00450496">
        <w:rPr>
          <w:b/>
          <w:sz w:val="28"/>
          <w:szCs w:val="28"/>
          <w:u w:val="single"/>
        </w:rPr>
        <w:t>за п</w:t>
      </w:r>
      <w:r w:rsidR="00450496" w:rsidRPr="00450496">
        <w:rPr>
          <w:b/>
          <w:sz w:val="28"/>
          <w:szCs w:val="28"/>
          <w:u w:val="single"/>
        </w:rPr>
        <w:t xml:space="preserve">одобряване акустиката в Многофункционална спортна зала „Арена Асарел“ – </w:t>
      </w:r>
      <w:proofErr w:type="spellStart"/>
      <w:r w:rsidR="00450496" w:rsidRPr="00450496">
        <w:rPr>
          <w:b/>
          <w:sz w:val="28"/>
          <w:szCs w:val="28"/>
          <w:u w:val="single"/>
        </w:rPr>
        <w:t>гр.Панагюрище</w:t>
      </w:r>
      <w:proofErr w:type="spellEnd"/>
      <w:r w:rsidR="00450496" w:rsidRPr="00450496">
        <w:rPr>
          <w:b/>
          <w:sz w:val="28"/>
          <w:szCs w:val="28"/>
          <w:u w:val="single"/>
        </w:rPr>
        <w:t>“</w:t>
      </w:r>
    </w:p>
    <w:p w14:paraId="3E1B5CC4" w14:textId="77777777" w:rsidR="00450496" w:rsidRDefault="00450496" w:rsidP="00D226A3">
      <w:pPr>
        <w:pStyle w:val="BodyText"/>
        <w:ind w:left="142" w:right="225"/>
        <w:jc w:val="both"/>
        <w:rPr>
          <w:sz w:val="28"/>
          <w:szCs w:val="28"/>
          <w:u w:val="single"/>
          <w:lang w:val="bg-BG"/>
        </w:rPr>
      </w:pPr>
    </w:p>
    <w:p w14:paraId="6DF6B652" w14:textId="4FEC7A44" w:rsidR="0059678E" w:rsidRPr="00D226A3" w:rsidRDefault="0059678E" w:rsidP="00D226A3">
      <w:pPr>
        <w:pStyle w:val="BodyText"/>
        <w:ind w:left="142" w:right="225"/>
        <w:jc w:val="both"/>
        <w:rPr>
          <w:sz w:val="28"/>
          <w:szCs w:val="28"/>
          <w:u w:val="single"/>
          <w:lang w:val="bg-BG"/>
        </w:rPr>
      </w:pPr>
      <w:r w:rsidRPr="00D226A3">
        <w:rPr>
          <w:sz w:val="28"/>
          <w:szCs w:val="28"/>
          <w:u w:val="single"/>
          <w:lang w:val="bg-BG"/>
        </w:rPr>
        <w:t>ТЕХНИЧЕСКИ И ТЪРГ</w:t>
      </w:r>
      <w:r w:rsidR="00D12CF3" w:rsidRPr="00D226A3">
        <w:rPr>
          <w:sz w:val="28"/>
          <w:szCs w:val="28"/>
          <w:u w:val="single"/>
          <w:lang w:val="bg-BG"/>
        </w:rPr>
        <w:t>ОВСКИ ИЗИСКВАНИЯ КЪМ ДОСТАВКАТА</w:t>
      </w:r>
    </w:p>
    <w:p w14:paraId="11E4FE66" w14:textId="77777777" w:rsidR="00450496" w:rsidRPr="00B83FD0" w:rsidRDefault="00450496" w:rsidP="00450496">
      <w:pPr>
        <w:ind w:firstLine="708"/>
        <w:jc w:val="both"/>
        <w:rPr>
          <w:sz w:val="28"/>
          <w:szCs w:val="28"/>
          <w:lang w:val="ru-RU"/>
        </w:rPr>
      </w:pPr>
      <w:r>
        <w:rPr>
          <w:sz w:val="28"/>
          <w:szCs w:val="28"/>
          <w:lang w:val="ru-RU"/>
        </w:rPr>
        <w:t>1</w:t>
      </w:r>
      <w:r w:rsidRPr="00B83FD0">
        <w:rPr>
          <w:sz w:val="28"/>
          <w:szCs w:val="28"/>
          <w:lang w:val="ru-RU"/>
        </w:rPr>
        <w:t>.Доставен</w:t>
      </w:r>
      <w:r>
        <w:rPr>
          <w:sz w:val="28"/>
          <w:szCs w:val="28"/>
          <w:lang w:val="ru-RU"/>
        </w:rPr>
        <w:t>ите материали</w:t>
      </w:r>
      <w:r w:rsidRPr="00B83FD0">
        <w:rPr>
          <w:sz w:val="28"/>
          <w:szCs w:val="28"/>
          <w:lang w:val="ru-RU"/>
        </w:rPr>
        <w:t xml:space="preserve"> да отговаря</w:t>
      </w:r>
      <w:r>
        <w:rPr>
          <w:sz w:val="28"/>
          <w:szCs w:val="28"/>
          <w:lang w:val="ru-RU"/>
        </w:rPr>
        <w:t>т</w:t>
      </w:r>
      <w:r w:rsidRPr="00C959DD">
        <w:rPr>
          <w:sz w:val="28"/>
          <w:szCs w:val="28"/>
        </w:rPr>
        <w:t xml:space="preserve"> </w:t>
      </w:r>
      <w:r w:rsidRPr="00B83FD0">
        <w:rPr>
          <w:sz w:val="28"/>
          <w:szCs w:val="28"/>
          <w:lang w:val="ru-RU"/>
        </w:rPr>
        <w:t>на съответните действащи стандарти, отраслови нормали</w:t>
      </w:r>
      <w:r>
        <w:rPr>
          <w:sz w:val="28"/>
          <w:szCs w:val="28"/>
          <w:lang w:val="ru-RU"/>
        </w:rPr>
        <w:t xml:space="preserve"> </w:t>
      </w:r>
      <w:r w:rsidRPr="00B83FD0">
        <w:rPr>
          <w:sz w:val="28"/>
          <w:szCs w:val="28"/>
          <w:lang w:val="ru-RU"/>
        </w:rPr>
        <w:t>на изискванията за съответствие на строителните продукти</w:t>
      </w:r>
      <w:r>
        <w:rPr>
          <w:sz w:val="28"/>
          <w:szCs w:val="28"/>
          <w:lang w:val="ru-RU"/>
        </w:rPr>
        <w:t xml:space="preserve"> и на изискванията отразени в работния проект за обекта.</w:t>
      </w:r>
    </w:p>
    <w:p w14:paraId="19003F9C" w14:textId="77777777" w:rsidR="00450496" w:rsidRPr="00B83FD0" w:rsidRDefault="00450496" w:rsidP="00450496">
      <w:pPr>
        <w:jc w:val="both"/>
        <w:rPr>
          <w:sz w:val="28"/>
          <w:szCs w:val="28"/>
          <w:lang w:val="ru-RU"/>
        </w:rPr>
      </w:pPr>
      <w:r>
        <w:rPr>
          <w:sz w:val="28"/>
          <w:szCs w:val="28"/>
          <w:lang w:val="ru-RU"/>
        </w:rPr>
        <w:t xml:space="preserve">          2</w:t>
      </w:r>
      <w:r w:rsidRPr="00B83FD0">
        <w:rPr>
          <w:sz w:val="28"/>
          <w:szCs w:val="28"/>
          <w:lang w:val="ru-RU"/>
        </w:rPr>
        <w:t xml:space="preserve">.При доставката да се представят нужните документи </w:t>
      </w:r>
    </w:p>
    <w:p w14:paraId="3995121F" w14:textId="77777777" w:rsidR="00450496" w:rsidRPr="00B83FD0" w:rsidRDefault="00450496" w:rsidP="00450496">
      <w:pPr>
        <w:ind w:firstLine="708"/>
        <w:jc w:val="both"/>
        <w:rPr>
          <w:sz w:val="28"/>
          <w:szCs w:val="28"/>
          <w:lang w:val="ru-RU"/>
        </w:rPr>
      </w:pPr>
      <w:r w:rsidRPr="00B83FD0">
        <w:rPr>
          <w:sz w:val="28"/>
          <w:szCs w:val="28"/>
          <w:lang w:val="ru-RU"/>
        </w:rPr>
        <w:t xml:space="preserve">– сертификати и декларации за съответствие на продуктите; </w:t>
      </w:r>
    </w:p>
    <w:p w14:paraId="26E50FEC" w14:textId="2048E0BD" w:rsidR="00450496" w:rsidRPr="00B83FD0" w:rsidRDefault="00450496" w:rsidP="00450496">
      <w:pPr>
        <w:ind w:firstLine="708"/>
        <w:jc w:val="both"/>
        <w:rPr>
          <w:sz w:val="28"/>
          <w:szCs w:val="28"/>
          <w:lang w:val="ru-RU"/>
        </w:rPr>
      </w:pPr>
      <w:r w:rsidRPr="00B83FD0">
        <w:rPr>
          <w:sz w:val="28"/>
          <w:szCs w:val="28"/>
          <w:lang w:val="ru-RU"/>
        </w:rPr>
        <w:t>– гаранционни карти;</w:t>
      </w:r>
    </w:p>
    <w:p w14:paraId="3CA09059" w14:textId="6D796704" w:rsidR="00450496" w:rsidRDefault="00450496" w:rsidP="00450496">
      <w:pPr>
        <w:ind w:firstLine="720"/>
        <w:jc w:val="both"/>
        <w:rPr>
          <w:sz w:val="28"/>
          <w:szCs w:val="28"/>
          <w:lang w:val="ru-RU"/>
        </w:rPr>
      </w:pPr>
      <w:r>
        <w:rPr>
          <w:sz w:val="28"/>
          <w:szCs w:val="28"/>
        </w:rPr>
        <w:t>3</w:t>
      </w:r>
      <w:r w:rsidRPr="00B83FD0">
        <w:rPr>
          <w:sz w:val="28"/>
          <w:szCs w:val="28"/>
          <w:lang w:val="ru-RU"/>
        </w:rPr>
        <w:t xml:space="preserve">. В договорите </w:t>
      </w:r>
      <w:r w:rsidR="00D94933" w:rsidRPr="00D94933">
        <w:rPr>
          <w:sz w:val="28"/>
          <w:szCs w:val="28"/>
          <w:lang w:val="ru-RU"/>
        </w:rPr>
        <w:t xml:space="preserve">с доставчиците </w:t>
      </w:r>
      <w:r w:rsidRPr="00B83FD0">
        <w:rPr>
          <w:sz w:val="28"/>
          <w:szCs w:val="28"/>
          <w:lang w:val="ru-RU"/>
        </w:rPr>
        <w:t xml:space="preserve">да се </w:t>
      </w:r>
      <w:r w:rsidR="00D94933">
        <w:rPr>
          <w:sz w:val="28"/>
          <w:szCs w:val="28"/>
        </w:rPr>
        <w:t>включат</w:t>
      </w:r>
      <w:r w:rsidRPr="00B83FD0">
        <w:rPr>
          <w:sz w:val="28"/>
          <w:szCs w:val="28"/>
          <w:lang w:val="ru-RU"/>
        </w:rPr>
        <w:t xml:space="preserve">: </w:t>
      </w:r>
    </w:p>
    <w:p w14:paraId="76CE8856" w14:textId="6571FF2F" w:rsidR="00450496" w:rsidRPr="00D94933" w:rsidRDefault="00450496" w:rsidP="00450496">
      <w:pPr>
        <w:ind w:firstLine="720"/>
        <w:jc w:val="both"/>
        <w:rPr>
          <w:sz w:val="28"/>
          <w:szCs w:val="28"/>
          <w:lang w:val="ru-RU"/>
        </w:rPr>
      </w:pPr>
      <w:r w:rsidRPr="00B83FD0">
        <w:rPr>
          <w:sz w:val="28"/>
          <w:szCs w:val="28"/>
          <w:lang w:val="ru-RU"/>
        </w:rPr>
        <w:t>- подробен опис на окомплектовката/обхвата/ на доставката с цел точно пла</w:t>
      </w:r>
      <w:r>
        <w:rPr>
          <w:sz w:val="28"/>
          <w:szCs w:val="28"/>
          <w:lang w:val="ru-RU"/>
        </w:rPr>
        <w:t>ниране доставките за обекта;</w:t>
      </w:r>
      <w:r w:rsidRPr="00B83FD0">
        <w:rPr>
          <w:sz w:val="28"/>
          <w:szCs w:val="28"/>
          <w:lang w:val="ru-RU"/>
        </w:rPr>
        <w:t xml:space="preserve"> </w:t>
      </w:r>
      <w:r w:rsidR="00D94933" w:rsidRPr="00D94933">
        <w:rPr>
          <w:sz w:val="28"/>
          <w:szCs w:val="28"/>
          <w:lang w:val="ru-RU"/>
        </w:rPr>
        <w:t xml:space="preserve"> </w:t>
      </w:r>
    </w:p>
    <w:p w14:paraId="6C513B8F" w14:textId="77777777" w:rsidR="00450496" w:rsidRDefault="00450496" w:rsidP="00450496">
      <w:pPr>
        <w:ind w:firstLine="720"/>
        <w:jc w:val="both"/>
        <w:rPr>
          <w:sz w:val="28"/>
          <w:szCs w:val="28"/>
          <w:lang w:val="ru-RU"/>
        </w:rPr>
      </w:pPr>
      <w:r>
        <w:rPr>
          <w:sz w:val="28"/>
          <w:szCs w:val="28"/>
          <w:lang w:val="ru-RU"/>
        </w:rPr>
        <w:t xml:space="preserve">- върху всяко </w:t>
      </w:r>
      <w:r w:rsidRPr="00E7357B">
        <w:rPr>
          <w:sz w:val="28"/>
          <w:szCs w:val="28"/>
          <w:lang w:val="ru-RU"/>
        </w:rPr>
        <w:t>„</w:t>
      </w:r>
      <w:r>
        <w:rPr>
          <w:sz w:val="28"/>
          <w:szCs w:val="28"/>
          <w:lang w:val="ru-RU"/>
        </w:rPr>
        <w:t>пале</w:t>
      </w:r>
      <w:r w:rsidRPr="00E7357B">
        <w:rPr>
          <w:sz w:val="28"/>
          <w:szCs w:val="28"/>
          <w:lang w:val="ru-RU"/>
        </w:rPr>
        <w:t>“</w:t>
      </w:r>
      <w:r>
        <w:rPr>
          <w:sz w:val="28"/>
          <w:szCs w:val="28"/>
          <w:lang w:val="ru-RU"/>
        </w:rPr>
        <w:t xml:space="preserve"> да се обозначи, брой и вид на опакования продукт; </w:t>
      </w:r>
    </w:p>
    <w:p w14:paraId="0366C195" w14:textId="77777777" w:rsidR="00450496" w:rsidRDefault="00450496" w:rsidP="00450496">
      <w:pPr>
        <w:ind w:firstLine="720"/>
        <w:jc w:val="both"/>
        <w:rPr>
          <w:sz w:val="28"/>
          <w:szCs w:val="28"/>
          <w:lang w:val="ru-RU"/>
        </w:rPr>
      </w:pPr>
      <w:r w:rsidRPr="00B83FD0">
        <w:rPr>
          <w:sz w:val="28"/>
          <w:szCs w:val="28"/>
          <w:lang w:val="ru-RU"/>
        </w:rPr>
        <w:t>- всяка доставка да се разопакова в присъствието на доставчика или негов представител и се съставя протокол за окомплектовка и качество спрямо заложеното в договора. На база този протокол да се взима решение за влагане в обекта или направа на рекламация</w:t>
      </w:r>
      <w:r>
        <w:rPr>
          <w:sz w:val="28"/>
          <w:szCs w:val="28"/>
          <w:lang w:val="ru-RU"/>
        </w:rPr>
        <w:t>;</w:t>
      </w:r>
      <w:r w:rsidRPr="00B83FD0">
        <w:rPr>
          <w:sz w:val="28"/>
          <w:szCs w:val="28"/>
          <w:lang w:val="ru-RU"/>
        </w:rPr>
        <w:t xml:space="preserve"> </w:t>
      </w:r>
    </w:p>
    <w:p w14:paraId="181D2282" w14:textId="4B6D7248" w:rsidR="00450496" w:rsidRDefault="00450496" w:rsidP="00450496">
      <w:pPr>
        <w:ind w:firstLine="720"/>
        <w:jc w:val="both"/>
        <w:rPr>
          <w:sz w:val="28"/>
          <w:szCs w:val="28"/>
          <w:lang w:val="ru-RU"/>
        </w:rPr>
      </w:pPr>
      <w:r>
        <w:rPr>
          <w:sz w:val="28"/>
          <w:szCs w:val="28"/>
          <w:lang w:val="ru-RU"/>
        </w:rPr>
        <w:t>- да се представи инструкция за монтаж на доставените продукти;</w:t>
      </w:r>
    </w:p>
    <w:p w14:paraId="40C60EF8" w14:textId="77777777" w:rsidR="00450496" w:rsidRDefault="00450496" w:rsidP="00450496">
      <w:pPr>
        <w:ind w:firstLine="720"/>
        <w:jc w:val="both"/>
        <w:rPr>
          <w:sz w:val="28"/>
          <w:szCs w:val="28"/>
          <w:lang w:val="ru-RU"/>
        </w:rPr>
      </w:pPr>
    </w:p>
    <w:p w14:paraId="2CBD563C" w14:textId="77777777" w:rsidR="00D710DE" w:rsidRPr="00D226A3" w:rsidRDefault="0059678E" w:rsidP="00D226A3">
      <w:pPr>
        <w:ind w:left="142" w:right="225"/>
        <w:jc w:val="both"/>
        <w:rPr>
          <w:b/>
          <w:sz w:val="28"/>
          <w:szCs w:val="28"/>
          <w:u w:val="single"/>
        </w:rPr>
      </w:pPr>
      <w:r w:rsidRPr="00D226A3">
        <w:rPr>
          <w:b/>
          <w:sz w:val="28"/>
          <w:szCs w:val="28"/>
          <w:lang w:val="en-US"/>
        </w:rPr>
        <w:t>I</w:t>
      </w:r>
      <w:r w:rsidRPr="00D226A3">
        <w:rPr>
          <w:b/>
          <w:sz w:val="28"/>
          <w:szCs w:val="28"/>
        </w:rPr>
        <w:t xml:space="preserve">. </w:t>
      </w:r>
      <w:r w:rsidRPr="00D226A3">
        <w:rPr>
          <w:b/>
          <w:sz w:val="28"/>
          <w:szCs w:val="28"/>
          <w:u w:val="single"/>
        </w:rPr>
        <w:t>ОПИСАНИЕ НА ПРОДУКТА.</w:t>
      </w:r>
    </w:p>
    <w:p w14:paraId="41A970F5" w14:textId="77777777" w:rsidR="00562C85" w:rsidRPr="00D226A3" w:rsidRDefault="00562C85" w:rsidP="00D226A3">
      <w:pPr>
        <w:ind w:left="142" w:right="225"/>
        <w:jc w:val="both"/>
        <w:rPr>
          <w:b/>
          <w:sz w:val="28"/>
          <w:szCs w:val="28"/>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
        <w:gridCol w:w="6662"/>
        <w:gridCol w:w="1701"/>
        <w:gridCol w:w="1418"/>
      </w:tblGrid>
      <w:tr w:rsidR="00450496" w:rsidRPr="00D226A3" w14:paraId="02F5D1AB" w14:textId="77777777" w:rsidTr="003E0B9C">
        <w:trPr>
          <w:trHeight w:val="448"/>
          <w:tblHeader/>
        </w:trPr>
        <w:tc>
          <w:tcPr>
            <w:tcW w:w="455" w:type="dxa"/>
            <w:gridSpan w:val="2"/>
            <w:tcBorders>
              <w:bottom w:val="double" w:sz="4" w:space="0" w:color="auto"/>
            </w:tcBorders>
            <w:shd w:val="pct5" w:color="auto" w:fill="auto"/>
            <w:vAlign w:val="center"/>
          </w:tcPr>
          <w:p w14:paraId="1C5F4770" w14:textId="77777777" w:rsidR="00450496" w:rsidRPr="00D226A3" w:rsidRDefault="00450496" w:rsidP="00D226A3">
            <w:pPr>
              <w:ind w:right="225"/>
              <w:rPr>
                <w:b/>
                <w:sz w:val="28"/>
                <w:szCs w:val="28"/>
              </w:rPr>
            </w:pPr>
            <w:r w:rsidRPr="00D226A3">
              <w:rPr>
                <w:b/>
                <w:sz w:val="28"/>
                <w:szCs w:val="28"/>
              </w:rPr>
              <w:t>№</w:t>
            </w:r>
          </w:p>
        </w:tc>
        <w:tc>
          <w:tcPr>
            <w:tcW w:w="6662" w:type="dxa"/>
            <w:tcBorders>
              <w:bottom w:val="double" w:sz="4" w:space="0" w:color="auto"/>
            </w:tcBorders>
            <w:shd w:val="pct5" w:color="auto" w:fill="auto"/>
            <w:vAlign w:val="center"/>
          </w:tcPr>
          <w:p w14:paraId="0E4464C3" w14:textId="77777777" w:rsidR="00450496" w:rsidRPr="00D226A3" w:rsidRDefault="00450496" w:rsidP="00D226A3">
            <w:pPr>
              <w:ind w:left="142" w:right="225"/>
              <w:jc w:val="both"/>
              <w:rPr>
                <w:b/>
                <w:sz w:val="28"/>
                <w:szCs w:val="28"/>
                <w:lang w:val="ru-RU"/>
              </w:rPr>
            </w:pPr>
            <w:r w:rsidRPr="00D226A3">
              <w:rPr>
                <w:b/>
                <w:sz w:val="28"/>
                <w:szCs w:val="28"/>
              </w:rPr>
              <w:t>Описание/Технически изисквания</w:t>
            </w:r>
          </w:p>
        </w:tc>
        <w:tc>
          <w:tcPr>
            <w:tcW w:w="1701" w:type="dxa"/>
            <w:tcBorders>
              <w:bottom w:val="double" w:sz="4" w:space="0" w:color="auto"/>
            </w:tcBorders>
            <w:shd w:val="pct5" w:color="auto" w:fill="auto"/>
            <w:vAlign w:val="center"/>
          </w:tcPr>
          <w:p w14:paraId="5715B2A2" w14:textId="5EAD5186" w:rsidR="00450496" w:rsidRPr="00D226A3" w:rsidRDefault="00776B8B" w:rsidP="00776B8B">
            <w:pPr>
              <w:ind w:left="-114" w:right="-111"/>
              <w:jc w:val="center"/>
              <w:rPr>
                <w:b/>
                <w:sz w:val="28"/>
                <w:szCs w:val="28"/>
                <w:lang w:val="ru-RU"/>
              </w:rPr>
            </w:pPr>
            <w:r>
              <w:rPr>
                <w:b/>
                <w:sz w:val="28"/>
                <w:szCs w:val="28"/>
                <w:lang w:val="ru-RU"/>
              </w:rPr>
              <w:t>Мярка</w:t>
            </w:r>
          </w:p>
        </w:tc>
        <w:tc>
          <w:tcPr>
            <w:tcW w:w="1418" w:type="dxa"/>
            <w:tcBorders>
              <w:bottom w:val="double" w:sz="4" w:space="0" w:color="auto"/>
            </w:tcBorders>
            <w:shd w:val="pct5" w:color="auto" w:fill="auto"/>
            <w:vAlign w:val="center"/>
          </w:tcPr>
          <w:p w14:paraId="70DA54D8" w14:textId="656AD69D" w:rsidR="00450496" w:rsidRPr="00D226A3" w:rsidRDefault="00776B8B" w:rsidP="00776B8B">
            <w:pPr>
              <w:ind w:right="-105"/>
              <w:jc w:val="center"/>
              <w:rPr>
                <w:b/>
                <w:sz w:val="28"/>
                <w:szCs w:val="28"/>
                <w:lang w:val="ru-RU"/>
              </w:rPr>
            </w:pPr>
            <w:r>
              <w:rPr>
                <w:b/>
                <w:sz w:val="28"/>
                <w:szCs w:val="28"/>
                <w:lang w:val="ru-RU"/>
              </w:rPr>
              <w:t>К-во</w:t>
            </w:r>
          </w:p>
        </w:tc>
      </w:tr>
      <w:tr w:rsidR="00776B8B" w:rsidRPr="00D226A3" w14:paraId="350744CB" w14:textId="77777777" w:rsidTr="003E0B9C">
        <w:trPr>
          <w:trHeight w:val="229"/>
        </w:trPr>
        <w:tc>
          <w:tcPr>
            <w:tcW w:w="426" w:type="dxa"/>
            <w:tcBorders>
              <w:top w:val="single" w:sz="12" w:space="0" w:color="auto"/>
              <w:bottom w:val="single" w:sz="12" w:space="0" w:color="auto"/>
            </w:tcBorders>
            <w:vAlign w:val="center"/>
          </w:tcPr>
          <w:p w14:paraId="2B792F84" w14:textId="1A8EE9BA" w:rsidR="00776B8B" w:rsidRPr="003E0B9C" w:rsidRDefault="00776B8B" w:rsidP="00776B8B">
            <w:pPr>
              <w:ind w:right="225"/>
              <w:jc w:val="center"/>
              <w:rPr>
                <w:b/>
                <w:sz w:val="28"/>
                <w:szCs w:val="28"/>
              </w:rPr>
            </w:pPr>
            <w:r w:rsidRPr="003E0B9C">
              <w:rPr>
                <w:b/>
                <w:iCs/>
                <w:sz w:val="28"/>
                <w:szCs w:val="28"/>
              </w:rPr>
              <w:t>1</w:t>
            </w:r>
          </w:p>
        </w:tc>
        <w:tc>
          <w:tcPr>
            <w:tcW w:w="6691" w:type="dxa"/>
            <w:gridSpan w:val="2"/>
            <w:tcBorders>
              <w:top w:val="single" w:sz="12" w:space="0" w:color="auto"/>
              <w:bottom w:val="single" w:sz="12" w:space="0" w:color="auto"/>
            </w:tcBorders>
            <w:vAlign w:val="center"/>
          </w:tcPr>
          <w:p w14:paraId="7EF388F1" w14:textId="24B43EAF" w:rsidR="00776B8B" w:rsidRPr="00CE2CBB" w:rsidRDefault="00776B8B" w:rsidP="00CE2CBB">
            <w:pPr>
              <w:ind w:right="225"/>
              <w:rPr>
                <w:b/>
                <w:sz w:val="27"/>
                <w:szCs w:val="27"/>
              </w:rPr>
            </w:pPr>
            <w:proofErr w:type="spellStart"/>
            <w:r w:rsidRPr="00CE2CBB">
              <w:rPr>
                <w:b/>
                <w:iCs/>
                <w:sz w:val="28"/>
                <w:szCs w:val="28"/>
              </w:rPr>
              <w:t>Звукопоглъщащи</w:t>
            </w:r>
            <w:proofErr w:type="spellEnd"/>
            <w:r w:rsidRPr="00CE2CBB">
              <w:rPr>
                <w:b/>
                <w:iCs/>
                <w:sz w:val="28"/>
                <w:szCs w:val="28"/>
              </w:rPr>
              <w:t xml:space="preserve"> пана тип </w:t>
            </w:r>
            <w:r w:rsidRPr="00CE2CBB">
              <w:rPr>
                <w:b/>
                <w:iCs/>
                <w:sz w:val="28"/>
                <w:szCs w:val="28"/>
                <w:lang w:val="en-US"/>
              </w:rPr>
              <w:t>AMF</w:t>
            </w:r>
            <w:r w:rsidRPr="00CE2CBB">
              <w:rPr>
                <w:b/>
                <w:iCs/>
                <w:sz w:val="28"/>
                <w:szCs w:val="28"/>
              </w:rPr>
              <w:t xml:space="preserve"> </w:t>
            </w:r>
            <w:r w:rsidRPr="00CE2CBB">
              <w:rPr>
                <w:b/>
                <w:iCs/>
                <w:sz w:val="28"/>
                <w:szCs w:val="28"/>
                <w:lang w:val="en-US"/>
              </w:rPr>
              <w:t>THERMATEX</w:t>
            </w:r>
            <w:r w:rsidRPr="00CE2CBB">
              <w:rPr>
                <w:b/>
                <w:iCs/>
                <w:sz w:val="28"/>
                <w:szCs w:val="28"/>
              </w:rPr>
              <w:t xml:space="preserve"> </w:t>
            </w:r>
            <w:r w:rsidRPr="00CE2CBB">
              <w:rPr>
                <w:b/>
                <w:iCs/>
                <w:sz w:val="28"/>
                <w:szCs w:val="28"/>
                <w:lang w:val="en-US"/>
              </w:rPr>
              <w:t>Colo</w:t>
            </w:r>
            <w:r w:rsidR="00D73AD6" w:rsidRPr="00CE2CBB">
              <w:rPr>
                <w:b/>
                <w:iCs/>
                <w:sz w:val="28"/>
                <w:szCs w:val="28"/>
                <w:lang w:val="de-DE"/>
              </w:rPr>
              <w:t>u</w:t>
            </w:r>
            <w:r w:rsidRPr="00CE2CBB">
              <w:rPr>
                <w:b/>
                <w:iCs/>
                <w:sz w:val="28"/>
                <w:szCs w:val="28"/>
                <w:lang w:val="en-US"/>
              </w:rPr>
              <w:t>r</w:t>
            </w:r>
            <w:r w:rsidRPr="00CE2CBB">
              <w:rPr>
                <w:b/>
                <w:iCs/>
                <w:sz w:val="28"/>
                <w:szCs w:val="28"/>
              </w:rPr>
              <w:t xml:space="preserve"> 19</w:t>
            </w:r>
            <w:r w:rsidRPr="00CE2CBB">
              <w:rPr>
                <w:b/>
                <w:iCs/>
                <w:sz w:val="28"/>
                <w:szCs w:val="28"/>
                <w:lang w:val="en-US"/>
              </w:rPr>
              <w:t>mm</w:t>
            </w:r>
            <w:r w:rsidR="00D94933" w:rsidRPr="00CE2CBB">
              <w:rPr>
                <w:b/>
                <w:iCs/>
                <w:sz w:val="28"/>
                <w:szCs w:val="28"/>
              </w:rPr>
              <w:t xml:space="preserve"> – цвят </w:t>
            </w:r>
            <w:r w:rsidR="00D94933" w:rsidRPr="00CE2CBB">
              <w:rPr>
                <w:b/>
                <w:iCs/>
                <w:sz w:val="28"/>
                <w:szCs w:val="28"/>
                <w:lang w:val="de-DE"/>
              </w:rPr>
              <w:t>creme</w:t>
            </w:r>
            <w:r w:rsidR="00E25AB4" w:rsidRPr="00CE2CBB">
              <w:rPr>
                <w:b/>
                <w:iCs/>
                <w:sz w:val="28"/>
                <w:szCs w:val="28"/>
              </w:rPr>
              <w:t>*</w:t>
            </w:r>
          </w:p>
        </w:tc>
        <w:tc>
          <w:tcPr>
            <w:tcW w:w="1701" w:type="dxa"/>
            <w:tcBorders>
              <w:top w:val="single" w:sz="12" w:space="0" w:color="auto"/>
              <w:bottom w:val="single" w:sz="12" w:space="0" w:color="auto"/>
            </w:tcBorders>
            <w:vAlign w:val="center"/>
          </w:tcPr>
          <w:p w14:paraId="5A2410D2" w14:textId="355FFD5C" w:rsidR="00776B8B" w:rsidRPr="00B42B47" w:rsidRDefault="00776B8B" w:rsidP="00776B8B">
            <w:pPr>
              <w:ind w:left="142" w:right="225"/>
              <w:jc w:val="center"/>
              <w:rPr>
                <w:sz w:val="27"/>
                <w:szCs w:val="27"/>
              </w:rPr>
            </w:pPr>
            <w:r>
              <w:rPr>
                <w:bCs/>
                <w:iCs/>
                <w:sz w:val="28"/>
                <w:szCs w:val="28"/>
              </w:rPr>
              <w:t>м2</w:t>
            </w:r>
          </w:p>
        </w:tc>
        <w:tc>
          <w:tcPr>
            <w:tcW w:w="1418" w:type="dxa"/>
            <w:tcBorders>
              <w:top w:val="single" w:sz="12" w:space="0" w:color="auto"/>
              <w:bottom w:val="single" w:sz="12" w:space="0" w:color="auto"/>
            </w:tcBorders>
            <w:vAlign w:val="center"/>
          </w:tcPr>
          <w:p w14:paraId="5FD97917" w14:textId="6F6D8B68" w:rsidR="00776B8B" w:rsidRPr="00D226A3" w:rsidRDefault="00776B8B" w:rsidP="00776B8B">
            <w:pPr>
              <w:ind w:left="142" w:right="225"/>
              <w:jc w:val="center"/>
              <w:rPr>
                <w:b/>
                <w:sz w:val="28"/>
                <w:szCs w:val="28"/>
              </w:rPr>
            </w:pPr>
            <w:r>
              <w:rPr>
                <w:bCs/>
                <w:iCs/>
                <w:sz w:val="28"/>
                <w:szCs w:val="28"/>
              </w:rPr>
              <w:t>2534</w:t>
            </w:r>
          </w:p>
        </w:tc>
      </w:tr>
      <w:tr w:rsidR="00776B8B" w:rsidRPr="00D226A3" w14:paraId="1AD30CE0" w14:textId="77777777" w:rsidTr="003E0B9C">
        <w:trPr>
          <w:trHeight w:val="229"/>
        </w:trPr>
        <w:tc>
          <w:tcPr>
            <w:tcW w:w="426" w:type="dxa"/>
            <w:tcBorders>
              <w:top w:val="single" w:sz="12" w:space="0" w:color="auto"/>
              <w:bottom w:val="single" w:sz="12" w:space="0" w:color="auto"/>
            </w:tcBorders>
            <w:vAlign w:val="center"/>
          </w:tcPr>
          <w:p w14:paraId="2253BB75" w14:textId="588A18E1" w:rsidR="00776B8B" w:rsidRPr="003E0B9C" w:rsidRDefault="00776B8B" w:rsidP="00776B8B">
            <w:pPr>
              <w:ind w:right="225"/>
              <w:jc w:val="center"/>
              <w:rPr>
                <w:b/>
                <w:sz w:val="28"/>
                <w:szCs w:val="28"/>
              </w:rPr>
            </w:pPr>
            <w:r w:rsidRPr="003E0B9C">
              <w:rPr>
                <w:b/>
                <w:iCs/>
                <w:sz w:val="28"/>
                <w:szCs w:val="28"/>
              </w:rPr>
              <w:t>2</w:t>
            </w:r>
          </w:p>
        </w:tc>
        <w:tc>
          <w:tcPr>
            <w:tcW w:w="6691" w:type="dxa"/>
            <w:gridSpan w:val="2"/>
            <w:tcBorders>
              <w:top w:val="single" w:sz="12" w:space="0" w:color="auto"/>
              <w:bottom w:val="single" w:sz="12" w:space="0" w:color="auto"/>
            </w:tcBorders>
            <w:vAlign w:val="center"/>
          </w:tcPr>
          <w:p w14:paraId="014B4D4D" w14:textId="1F6FA1B3" w:rsidR="00776B8B" w:rsidRPr="00CE2CBB" w:rsidRDefault="00776B8B" w:rsidP="003E0B9C">
            <w:pPr>
              <w:ind w:right="225"/>
              <w:rPr>
                <w:b/>
                <w:sz w:val="27"/>
                <w:szCs w:val="27"/>
              </w:rPr>
            </w:pPr>
            <w:r w:rsidRPr="00CE2CBB">
              <w:rPr>
                <w:b/>
                <w:iCs/>
                <w:sz w:val="28"/>
                <w:szCs w:val="28"/>
              </w:rPr>
              <w:t xml:space="preserve">Пано </w:t>
            </w:r>
            <w:proofErr w:type="spellStart"/>
            <w:r w:rsidRPr="00CE2CBB">
              <w:rPr>
                <w:b/>
                <w:iCs/>
                <w:sz w:val="28"/>
                <w:szCs w:val="28"/>
              </w:rPr>
              <w:t>Heradesign</w:t>
            </w:r>
            <w:proofErr w:type="spellEnd"/>
            <w:r w:rsidRPr="00CE2CBB">
              <w:rPr>
                <w:b/>
                <w:iCs/>
                <w:sz w:val="28"/>
                <w:szCs w:val="28"/>
              </w:rPr>
              <w:t xml:space="preserve"> </w:t>
            </w:r>
            <w:proofErr w:type="spellStart"/>
            <w:r w:rsidRPr="00CE2CBB">
              <w:rPr>
                <w:b/>
                <w:iCs/>
                <w:sz w:val="28"/>
                <w:szCs w:val="28"/>
              </w:rPr>
              <w:t>Fine</w:t>
            </w:r>
            <w:proofErr w:type="spellEnd"/>
            <w:r w:rsidRPr="00CE2CBB">
              <w:rPr>
                <w:b/>
                <w:iCs/>
                <w:sz w:val="28"/>
                <w:szCs w:val="28"/>
              </w:rPr>
              <w:t xml:space="preserve"> AK01 25/600/1200 мм</w:t>
            </w:r>
            <w:r w:rsidR="00E25AB4" w:rsidRPr="00CE2CBB">
              <w:rPr>
                <w:b/>
                <w:iCs/>
                <w:sz w:val="28"/>
                <w:szCs w:val="28"/>
              </w:rPr>
              <w:t>*</w:t>
            </w:r>
          </w:p>
        </w:tc>
        <w:tc>
          <w:tcPr>
            <w:tcW w:w="1701" w:type="dxa"/>
            <w:tcBorders>
              <w:top w:val="single" w:sz="12" w:space="0" w:color="auto"/>
              <w:bottom w:val="single" w:sz="12" w:space="0" w:color="auto"/>
            </w:tcBorders>
            <w:vAlign w:val="center"/>
          </w:tcPr>
          <w:p w14:paraId="1DF30338" w14:textId="461174EB" w:rsidR="00776B8B" w:rsidRPr="00B42B47" w:rsidRDefault="00776B8B" w:rsidP="00776B8B">
            <w:pPr>
              <w:ind w:left="142" w:right="225"/>
              <w:jc w:val="center"/>
              <w:rPr>
                <w:sz w:val="27"/>
                <w:szCs w:val="27"/>
              </w:rPr>
            </w:pPr>
            <w:r>
              <w:rPr>
                <w:bCs/>
                <w:iCs/>
                <w:sz w:val="28"/>
                <w:szCs w:val="28"/>
              </w:rPr>
              <w:t>м2</w:t>
            </w:r>
          </w:p>
        </w:tc>
        <w:tc>
          <w:tcPr>
            <w:tcW w:w="1418" w:type="dxa"/>
            <w:tcBorders>
              <w:top w:val="single" w:sz="12" w:space="0" w:color="auto"/>
              <w:bottom w:val="single" w:sz="12" w:space="0" w:color="auto"/>
            </w:tcBorders>
            <w:vAlign w:val="center"/>
          </w:tcPr>
          <w:p w14:paraId="40E135A0" w14:textId="26BF38F5" w:rsidR="00776B8B" w:rsidRPr="00D226A3" w:rsidRDefault="00776B8B" w:rsidP="00776B8B">
            <w:pPr>
              <w:ind w:left="142" w:right="225"/>
              <w:jc w:val="center"/>
              <w:rPr>
                <w:b/>
                <w:sz w:val="28"/>
                <w:szCs w:val="28"/>
              </w:rPr>
            </w:pPr>
            <w:r>
              <w:rPr>
                <w:bCs/>
                <w:iCs/>
                <w:sz w:val="28"/>
                <w:szCs w:val="28"/>
              </w:rPr>
              <w:t>441</w:t>
            </w:r>
          </w:p>
        </w:tc>
      </w:tr>
    </w:tbl>
    <w:p w14:paraId="0E11857B" w14:textId="7038F76E" w:rsidR="00142979" w:rsidRPr="00E25AB4" w:rsidRDefault="00E25AB4" w:rsidP="00D226A3">
      <w:pPr>
        <w:ind w:left="142" w:right="225"/>
        <w:jc w:val="both"/>
        <w:rPr>
          <w:b/>
          <w:i/>
          <w:iCs/>
          <w:sz w:val="28"/>
          <w:szCs w:val="28"/>
          <w:u w:val="single"/>
        </w:rPr>
      </w:pPr>
      <w:r w:rsidRPr="00E25AB4">
        <w:rPr>
          <w:b/>
          <w:i/>
          <w:iCs/>
          <w:sz w:val="28"/>
          <w:szCs w:val="28"/>
          <w:u w:val="single"/>
        </w:rPr>
        <w:t>*Приложена снимка</w:t>
      </w:r>
    </w:p>
    <w:p w14:paraId="2B5C088A" w14:textId="77777777" w:rsidR="00E25AB4" w:rsidRDefault="00E25AB4" w:rsidP="00142979">
      <w:pPr>
        <w:ind w:left="142" w:right="225"/>
        <w:jc w:val="both"/>
        <w:rPr>
          <w:b/>
          <w:i/>
          <w:iCs/>
          <w:sz w:val="27"/>
          <w:szCs w:val="27"/>
          <w:u w:val="single"/>
        </w:rPr>
      </w:pPr>
    </w:p>
    <w:p w14:paraId="72E6E6A0" w14:textId="18590D32" w:rsidR="004E1271" w:rsidRPr="00142979" w:rsidRDefault="004E1271" w:rsidP="00142979">
      <w:pPr>
        <w:ind w:left="142" w:right="225"/>
        <w:jc w:val="both"/>
        <w:rPr>
          <w:b/>
          <w:i/>
          <w:iCs/>
          <w:sz w:val="27"/>
          <w:szCs w:val="27"/>
        </w:rPr>
      </w:pPr>
      <w:r w:rsidRPr="00142979">
        <w:rPr>
          <w:b/>
          <w:i/>
          <w:iCs/>
          <w:sz w:val="27"/>
          <w:szCs w:val="27"/>
          <w:u w:val="single"/>
        </w:rPr>
        <w:t xml:space="preserve">Всеки участник в проучването е необходимо да изготви офертата си в две части –Техническа и Търговска, съгласно изискванията на т. </w:t>
      </w:r>
      <w:r w:rsidRPr="00142979">
        <w:rPr>
          <w:b/>
          <w:i/>
          <w:iCs/>
          <w:sz w:val="27"/>
          <w:szCs w:val="27"/>
          <w:u w:val="single"/>
          <w:lang w:val="en-US"/>
        </w:rPr>
        <w:t>V</w:t>
      </w:r>
      <w:r w:rsidRPr="00142979">
        <w:rPr>
          <w:b/>
          <w:i/>
          <w:iCs/>
          <w:sz w:val="27"/>
          <w:szCs w:val="27"/>
          <w:u w:val="single"/>
          <w:lang w:val="ru-RU"/>
        </w:rPr>
        <w:t>.</w:t>
      </w:r>
      <w:r w:rsidRPr="00142979">
        <w:rPr>
          <w:b/>
          <w:i/>
          <w:iCs/>
          <w:sz w:val="27"/>
          <w:szCs w:val="27"/>
          <w:u w:val="single"/>
        </w:rPr>
        <w:t xml:space="preserve"> по-долу.</w:t>
      </w:r>
    </w:p>
    <w:p w14:paraId="316E97D9" w14:textId="77777777" w:rsidR="00642CD2" w:rsidRPr="0004734A" w:rsidRDefault="00642CD2" w:rsidP="00142979">
      <w:pPr>
        <w:ind w:left="142" w:right="225"/>
        <w:jc w:val="both"/>
        <w:rPr>
          <w:b/>
          <w:sz w:val="27"/>
          <w:szCs w:val="27"/>
        </w:rPr>
      </w:pPr>
    </w:p>
    <w:p w14:paraId="3CC59B63" w14:textId="7AC43F83" w:rsidR="0059678E" w:rsidRDefault="0059678E" w:rsidP="00142979">
      <w:pPr>
        <w:ind w:left="142" w:right="225"/>
        <w:jc w:val="both"/>
        <w:rPr>
          <w:b/>
          <w:sz w:val="27"/>
          <w:szCs w:val="27"/>
          <w:u w:val="single"/>
          <w:lang w:val="ru-RU"/>
        </w:rPr>
      </w:pPr>
      <w:r w:rsidRPr="00142979">
        <w:rPr>
          <w:b/>
          <w:sz w:val="27"/>
          <w:szCs w:val="27"/>
          <w:lang w:val="en-US"/>
        </w:rPr>
        <w:t>II</w:t>
      </w:r>
      <w:r w:rsidRPr="00142979">
        <w:rPr>
          <w:b/>
          <w:sz w:val="27"/>
          <w:szCs w:val="27"/>
        </w:rPr>
        <w:t xml:space="preserve">. </w:t>
      </w:r>
      <w:r w:rsidR="00A84F93" w:rsidRPr="00142979">
        <w:rPr>
          <w:b/>
          <w:sz w:val="27"/>
          <w:szCs w:val="27"/>
          <w:u w:val="single"/>
        </w:rPr>
        <w:t>В ТЕХНИЧЕСКАТА ЧАСТ НА ОФЕРТАТА ДОСТАВЧИЦИТЕ СЛЕДВА ДА ПОСОЧАТ</w:t>
      </w:r>
      <w:r w:rsidR="00AA003C" w:rsidRPr="00142979">
        <w:rPr>
          <w:b/>
          <w:sz w:val="27"/>
          <w:szCs w:val="27"/>
          <w:u w:val="single"/>
          <w:lang w:val="ru-RU"/>
        </w:rPr>
        <w:t>:</w:t>
      </w:r>
    </w:p>
    <w:p w14:paraId="55C58311" w14:textId="77777777" w:rsidR="00642CD2" w:rsidRPr="00142979" w:rsidRDefault="00642CD2" w:rsidP="00142979">
      <w:pPr>
        <w:ind w:left="142" w:right="225"/>
        <w:jc w:val="both"/>
        <w:rPr>
          <w:b/>
          <w:sz w:val="27"/>
          <w:szCs w:val="27"/>
          <w:u w:val="single"/>
          <w:lang w:val="ru-RU"/>
        </w:rPr>
      </w:pPr>
    </w:p>
    <w:p w14:paraId="03E6E81B" w14:textId="77777777" w:rsidR="00657AF6" w:rsidRPr="00142979" w:rsidRDefault="00657AF6" w:rsidP="00142979">
      <w:pPr>
        <w:numPr>
          <w:ilvl w:val="0"/>
          <w:numId w:val="2"/>
        </w:numPr>
        <w:tabs>
          <w:tab w:val="clear" w:pos="720"/>
          <w:tab w:val="num" w:pos="142"/>
        </w:tabs>
        <w:ind w:left="-284" w:right="225" w:firstLine="76"/>
        <w:jc w:val="both"/>
        <w:rPr>
          <w:b/>
          <w:sz w:val="27"/>
          <w:szCs w:val="27"/>
        </w:rPr>
      </w:pPr>
      <w:r w:rsidRPr="00142979">
        <w:rPr>
          <w:b/>
          <w:sz w:val="27"/>
          <w:szCs w:val="27"/>
        </w:rPr>
        <w:t>Пълно т</w:t>
      </w:r>
      <w:r w:rsidR="00104C22" w:rsidRPr="00142979">
        <w:rPr>
          <w:b/>
          <w:sz w:val="27"/>
          <w:szCs w:val="27"/>
        </w:rPr>
        <w:t xml:space="preserve">ехническо описание на </w:t>
      </w:r>
      <w:r w:rsidR="00BE5714" w:rsidRPr="00142979">
        <w:rPr>
          <w:b/>
          <w:sz w:val="27"/>
          <w:szCs w:val="27"/>
        </w:rPr>
        <w:t xml:space="preserve">предлаганите </w:t>
      </w:r>
      <w:r w:rsidR="002A6782" w:rsidRPr="00142979">
        <w:rPr>
          <w:b/>
          <w:sz w:val="27"/>
          <w:szCs w:val="27"/>
        </w:rPr>
        <w:t>продукти</w:t>
      </w:r>
      <w:r w:rsidRPr="00142979">
        <w:rPr>
          <w:b/>
          <w:sz w:val="27"/>
          <w:szCs w:val="27"/>
        </w:rPr>
        <w:t>.</w:t>
      </w:r>
      <w:r w:rsidR="00CE5D3A" w:rsidRPr="00142979">
        <w:rPr>
          <w:b/>
          <w:sz w:val="27"/>
          <w:szCs w:val="27"/>
        </w:rPr>
        <w:t xml:space="preserve"> </w:t>
      </w:r>
      <w:r w:rsidR="00A84F93" w:rsidRPr="00142979">
        <w:rPr>
          <w:b/>
          <w:sz w:val="27"/>
          <w:szCs w:val="27"/>
        </w:rPr>
        <w:t xml:space="preserve"> </w:t>
      </w:r>
    </w:p>
    <w:p w14:paraId="4C62FDB1" w14:textId="2C4E4A8E" w:rsidR="00657AF6" w:rsidRPr="00142979" w:rsidRDefault="00AE1790" w:rsidP="00142979">
      <w:pPr>
        <w:numPr>
          <w:ilvl w:val="0"/>
          <w:numId w:val="2"/>
        </w:numPr>
        <w:ind w:left="142" w:right="225"/>
        <w:jc w:val="both"/>
        <w:rPr>
          <w:sz w:val="27"/>
          <w:szCs w:val="27"/>
        </w:rPr>
      </w:pPr>
      <w:r w:rsidRPr="00142979">
        <w:rPr>
          <w:b/>
          <w:sz w:val="27"/>
          <w:szCs w:val="27"/>
          <w:lang w:val="ru-RU"/>
        </w:rPr>
        <w:t>Качество</w:t>
      </w:r>
      <w:r w:rsidR="00CE5D3A" w:rsidRPr="00142979">
        <w:rPr>
          <w:b/>
          <w:sz w:val="27"/>
          <w:szCs w:val="27"/>
          <w:lang w:val="ru-RU"/>
        </w:rPr>
        <w:t xml:space="preserve"> –</w:t>
      </w:r>
      <w:r w:rsidR="000B49E9" w:rsidRPr="00142979">
        <w:rPr>
          <w:b/>
          <w:sz w:val="27"/>
          <w:szCs w:val="27"/>
        </w:rPr>
        <w:t xml:space="preserve"> </w:t>
      </w:r>
      <w:r w:rsidR="00BE5714" w:rsidRPr="00142979">
        <w:rPr>
          <w:sz w:val="27"/>
          <w:szCs w:val="27"/>
        </w:rPr>
        <w:t xml:space="preserve">инструкции за работа на български език, </w:t>
      </w:r>
      <w:r w:rsidR="00BB6F44" w:rsidRPr="00142979">
        <w:rPr>
          <w:sz w:val="27"/>
          <w:szCs w:val="27"/>
        </w:rPr>
        <w:t>със сертификат за произход, сертификат за качество</w:t>
      </w:r>
      <w:r w:rsidR="006624CA" w:rsidRPr="00142979">
        <w:rPr>
          <w:sz w:val="27"/>
          <w:szCs w:val="27"/>
        </w:rPr>
        <w:t xml:space="preserve">, </w:t>
      </w:r>
      <w:r w:rsidR="007A37B3" w:rsidRPr="00142979">
        <w:rPr>
          <w:sz w:val="27"/>
          <w:szCs w:val="27"/>
        </w:rPr>
        <w:t>декларация за съответствие</w:t>
      </w:r>
      <w:r w:rsidR="008611D5">
        <w:rPr>
          <w:sz w:val="27"/>
          <w:szCs w:val="27"/>
        </w:rPr>
        <w:t>;</w:t>
      </w:r>
    </w:p>
    <w:p w14:paraId="0CAB5DC0" w14:textId="533881A2" w:rsidR="00DA162D" w:rsidRPr="00142979" w:rsidRDefault="00DA162D" w:rsidP="00142979">
      <w:pPr>
        <w:numPr>
          <w:ilvl w:val="0"/>
          <w:numId w:val="2"/>
        </w:numPr>
        <w:ind w:left="142" w:right="225"/>
        <w:jc w:val="both"/>
        <w:rPr>
          <w:sz w:val="27"/>
          <w:szCs w:val="27"/>
        </w:rPr>
      </w:pPr>
      <w:proofErr w:type="spellStart"/>
      <w:r w:rsidRPr="00142979">
        <w:rPr>
          <w:b/>
          <w:sz w:val="27"/>
          <w:szCs w:val="27"/>
        </w:rPr>
        <w:t>Франкировка</w:t>
      </w:r>
      <w:proofErr w:type="spellEnd"/>
      <w:r w:rsidRPr="00142979">
        <w:rPr>
          <w:b/>
          <w:sz w:val="27"/>
          <w:szCs w:val="27"/>
        </w:rPr>
        <w:t>:</w:t>
      </w:r>
      <w:r w:rsidRPr="00142979">
        <w:rPr>
          <w:sz w:val="27"/>
          <w:szCs w:val="27"/>
        </w:rPr>
        <w:t xml:space="preserve"> </w:t>
      </w:r>
      <w:r w:rsidRPr="00142979">
        <w:rPr>
          <w:sz w:val="27"/>
          <w:szCs w:val="27"/>
          <w:lang w:val="en-US"/>
        </w:rPr>
        <w:t>DDP</w:t>
      </w:r>
      <w:r w:rsidRPr="00142979">
        <w:rPr>
          <w:sz w:val="27"/>
          <w:szCs w:val="27"/>
          <w:lang w:val="ru-RU"/>
        </w:rPr>
        <w:t xml:space="preserve"> </w:t>
      </w:r>
      <w:r w:rsidRPr="00142979">
        <w:rPr>
          <w:sz w:val="27"/>
          <w:szCs w:val="27"/>
        </w:rPr>
        <w:t>склад на Купувача, гр. П</w:t>
      </w:r>
      <w:r w:rsidR="0081365F">
        <w:rPr>
          <w:sz w:val="27"/>
          <w:szCs w:val="27"/>
        </w:rPr>
        <w:t>-</w:t>
      </w:r>
      <w:r w:rsidRPr="00142979">
        <w:rPr>
          <w:sz w:val="27"/>
          <w:szCs w:val="27"/>
        </w:rPr>
        <w:t>ще</w:t>
      </w:r>
      <w:r w:rsidR="00D94933">
        <w:rPr>
          <w:sz w:val="27"/>
          <w:szCs w:val="27"/>
          <w:lang w:val="de-DE"/>
        </w:rPr>
        <w:t xml:space="preserve"> </w:t>
      </w:r>
      <w:r w:rsidR="00657AF6" w:rsidRPr="00142979">
        <w:rPr>
          <w:sz w:val="27"/>
          <w:szCs w:val="27"/>
        </w:rPr>
        <w:t>(</w:t>
      </w:r>
      <w:r w:rsidR="00657AF6" w:rsidRPr="00142979">
        <w:rPr>
          <w:sz w:val="27"/>
          <w:szCs w:val="27"/>
          <w:lang w:val="en-US"/>
        </w:rPr>
        <w:t>Incoterms</w:t>
      </w:r>
      <w:r w:rsidR="00191CF6" w:rsidRPr="00142979">
        <w:rPr>
          <w:sz w:val="27"/>
          <w:szCs w:val="27"/>
        </w:rPr>
        <w:t xml:space="preserve"> 202</w:t>
      </w:r>
      <w:r w:rsidR="00657AF6" w:rsidRPr="00142979">
        <w:rPr>
          <w:sz w:val="27"/>
          <w:szCs w:val="27"/>
        </w:rPr>
        <w:t>0)</w:t>
      </w:r>
      <w:r w:rsidR="008611D5">
        <w:rPr>
          <w:sz w:val="27"/>
          <w:szCs w:val="27"/>
        </w:rPr>
        <w:t>;</w:t>
      </w:r>
    </w:p>
    <w:p w14:paraId="25383830" w14:textId="271CFA74" w:rsidR="00EA2809" w:rsidRPr="00087868" w:rsidRDefault="00EA2809" w:rsidP="00142979">
      <w:pPr>
        <w:pStyle w:val="ListParagraph"/>
        <w:numPr>
          <w:ilvl w:val="0"/>
          <w:numId w:val="2"/>
        </w:numPr>
        <w:ind w:left="142" w:right="225"/>
        <w:jc w:val="both"/>
        <w:rPr>
          <w:sz w:val="27"/>
          <w:szCs w:val="27"/>
        </w:rPr>
      </w:pPr>
      <w:r w:rsidRPr="00087868">
        <w:rPr>
          <w:b/>
          <w:sz w:val="27"/>
          <w:szCs w:val="27"/>
        </w:rPr>
        <w:t>Произход</w:t>
      </w:r>
      <w:r w:rsidR="00711190" w:rsidRPr="00087868">
        <w:rPr>
          <w:b/>
          <w:sz w:val="27"/>
          <w:szCs w:val="27"/>
        </w:rPr>
        <w:t xml:space="preserve">: </w:t>
      </w:r>
      <w:r w:rsidR="00F61D33" w:rsidRPr="00087868">
        <w:rPr>
          <w:sz w:val="27"/>
          <w:szCs w:val="27"/>
        </w:rPr>
        <w:t xml:space="preserve">Предпочитан завод и страна производител </w:t>
      </w:r>
      <w:r w:rsidR="00D94933" w:rsidRPr="00087868">
        <w:rPr>
          <w:sz w:val="27"/>
          <w:szCs w:val="27"/>
        </w:rPr>
        <w:t xml:space="preserve">– </w:t>
      </w:r>
      <w:r w:rsidR="00087868" w:rsidRPr="00087868">
        <w:rPr>
          <w:sz w:val="27"/>
          <w:szCs w:val="27"/>
        </w:rPr>
        <w:t xml:space="preserve">Knauf </w:t>
      </w:r>
      <w:r w:rsidR="00F61D33" w:rsidRPr="00087868">
        <w:rPr>
          <w:sz w:val="27"/>
          <w:szCs w:val="27"/>
        </w:rPr>
        <w:t>(Германия)</w:t>
      </w:r>
      <w:r w:rsidR="006D2008" w:rsidRPr="00087868">
        <w:rPr>
          <w:sz w:val="27"/>
          <w:szCs w:val="27"/>
        </w:rPr>
        <w:t>,</w:t>
      </w:r>
    </w:p>
    <w:p w14:paraId="78D04E12" w14:textId="41411618" w:rsidR="00DA162D" w:rsidRPr="00142979" w:rsidRDefault="00DA162D" w:rsidP="00142979">
      <w:pPr>
        <w:numPr>
          <w:ilvl w:val="0"/>
          <w:numId w:val="2"/>
        </w:numPr>
        <w:ind w:left="142" w:right="225"/>
        <w:jc w:val="both"/>
        <w:rPr>
          <w:sz w:val="27"/>
          <w:szCs w:val="27"/>
        </w:rPr>
      </w:pPr>
      <w:r w:rsidRPr="00142979">
        <w:rPr>
          <w:b/>
          <w:sz w:val="27"/>
          <w:szCs w:val="27"/>
          <w:lang w:val="ru-RU"/>
        </w:rPr>
        <w:t xml:space="preserve">Срок на доставка – </w:t>
      </w:r>
      <w:r w:rsidR="00A84F93" w:rsidRPr="00142979">
        <w:rPr>
          <w:sz w:val="27"/>
          <w:szCs w:val="27"/>
        </w:rPr>
        <w:t>моля посочете възможно най-кратък срок</w:t>
      </w:r>
      <w:r w:rsidR="00A84F93" w:rsidRPr="00142979">
        <w:rPr>
          <w:b/>
          <w:sz w:val="27"/>
          <w:szCs w:val="27"/>
        </w:rPr>
        <w:t xml:space="preserve"> </w:t>
      </w:r>
      <w:r w:rsidRPr="00142979">
        <w:rPr>
          <w:sz w:val="27"/>
          <w:szCs w:val="27"/>
        </w:rPr>
        <w:t xml:space="preserve">в </w:t>
      </w:r>
      <w:r w:rsidR="0069771C" w:rsidRPr="00142979">
        <w:rPr>
          <w:sz w:val="27"/>
          <w:szCs w:val="27"/>
        </w:rPr>
        <w:t xml:space="preserve">календарни </w:t>
      </w:r>
      <w:r w:rsidRPr="00142979">
        <w:rPr>
          <w:sz w:val="27"/>
          <w:szCs w:val="27"/>
        </w:rPr>
        <w:t>дни</w:t>
      </w:r>
      <w:r w:rsidRPr="00142979">
        <w:rPr>
          <w:sz w:val="27"/>
          <w:szCs w:val="27"/>
          <w:lang w:val="ru-RU"/>
        </w:rPr>
        <w:t>, след писмено възлагане с поръчка</w:t>
      </w:r>
      <w:r w:rsidR="0042060D" w:rsidRPr="00142979">
        <w:rPr>
          <w:sz w:val="27"/>
          <w:szCs w:val="27"/>
          <w:lang w:val="ru-RU"/>
        </w:rPr>
        <w:t>/договор</w:t>
      </w:r>
      <w:r w:rsidR="008611D5">
        <w:rPr>
          <w:sz w:val="27"/>
          <w:szCs w:val="27"/>
          <w:lang w:val="ru-RU"/>
        </w:rPr>
        <w:t>;</w:t>
      </w:r>
    </w:p>
    <w:p w14:paraId="7D450CDE" w14:textId="121869E1" w:rsidR="00D816B4" w:rsidRPr="00142979" w:rsidRDefault="00D477A9" w:rsidP="00142979">
      <w:pPr>
        <w:numPr>
          <w:ilvl w:val="0"/>
          <w:numId w:val="2"/>
        </w:numPr>
        <w:ind w:left="142" w:right="225"/>
        <w:jc w:val="both"/>
        <w:rPr>
          <w:sz w:val="27"/>
          <w:szCs w:val="27"/>
        </w:rPr>
      </w:pPr>
      <w:r w:rsidRPr="00142979">
        <w:rPr>
          <w:b/>
          <w:sz w:val="27"/>
          <w:szCs w:val="27"/>
        </w:rPr>
        <w:lastRenderedPageBreak/>
        <w:t>Гаранционен срок</w:t>
      </w:r>
      <w:r w:rsidR="00DA162D" w:rsidRPr="00142979">
        <w:rPr>
          <w:b/>
          <w:sz w:val="27"/>
          <w:szCs w:val="27"/>
        </w:rPr>
        <w:t xml:space="preserve"> –</w:t>
      </w:r>
      <w:r w:rsidR="00943FED" w:rsidRPr="00142979">
        <w:rPr>
          <w:sz w:val="27"/>
          <w:szCs w:val="27"/>
        </w:rPr>
        <w:t xml:space="preserve"> </w:t>
      </w:r>
      <w:r w:rsidR="003E0B9C">
        <w:rPr>
          <w:sz w:val="27"/>
          <w:szCs w:val="27"/>
        </w:rPr>
        <w:t>моля посочете</w:t>
      </w:r>
      <w:r w:rsidR="008611D5">
        <w:rPr>
          <w:sz w:val="27"/>
          <w:szCs w:val="27"/>
        </w:rPr>
        <w:t>;</w:t>
      </w:r>
    </w:p>
    <w:p w14:paraId="01F9DA7B" w14:textId="6F586D1A" w:rsidR="00DA162D" w:rsidRPr="00142979" w:rsidRDefault="00DA162D" w:rsidP="00142979">
      <w:pPr>
        <w:numPr>
          <w:ilvl w:val="0"/>
          <w:numId w:val="2"/>
        </w:numPr>
        <w:ind w:left="142" w:right="225"/>
        <w:jc w:val="both"/>
        <w:rPr>
          <w:sz w:val="27"/>
          <w:szCs w:val="27"/>
        </w:rPr>
      </w:pPr>
      <w:r w:rsidRPr="00142979">
        <w:rPr>
          <w:b/>
          <w:sz w:val="27"/>
          <w:szCs w:val="27"/>
          <w:lang w:val="ru-RU"/>
        </w:rPr>
        <w:t xml:space="preserve">Валидност на офертата – </w:t>
      </w:r>
      <w:r w:rsidRPr="00142979">
        <w:rPr>
          <w:sz w:val="27"/>
          <w:szCs w:val="27"/>
          <w:lang w:val="ru-RU"/>
        </w:rPr>
        <w:t xml:space="preserve">минимум </w:t>
      </w:r>
      <w:r w:rsidR="001C6CD5" w:rsidRPr="00142979">
        <w:rPr>
          <w:sz w:val="27"/>
          <w:szCs w:val="27"/>
          <w:lang w:val="ru-RU"/>
        </w:rPr>
        <w:t>180</w:t>
      </w:r>
      <w:r w:rsidRPr="00142979">
        <w:rPr>
          <w:sz w:val="27"/>
          <w:szCs w:val="27"/>
          <w:lang w:val="ru-RU"/>
        </w:rPr>
        <w:t xml:space="preserve"> дни след крайния срок за офериране</w:t>
      </w:r>
      <w:r w:rsidR="008611D5">
        <w:rPr>
          <w:sz w:val="27"/>
          <w:szCs w:val="27"/>
        </w:rPr>
        <w:t>;</w:t>
      </w:r>
    </w:p>
    <w:p w14:paraId="693F4120" w14:textId="2E5E5E6E" w:rsidR="000F7F7F" w:rsidRPr="00142979" w:rsidRDefault="000F7F7F" w:rsidP="00142979">
      <w:pPr>
        <w:numPr>
          <w:ilvl w:val="0"/>
          <w:numId w:val="2"/>
        </w:numPr>
        <w:ind w:left="142" w:right="225"/>
        <w:jc w:val="both"/>
        <w:rPr>
          <w:b/>
          <w:sz w:val="27"/>
          <w:szCs w:val="27"/>
        </w:rPr>
      </w:pPr>
      <w:r w:rsidRPr="00142979">
        <w:rPr>
          <w:b/>
          <w:sz w:val="27"/>
          <w:szCs w:val="27"/>
          <w:lang w:val="ru-RU"/>
        </w:rPr>
        <w:t xml:space="preserve">Пълни данни за връзка с фирмата </w:t>
      </w:r>
      <w:r w:rsidRPr="00142979">
        <w:rPr>
          <w:sz w:val="27"/>
          <w:szCs w:val="27"/>
          <w:lang w:val="ru-RU"/>
        </w:rPr>
        <w:t>– адрес, телефон, факс, имейл и лице за контакт</w:t>
      </w:r>
      <w:r w:rsidR="008611D5">
        <w:rPr>
          <w:sz w:val="27"/>
          <w:szCs w:val="27"/>
          <w:lang w:val="ru-RU"/>
        </w:rPr>
        <w:t>;</w:t>
      </w:r>
    </w:p>
    <w:p w14:paraId="3AB25B6B" w14:textId="77777777" w:rsidR="00FC2DB1" w:rsidRPr="00142979" w:rsidRDefault="005F4646" w:rsidP="00142979">
      <w:pPr>
        <w:numPr>
          <w:ilvl w:val="0"/>
          <w:numId w:val="2"/>
        </w:numPr>
        <w:ind w:left="142" w:right="225"/>
        <w:jc w:val="both"/>
        <w:rPr>
          <w:b/>
          <w:sz w:val="27"/>
          <w:szCs w:val="27"/>
        </w:rPr>
      </w:pPr>
      <w:r w:rsidRPr="00142979">
        <w:rPr>
          <w:b/>
          <w:sz w:val="27"/>
          <w:szCs w:val="27"/>
        </w:rPr>
        <w:t>Да предоставят:</w:t>
      </w:r>
    </w:p>
    <w:p w14:paraId="6769ECD6" w14:textId="77777777" w:rsidR="0059678E" w:rsidRPr="00142979" w:rsidRDefault="0059678E" w:rsidP="00142979">
      <w:pPr>
        <w:numPr>
          <w:ilvl w:val="0"/>
          <w:numId w:val="4"/>
        </w:numPr>
        <w:ind w:left="142" w:right="225" w:firstLine="359"/>
        <w:jc w:val="both"/>
        <w:rPr>
          <w:b/>
          <w:sz w:val="27"/>
          <w:szCs w:val="27"/>
          <w:lang w:val="ru-RU"/>
        </w:rPr>
      </w:pPr>
      <w:r w:rsidRPr="00142979">
        <w:rPr>
          <w:b/>
          <w:sz w:val="27"/>
          <w:szCs w:val="27"/>
        </w:rPr>
        <w:t>Референтен списък на клиенти:</w:t>
      </w:r>
      <w:r w:rsidR="00FC754A" w:rsidRPr="00142979">
        <w:rPr>
          <w:b/>
          <w:sz w:val="27"/>
          <w:szCs w:val="27"/>
        </w:rPr>
        <w:t xml:space="preserve"> </w:t>
      </w:r>
      <w:r w:rsidR="00FC754A" w:rsidRPr="00142979">
        <w:rPr>
          <w:sz w:val="27"/>
          <w:szCs w:val="27"/>
        </w:rPr>
        <w:t>участ</w:t>
      </w:r>
      <w:r w:rsidR="009226D1" w:rsidRPr="00142979">
        <w:rPr>
          <w:sz w:val="27"/>
          <w:szCs w:val="27"/>
        </w:rPr>
        <w:t xml:space="preserve">ниците следва да </w:t>
      </w:r>
      <w:r w:rsidR="00FC754A" w:rsidRPr="00142979">
        <w:rPr>
          <w:sz w:val="27"/>
          <w:szCs w:val="27"/>
        </w:rPr>
        <w:t xml:space="preserve">представят Референтен списък на клиенти с адреси и телефони </w:t>
      </w:r>
      <w:r w:rsidR="008A7316" w:rsidRPr="00142979">
        <w:rPr>
          <w:sz w:val="27"/>
          <w:szCs w:val="27"/>
        </w:rPr>
        <w:t xml:space="preserve">за извършени </w:t>
      </w:r>
      <w:r w:rsidR="00FC754A" w:rsidRPr="00142979">
        <w:rPr>
          <w:sz w:val="27"/>
          <w:szCs w:val="27"/>
        </w:rPr>
        <w:t xml:space="preserve">доставки и година на доставяне на стоки със същите </w:t>
      </w:r>
      <w:r w:rsidR="00AA3308" w:rsidRPr="00142979">
        <w:rPr>
          <w:sz w:val="27"/>
          <w:szCs w:val="27"/>
        </w:rPr>
        <w:t xml:space="preserve">или подобни </w:t>
      </w:r>
      <w:r w:rsidR="00FC754A" w:rsidRPr="00142979">
        <w:rPr>
          <w:sz w:val="27"/>
          <w:szCs w:val="27"/>
        </w:rPr>
        <w:t>параметри</w:t>
      </w:r>
      <w:r w:rsidRPr="00142979">
        <w:rPr>
          <w:sz w:val="27"/>
          <w:szCs w:val="27"/>
        </w:rPr>
        <w:t>;</w:t>
      </w:r>
    </w:p>
    <w:p w14:paraId="65AFCD31" w14:textId="031D8E19" w:rsidR="0059678E" w:rsidRPr="00142979" w:rsidRDefault="005F4646" w:rsidP="00142979">
      <w:pPr>
        <w:numPr>
          <w:ilvl w:val="0"/>
          <w:numId w:val="4"/>
        </w:numPr>
        <w:ind w:left="142" w:right="225" w:firstLine="359"/>
        <w:jc w:val="both"/>
        <w:rPr>
          <w:b/>
          <w:sz w:val="27"/>
          <w:szCs w:val="27"/>
        </w:rPr>
      </w:pPr>
      <w:r w:rsidRPr="00142979">
        <w:rPr>
          <w:b/>
          <w:sz w:val="27"/>
          <w:szCs w:val="27"/>
        </w:rPr>
        <w:t xml:space="preserve">Референции </w:t>
      </w:r>
      <w:r w:rsidR="003177EC" w:rsidRPr="00142979">
        <w:rPr>
          <w:sz w:val="27"/>
          <w:szCs w:val="27"/>
        </w:rPr>
        <w:t xml:space="preserve">от минимум 3-ма </w:t>
      </w:r>
      <w:r w:rsidR="00FC754A" w:rsidRPr="00142979">
        <w:rPr>
          <w:sz w:val="27"/>
          <w:szCs w:val="27"/>
        </w:rPr>
        <w:t xml:space="preserve">други настоящи </w:t>
      </w:r>
      <w:r w:rsidR="003177EC" w:rsidRPr="00142979">
        <w:rPr>
          <w:sz w:val="27"/>
          <w:szCs w:val="27"/>
        </w:rPr>
        <w:t>клиенти</w:t>
      </w:r>
      <w:r w:rsidR="008611D5">
        <w:rPr>
          <w:sz w:val="27"/>
          <w:szCs w:val="27"/>
        </w:rPr>
        <w:t>;</w:t>
      </w:r>
    </w:p>
    <w:p w14:paraId="245FCFE2" w14:textId="59518D2D" w:rsidR="00B74A82" w:rsidRPr="009D02FD" w:rsidRDefault="00B74A82" w:rsidP="00142979">
      <w:pPr>
        <w:numPr>
          <w:ilvl w:val="0"/>
          <w:numId w:val="4"/>
        </w:numPr>
        <w:ind w:left="142" w:right="225" w:firstLine="359"/>
        <w:jc w:val="both"/>
        <w:rPr>
          <w:b/>
          <w:sz w:val="27"/>
          <w:szCs w:val="27"/>
        </w:rPr>
      </w:pPr>
      <w:r w:rsidRPr="00142979">
        <w:rPr>
          <w:b/>
          <w:sz w:val="27"/>
          <w:szCs w:val="27"/>
        </w:rPr>
        <w:t xml:space="preserve">Счетоводен баланс и Отчет за приходи и разходи </w:t>
      </w:r>
      <w:r w:rsidRPr="00142979">
        <w:rPr>
          <w:sz w:val="27"/>
          <w:szCs w:val="27"/>
        </w:rPr>
        <w:t>– за последната отчетна финансова година</w:t>
      </w:r>
      <w:r w:rsidR="008611D5">
        <w:rPr>
          <w:sz w:val="27"/>
          <w:szCs w:val="27"/>
        </w:rPr>
        <w:t>;</w:t>
      </w:r>
    </w:p>
    <w:p w14:paraId="0AB6C6FB" w14:textId="77777777" w:rsidR="003177EC" w:rsidRPr="009D02FD" w:rsidRDefault="0059678E" w:rsidP="009D02FD">
      <w:pPr>
        <w:numPr>
          <w:ilvl w:val="0"/>
          <w:numId w:val="4"/>
        </w:numPr>
        <w:ind w:left="142" w:right="225" w:firstLine="359"/>
        <w:jc w:val="both"/>
        <w:rPr>
          <w:b/>
          <w:sz w:val="27"/>
          <w:szCs w:val="27"/>
        </w:rPr>
      </w:pPr>
      <w:r w:rsidRPr="009D02FD">
        <w:rPr>
          <w:b/>
          <w:sz w:val="27"/>
          <w:szCs w:val="27"/>
          <w:lang w:val="ru-RU"/>
        </w:rPr>
        <w:t>Удостоверение за актуалното състояние на фирмата</w:t>
      </w:r>
      <w:r w:rsidRPr="009D02FD">
        <w:rPr>
          <w:sz w:val="27"/>
          <w:szCs w:val="27"/>
          <w:lang w:val="ru-RU"/>
        </w:rPr>
        <w:t xml:space="preserve">. </w:t>
      </w:r>
    </w:p>
    <w:p w14:paraId="20FC2F4D" w14:textId="6E5A2F1F" w:rsidR="001F1385" w:rsidRDefault="001F1385" w:rsidP="00142979">
      <w:pPr>
        <w:numPr>
          <w:ilvl w:val="0"/>
          <w:numId w:val="2"/>
        </w:numPr>
        <w:ind w:left="142" w:right="225"/>
        <w:jc w:val="both"/>
        <w:rPr>
          <w:bCs/>
          <w:sz w:val="27"/>
          <w:szCs w:val="27"/>
        </w:rPr>
      </w:pPr>
      <w:r w:rsidRPr="00142979">
        <w:rPr>
          <w:bCs/>
          <w:sz w:val="27"/>
          <w:szCs w:val="27"/>
        </w:rPr>
        <w:t xml:space="preserve">Всеки участник е необходимо да представи </w:t>
      </w:r>
      <w:r w:rsidRPr="00142979">
        <w:rPr>
          <w:b/>
          <w:sz w:val="27"/>
          <w:szCs w:val="27"/>
        </w:rPr>
        <w:t>Декларация</w:t>
      </w:r>
      <w:r w:rsidRPr="00142979">
        <w:rPr>
          <w:bCs/>
          <w:sz w:val="27"/>
          <w:szCs w:val="27"/>
        </w:rPr>
        <w:t xml:space="preserve"> по образец съгласно Политиката на „Асарел-Медет“ АД за съответствие с режим на наложени международни ограничителни мерки и мерки върху търговията – Приложение №1 към настоящото запитване за оферта. Подписаната Декларация от страна на кандидатите е задължителна част от подадената от тях оферта:</w:t>
      </w:r>
    </w:p>
    <w:p w14:paraId="14CEB0F9" w14:textId="7012A323" w:rsidR="00CE2CBB" w:rsidRPr="00142979" w:rsidRDefault="00CE2CBB" w:rsidP="00142979">
      <w:pPr>
        <w:numPr>
          <w:ilvl w:val="0"/>
          <w:numId w:val="2"/>
        </w:numPr>
        <w:ind w:left="142" w:right="225"/>
        <w:jc w:val="both"/>
        <w:rPr>
          <w:bCs/>
          <w:sz w:val="27"/>
          <w:szCs w:val="27"/>
        </w:rPr>
      </w:pPr>
      <w:r w:rsidRPr="00CE2CBB">
        <w:rPr>
          <w:bCs/>
          <w:sz w:val="27"/>
          <w:szCs w:val="27"/>
        </w:rPr>
        <w:t xml:space="preserve"> Оферентите да посочат, ако имат допълнителни изисквания към мястото, начина или условията за монтаж на доставените материали.</w:t>
      </w:r>
    </w:p>
    <w:p w14:paraId="34D8B8FB" w14:textId="77777777" w:rsidR="006023B5" w:rsidRPr="00142979" w:rsidRDefault="006023B5" w:rsidP="00142979">
      <w:pPr>
        <w:pStyle w:val="Default"/>
        <w:adjustRightInd/>
        <w:ind w:left="142" w:right="225"/>
        <w:jc w:val="both"/>
        <w:rPr>
          <w:i/>
          <w:sz w:val="27"/>
          <w:szCs w:val="27"/>
          <w:lang w:val="ru-RU"/>
        </w:rPr>
      </w:pPr>
      <w:r w:rsidRPr="00142979">
        <w:rPr>
          <w:b/>
          <w:i/>
          <w:sz w:val="27"/>
          <w:szCs w:val="27"/>
          <w:lang w:val="ru-RU"/>
        </w:rPr>
        <w:t>Начини и критерии за приемане на извършената работа:</w:t>
      </w:r>
    </w:p>
    <w:p w14:paraId="793D4355" w14:textId="6183B178" w:rsidR="006023B5" w:rsidRPr="00142979" w:rsidRDefault="006023B5" w:rsidP="00142979">
      <w:pPr>
        <w:ind w:left="142" w:right="225"/>
        <w:jc w:val="both"/>
        <w:rPr>
          <w:i/>
          <w:sz w:val="27"/>
          <w:szCs w:val="27"/>
        </w:rPr>
      </w:pPr>
      <w:r w:rsidRPr="00142979">
        <w:rPr>
          <w:i/>
          <w:sz w:val="27"/>
          <w:szCs w:val="27"/>
        </w:rPr>
        <w:t xml:space="preserve">     Приемо-предавателен протокол между двете страни за доставка</w:t>
      </w:r>
    </w:p>
    <w:p w14:paraId="5EF712AD" w14:textId="77777777" w:rsidR="008611D5" w:rsidRDefault="008611D5" w:rsidP="00142979">
      <w:pPr>
        <w:ind w:left="142" w:right="225"/>
        <w:jc w:val="both"/>
        <w:rPr>
          <w:b/>
          <w:sz w:val="27"/>
          <w:szCs w:val="27"/>
          <w:u w:val="single"/>
          <w:lang w:val="ru-RU"/>
        </w:rPr>
      </w:pPr>
    </w:p>
    <w:p w14:paraId="2AE07FCB" w14:textId="479458EE" w:rsidR="00B74A82" w:rsidRDefault="00B74A82" w:rsidP="00142979">
      <w:pPr>
        <w:ind w:left="142" w:right="225"/>
        <w:jc w:val="both"/>
        <w:rPr>
          <w:b/>
          <w:sz w:val="27"/>
          <w:szCs w:val="27"/>
          <w:u w:val="single"/>
          <w:lang w:val="ru-RU"/>
        </w:rPr>
      </w:pPr>
      <w:r w:rsidRPr="00142979">
        <w:rPr>
          <w:b/>
          <w:sz w:val="27"/>
          <w:szCs w:val="27"/>
          <w:u w:val="single"/>
          <w:lang w:val="ru-RU"/>
        </w:rPr>
        <w:t xml:space="preserve">IІІ. ТЪРГОВСКА ЧАСТ </w:t>
      </w:r>
    </w:p>
    <w:p w14:paraId="21247363" w14:textId="77777777" w:rsidR="008611D5" w:rsidRPr="00142979" w:rsidRDefault="008611D5" w:rsidP="00142979">
      <w:pPr>
        <w:ind w:left="142" w:right="225"/>
        <w:jc w:val="both"/>
        <w:rPr>
          <w:b/>
          <w:sz w:val="27"/>
          <w:szCs w:val="27"/>
          <w:u w:val="single"/>
        </w:rPr>
      </w:pPr>
    </w:p>
    <w:p w14:paraId="019356D5" w14:textId="77777777" w:rsidR="00B74A82" w:rsidRPr="00142979" w:rsidRDefault="00B74A82" w:rsidP="00142979">
      <w:pPr>
        <w:ind w:left="142" w:right="225"/>
        <w:jc w:val="both"/>
        <w:rPr>
          <w:b/>
          <w:i/>
          <w:sz w:val="27"/>
          <w:szCs w:val="27"/>
          <w:u w:val="single"/>
          <w:lang w:val="ru-RU"/>
        </w:rPr>
      </w:pPr>
      <w:r w:rsidRPr="00142979">
        <w:rPr>
          <w:b/>
          <w:i/>
          <w:sz w:val="27"/>
          <w:szCs w:val="27"/>
          <w:u w:val="single"/>
          <w:lang w:val="ru-RU"/>
        </w:rPr>
        <w:t>Търговската част на офертата е задължително да съдържа информация за:</w:t>
      </w:r>
    </w:p>
    <w:p w14:paraId="0C76D2D1" w14:textId="363842AF" w:rsidR="00B74A82" w:rsidRPr="00142979" w:rsidRDefault="00B74A82" w:rsidP="00142979">
      <w:pPr>
        <w:ind w:left="142" w:right="225"/>
        <w:jc w:val="both"/>
        <w:rPr>
          <w:b/>
          <w:sz w:val="27"/>
          <w:szCs w:val="27"/>
        </w:rPr>
      </w:pPr>
      <w:r w:rsidRPr="00142979">
        <w:rPr>
          <w:b/>
          <w:sz w:val="27"/>
          <w:szCs w:val="27"/>
        </w:rPr>
        <w:t>1.</w:t>
      </w:r>
      <w:r w:rsidRPr="00142979">
        <w:rPr>
          <w:b/>
          <w:sz w:val="27"/>
          <w:szCs w:val="27"/>
        </w:rPr>
        <w:tab/>
        <w:t xml:space="preserve">Цена без ДДС – </w:t>
      </w:r>
      <w:r w:rsidR="008C15F1" w:rsidRPr="0004734A">
        <w:rPr>
          <w:b/>
          <w:sz w:val="27"/>
          <w:szCs w:val="27"/>
          <w:lang w:val="ru-RU"/>
        </w:rPr>
        <w:t>Твърда</w:t>
      </w:r>
      <w:r w:rsidR="008C15F1" w:rsidRPr="0004734A">
        <w:rPr>
          <w:b/>
          <w:sz w:val="27"/>
          <w:szCs w:val="27"/>
        </w:rPr>
        <w:t xml:space="preserve"> единична цена с </w:t>
      </w:r>
      <w:r w:rsidR="008C15F1" w:rsidRPr="0004734A">
        <w:rPr>
          <w:b/>
          <w:sz w:val="27"/>
          <w:szCs w:val="27"/>
          <w:lang w:val="ru-RU"/>
        </w:rPr>
        <w:t xml:space="preserve">включени </w:t>
      </w:r>
      <w:r w:rsidR="0096140B" w:rsidRPr="0004734A">
        <w:rPr>
          <w:b/>
          <w:sz w:val="27"/>
          <w:szCs w:val="27"/>
          <w:lang w:val="ru-RU"/>
        </w:rPr>
        <w:t>доставка</w:t>
      </w:r>
      <w:r w:rsidR="008C15F1" w:rsidRPr="00142979">
        <w:rPr>
          <w:b/>
          <w:sz w:val="27"/>
          <w:szCs w:val="27"/>
          <w:u w:val="single"/>
        </w:rPr>
        <w:t xml:space="preserve"> в </w:t>
      </w:r>
      <w:r w:rsidR="0042794E" w:rsidRPr="0004734A">
        <w:rPr>
          <w:b/>
          <w:i/>
          <w:iCs/>
          <w:sz w:val="27"/>
          <w:szCs w:val="27"/>
          <w:u w:val="single"/>
        </w:rPr>
        <w:t>лева</w:t>
      </w:r>
      <w:r w:rsidR="0004734A" w:rsidRPr="0004734A">
        <w:rPr>
          <w:b/>
          <w:i/>
          <w:iCs/>
          <w:sz w:val="27"/>
          <w:szCs w:val="27"/>
          <w:u w:val="single"/>
        </w:rPr>
        <w:t xml:space="preserve"> и евро</w:t>
      </w:r>
      <w:r w:rsidRPr="0004734A">
        <w:rPr>
          <w:b/>
          <w:i/>
          <w:iCs/>
          <w:sz w:val="27"/>
          <w:szCs w:val="27"/>
          <w:u w:val="single"/>
        </w:rPr>
        <w:t>.</w:t>
      </w:r>
    </w:p>
    <w:p w14:paraId="45826090" w14:textId="0E6B570A" w:rsidR="00B74A82" w:rsidRPr="00142979" w:rsidRDefault="00B74A82" w:rsidP="00142979">
      <w:pPr>
        <w:ind w:left="142" w:right="225"/>
        <w:jc w:val="both"/>
        <w:rPr>
          <w:b/>
          <w:sz w:val="27"/>
          <w:szCs w:val="27"/>
        </w:rPr>
      </w:pPr>
      <w:r w:rsidRPr="00142979">
        <w:rPr>
          <w:b/>
          <w:sz w:val="27"/>
          <w:szCs w:val="27"/>
        </w:rPr>
        <w:t>2.</w:t>
      </w:r>
      <w:r w:rsidRPr="00142979">
        <w:rPr>
          <w:b/>
          <w:sz w:val="27"/>
          <w:szCs w:val="27"/>
        </w:rPr>
        <w:tab/>
        <w:t>Условия на плащане – отложено в дни (моля посочете) след доставка, без авансови плащания.</w:t>
      </w:r>
    </w:p>
    <w:p w14:paraId="0552E4E6" w14:textId="77777777" w:rsidR="00A6482C" w:rsidRPr="00142979" w:rsidRDefault="006E419D" w:rsidP="00142979">
      <w:pPr>
        <w:ind w:left="142" w:right="225"/>
        <w:jc w:val="both"/>
        <w:rPr>
          <w:b/>
          <w:sz w:val="27"/>
          <w:szCs w:val="27"/>
          <w:u w:val="single"/>
        </w:rPr>
      </w:pPr>
      <w:r w:rsidRPr="00142979">
        <w:rPr>
          <w:b/>
          <w:sz w:val="27"/>
          <w:szCs w:val="27"/>
          <w:u w:val="single"/>
        </w:rPr>
        <w:t>IV</w:t>
      </w:r>
      <w:r w:rsidR="00A6482C" w:rsidRPr="00142979">
        <w:rPr>
          <w:b/>
          <w:sz w:val="27"/>
          <w:szCs w:val="27"/>
          <w:u w:val="single"/>
        </w:rPr>
        <w:t xml:space="preserve">. ИЗИСКВАНИЯ КЪМ ОФЕРТИТЕ И ДОСТАВЧИЦИТЕ </w:t>
      </w:r>
      <w:r w:rsidRPr="00142979">
        <w:rPr>
          <w:b/>
          <w:sz w:val="27"/>
          <w:szCs w:val="27"/>
          <w:u w:val="single"/>
        </w:rPr>
        <w:t xml:space="preserve"> </w:t>
      </w:r>
    </w:p>
    <w:p w14:paraId="5823ED32" w14:textId="77777777" w:rsidR="00A6482C" w:rsidRPr="00142979" w:rsidRDefault="00A6482C" w:rsidP="00142979">
      <w:pPr>
        <w:ind w:left="142" w:right="225"/>
        <w:jc w:val="both"/>
        <w:rPr>
          <w:sz w:val="27"/>
          <w:szCs w:val="27"/>
        </w:rPr>
      </w:pPr>
      <w:r w:rsidRPr="00142979">
        <w:rPr>
          <w:sz w:val="27"/>
          <w:szCs w:val="27"/>
        </w:rPr>
        <w:t>При изготвяне на предложението за участие в офертното проучване кандидатите следва да се придържат стриктно към обявените от КУПУВАЧА условия.</w:t>
      </w:r>
    </w:p>
    <w:p w14:paraId="754F865B" w14:textId="77777777" w:rsidR="00A6482C" w:rsidRPr="00142979" w:rsidRDefault="00A6482C" w:rsidP="00142979">
      <w:pPr>
        <w:ind w:left="142" w:right="225"/>
        <w:jc w:val="both"/>
        <w:rPr>
          <w:sz w:val="27"/>
          <w:szCs w:val="27"/>
        </w:rPr>
      </w:pPr>
      <w:r w:rsidRPr="00142979">
        <w:rPr>
          <w:sz w:val="27"/>
          <w:szCs w:val="27"/>
        </w:rPr>
        <w:t>Офертите трябва да бъдат в съответствие с изискванията на настоящото Техническо задание. Ако кандидатът не може да изпълни или да отговори на отделна точка, той трябва да посочи “Без отговор” за тази точка. Участниците в проучването следва да обосноват изчерпателно всички отговори.</w:t>
      </w:r>
    </w:p>
    <w:p w14:paraId="374C1B1D" w14:textId="77777777" w:rsidR="003C648B" w:rsidRPr="00450496" w:rsidRDefault="003C648B" w:rsidP="00142979">
      <w:pPr>
        <w:ind w:left="142" w:right="225"/>
        <w:jc w:val="both"/>
        <w:rPr>
          <w:b/>
          <w:color w:val="000000"/>
          <w:sz w:val="27"/>
          <w:szCs w:val="27"/>
          <w:u w:val="single"/>
        </w:rPr>
      </w:pPr>
    </w:p>
    <w:p w14:paraId="30C4E693" w14:textId="77732836" w:rsidR="0059678E" w:rsidRDefault="00CF3361" w:rsidP="00142979">
      <w:pPr>
        <w:ind w:left="142" w:right="225"/>
        <w:jc w:val="both"/>
        <w:rPr>
          <w:b/>
          <w:color w:val="000000"/>
          <w:sz w:val="27"/>
          <w:szCs w:val="27"/>
          <w:u w:val="single"/>
        </w:rPr>
      </w:pPr>
      <w:r w:rsidRPr="00142979">
        <w:rPr>
          <w:b/>
          <w:color w:val="000000"/>
          <w:sz w:val="27"/>
          <w:szCs w:val="27"/>
          <w:u w:val="single"/>
          <w:lang w:val="en-US"/>
        </w:rPr>
        <w:t>V</w:t>
      </w:r>
      <w:r w:rsidR="0059678E" w:rsidRPr="00142979">
        <w:rPr>
          <w:b/>
          <w:color w:val="000000"/>
          <w:sz w:val="27"/>
          <w:szCs w:val="27"/>
          <w:u w:val="single"/>
        </w:rPr>
        <w:t>. ПРЕДСТАВЯНЕ НА ОФЕРТИТЕ:</w:t>
      </w:r>
    </w:p>
    <w:p w14:paraId="17DA8D2A" w14:textId="77777777" w:rsidR="00562E8F" w:rsidRPr="00142979" w:rsidRDefault="00562E8F" w:rsidP="00142979">
      <w:pPr>
        <w:ind w:left="142" w:right="225"/>
        <w:jc w:val="both"/>
        <w:rPr>
          <w:sz w:val="27"/>
          <w:szCs w:val="27"/>
        </w:rPr>
      </w:pPr>
    </w:p>
    <w:p w14:paraId="0CCE6248" w14:textId="01690154" w:rsidR="004B48E7" w:rsidRPr="00142979" w:rsidRDefault="006E419D" w:rsidP="00142979">
      <w:pPr>
        <w:pStyle w:val="BodyText"/>
        <w:spacing w:after="0"/>
        <w:ind w:left="142" w:right="227" w:firstLine="709"/>
        <w:jc w:val="both"/>
        <w:rPr>
          <w:b/>
          <w:sz w:val="27"/>
          <w:szCs w:val="27"/>
          <w:u w:val="single"/>
          <w:lang w:val="ru-RU"/>
        </w:rPr>
      </w:pPr>
      <w:r w:rsidRPr="00142979">
        <w:rPr>
          <w:b/>
          <w:sz w:val="27"/>
          <w:szCs w:val="27"/>
          <w:u w:val="single"/>
          <w:lang w:val="bg-BG"/>
        </w:rPr>
        <w:t>1.</w:t>
      </w:r>
      <w:r w:rsidRPr="00142979">
        <w:rPr>
          <w:b/>
          <w:sz w:val="27"/>
          <w:szCs w:val="27"/>
          <w:u w:val="single"/>
          <w:lang w:val="bg-BG"/>
        </w:rPr>
        <w:tab/>
      </w:r>
      <w:r w:rsidR="004B48E7" w:rsidRPr="00142979">
        <w:rPr>
          <w:b/>
          <w:sz w:val="27"/>
          <w:szCs w:val="27"/>
          <w:u w:val="single"/>
          <w:lang w:val="bg-BG"/>
        </w:rPr>
        <w:t xml:space="preserve">Офертите се изпращат, адресирани до Директор „Одит и Контрол“ </w:t>
      </w:r>
      <w:r w:rsidR="00AC4A37" w:rsidRPr="00142979">
        <w:rPr>
          <w:b/>
          <w:sz w:val="27"/>
          <w:szCs w:val="27"/>
          <w:u w:val="single"/>
          <w:lang w:val="bg-BG"/>
        </w:rPr>
        <w:t>п</w:t>
      </w:r>
      <w:r w:rsidR="004B48E7" w:rsidRPr="00142979">
        <w:rPr>
          <w:b/>
          <w:sz w:val="27"/>
          <w:szCs w:val="27"/>
          <w:u w:val="single"/>
          <w:lang w:val="bg-BG"/>
        </w:rPr>
        <w:t xml:space="preserve">о пощата в запечатан плик с </w:t>
      </w:r>
      <w:proofErr w:type="spellStart"/>
      <w:r w:rsidR="004B48E7" w:rsidRPr="00142979">
        <w:rPr>
          <w:b/>
          <w:sz w:val="27"/>
          <w:szCs w:val="27"/>
          <w:u w:val="single"/>
          <w:lang w:val="bg-BG"/>
        </w:rPr>
        <w:t>ненарушена</w:t>
      </w:r>
      <w:proofErr w:type="spellEnd"/>
      <w:r w:rsidR="004B48E7" w:rsidRPr="00142979">
        <w:rPr>
          <w:b/>
          <w:sz w:val="27"/>
          <w:szCs w:val="27"/>
          <w:u w:val="single"/>
          <w:lang w:val="bg-BG"/>
        </w:rPr>
        <w:t xml:space="preserve"> цялост. Офертата следва да бъде подадена в голям плик с надпис:</w:t>
      </w:r>
      <w:r w:rsidR="004B48E7" w:rsidRPr="00142979">
        <w:rPr>
          <w:b/>
          <w:sz w:val="27"/>
          <w:szCs w:val="27"/>
          <w:u w:val="single"/>
          <w:lang w:val="ru-RU"/>
        </w:rPr>
        <w:t xml:space="preserve"> </w:t>
      </w:r>
    </w:p>
    <w:p w14:paraId="7BB71B77" w14:textId="3F27224C" w:rsidR="006E419D" w:rsidRPr="00142979" w:rsidRDefault="006E419D" w:rsidP="00142979">
      <w:pPr>
        <w:pStyle w:val="BodyText"/>
        <w:spacing w:after="0"/>
        <w:ind w:left="142" w:right="227" w:firstLine="709"/>
        <w:jc w:val="both"/>
        <w:rPr>
          <w:b/>
          <w:sz w:val="27"/>
          <w:szCs w:val="27"/>
          <w:lang w:val="bg-BG"/>
        </w:rPr>
      </w:pPr>
      <w:r w:rsidRPr="00142979">
        <w:rPr>
          <w:b/>
          <w:sz w:val="27"/>
          <w:szCs w:val="27"/>
          <w:lang w:val="bg-BG"/>
        </w:rPr>
        <w:t xml:space="preserve">„Оферта за </w:t>
      </w:r>
      <w:r w:rsidR="003E0B9C" w:rsidRPr="003E0B9C">
        <w:rPr>
          <w:b/>
          <w:sz w:val="27"/>
          <w:szCs w:val="27"/>
          <w:lang w:val="bg-BG"/>
        </w:rPr>
        <w:t xml:space="preserve">Доставка на материали за подобряване акустиката в Многофункционална спортна зала „Арена Асарел“ – </w:t>
      </w:r>
      <w:proofErr w:type="spellStart"/>
      <w:r w:rsidR="003E0B9C" w:rsidRPr="003E0B9C">
        <w:rPr>
          <w:b/>
          <w:sz w:val="27"/>
          <w:szCs w:val="27"/>
          <w:lang w:val="bg-BG"/>
        </w:rPr>
        <w:t>гр.Панагюрище</w:t>
      </w:r>
      <w:proofErr w:type="spellEnd"/>
      <w:r w:rsidR="003E0B9C" w:rsidRPr="003E0B9C">
        <w:rPr>
          <w:b/>
          <w:sz w:val="27"/>
          <w:szCs w:val="27"/>
          <w:lang w:val="bg-BG"/>
        </w:rPr>
        <w:t>“</w:t>
      </w:r>
      <w:r w:rsidRPr="00142979">
        <w:rPr>
          <w:b/>
          <w:sz w:val="27"/>
          <w:szCs w:val="27"/>
          <w:lang w:val="bg-BG"/>
        </w:rPr>
        <w:t>”,  „Да се отвори само от определената за целта комисия”,</w:t>
      </w:r>
      <w:r w:rsidR="00EC389B" w:rsidRPr="00142979">
        <w:rPr>
          <w:b/>
          <w:sz w:val="27"/>
          <w:szCs w:val="27"/>
          <w:lang w:val="bg-BG"/>
        </w:rPr>
        <w:t xml:space="preserve"> </w:t>
      </w:r>
    </w:p>
    <w:p w14:paraId="3AA5A4BC" w14:textId="77777777" w:rsidR="006E419D" w:rsidRPr="00142979" w:rsidRDefault="006E419D" w:rsidP="00142979">
      <w:pPr>
        <w:pStyle w:val="BodyText"/>
        <w:spacing w:after="0"/>
        <w:ind w:left="142" w:right="227" w:firstLine="709"/>
        <w:jc w:val="both"/>
        <w:rPr>
          <w:b/>
          <w:sz w:val="27"/>
          <w:szCs w:val="27"/>
          <w:lang w:val="bg-BG"/>
        </w:rPr>
      </w:pPr>
      <w:r w:rsidRPr="00142979">
        <w:rPr>
          <w:b/>
          <w:sz w:val="27"/>
          <w:szCs w:val="27"/>
          <w:lang w:val="bg-BG"/>
        </w:rPr>
        <w:t>Задължително изискваме техническата и търг</w:t>
      </w:r>
      <w:r w:rsidR="00E51D0B" w:rsidRPr="00142979">
        <w:rPr>
          <w:b/>
          <w:sz w:val="27"/>
          <w:szCs w:val="27"/>
          <w:lang w:val="bg-BG"/>
        </w:rPr>
        <w:t>овската част на офертата да бъдат</w:t>
      </w:r>
      <w:r w:rsidRPr="00142979">
        <w:rPr>
          <w:b/>
          <w:sz w:val="27"/>
          <w:szCs w:val="27"/>
          <w:lang w:val="bg-BG"/>
        </w:rPr>
        <w:t xml:space="preserve"> на два отделни </w:t>
      </w:r>
      <w:r w:rsidR="004B48E7" w:rsidRPr="00142979">
        <w:rPr>
          <w:b/>
          <w:sz w:val="27"/>
          <w:szCs w:val="27"/>
          <w:lang w:val="bg-BG"/>
        </w:rPr>
        <w:t>плика</w:t>
      </w:r>
      <w:r w:rsidRPr="00142979">
        <w:rPr>
          <w:b/>
          <w:sz w:val="27"/>
          <w:szCs w:val="27"/>
          <w:lang w:val="bg-BG"/>
        </w:rPr>
        <w:t xml:space="preserve">, със следното съдържание: </w:t>
      </w:r>
    </w:p>
    <w:p w14:paraId="7FAD878D" w14:textId="77777777" w:rsidR="006E419D" w:rsidRPr="00142979" w:rsidRDefault="004B48E7" w:rsidP="00142979">
      <w:pPr>
        <w:pStyle w:val="BodyText"/>
        <w:spacing w:after="0"/>
        <w:ind w:left="142" w:right="227" w:firstLine="709"/>
        <w:jc w:val="both"/>
        <w:rPr>
          <w:sz w:val="27"/>
          <w:szCs w:val="27"/>
          <w:lang w:val="bg-BG"/>
        </w:rPr>
      </w:pPr>
      <w:r w:rsidRPr="00142979">
        <w:rPr>
          <w:b/>
          <w:sz w:val="27"/>
          <w:szCs w:val="27"/>
          <w:u w:val="single"/>
          <w:lang w:val="bg-BG"/>
        </w:rPr>
        <w:t>Запечатан плик № 1</w:t>
      </w:r>
      <w:r w:rsidRPr="00142979">
        <w:rPr>
          <w:b/>
          <w:sz w:val="27"/>
          <w:szCs w:val="27"/>
          <w:lang w:val="bg-BG"/>
        </w:rPr>
        <w:t xml:space="preserve"> </w:t>
      </w:r>
      <w:r w:rsidR="006E419D" w:rsidRPr="00142979">
        <w:rPr>
          <w:b/>
          <w:sz w:val="27"/>
          <w:szCs w:val="27"/>
          <w:lang w:val="bg-BG"/>
        </w:rPr>
        <w:t>с надпис “ДОКУМЕНТИ” (Техническа част)</w:t>
      </w:r>
      <w:r w:rsidR="006E419D" w:rsidRPr="00142979">
        <w:rPr>
          <w:sz w:val="27"/>
          <w:szCs w:val="27"/>
          <w:lang w:val="bg-BG"/>
        </w:rPr>
        <w:t xml:space="preserve">- документи, касаещи предлаганите технически характеристики, техническите изисквания и спецификации, предлаган срок за изпълнение, гаранция, валидност на офертата и други специфични изисквания съгласно запитването за оферта, </w:t>
      </w:r>
      <w:r w:rsidR="006E419D" w:rsidRPr="00142979">
        <w:rPr>
          <w:sz w:val="27"/>
          <w:szCs w:val="27"/>
          <w:lang w:val="bg-BG"/>
        </w:rPr>
        <w:lastRenderedPageBreak/>
        <w:t xml:space="preserve">референции, баланс и отчет за приходи и за последната финансова година и други специфични изисквания съгласно настоящото Запитване за оферта. </w:t>
      </w:r>
    </w:p>
    <w:p w14:paraId="3F362276" w14:textId="46F6C558" w:rsidR="00B17C86" w:rsidRDefault="004B48E7" w:rsidP="00142979">
      <w:pPr>
        <w:pStyle w:val="BodyText"/>
        <w:spacing w:after="0"/>
        <w:ind w:left="142" w:right="225" w:firstLine="709"/>
        <w:jc w:val="both"/>
        <w:rPr>
          <w:sz w:val="27"/>
          <w:szCs w:val="27"/>
          <w:lang w:val="bg-BG"/>
        </w:rPr>
      </w:pPr>
      <w:r w:rsidRPr="00142979">
        <w:rPr>
          <w:b/>
          <w:sz w:val="27"/>
          <w:szCs w:val="27"/>
          <w:u w:val="single"/>
          <w:lang w:val="bg-BG"/>
        </w:rPr>
        <w:t>Запечатан плик № 2</w:t>
      </w:r>
      <w:r w:rsidRPr="00142979">
        <w:rPr>
          <w:b/>
          <w:sz w:val="27"/>
          <w:szCs w:val="27"/>
          <w:lang w:val="bg-BG"/>
        </w:rPr>
        <w:t xml:space="preserve"> </w:t>
      </w:r>
      <w:r w:rsidR="006E419D" w:rsidRPr="00142979">
        <w:rPr>
          <w:b/>
          <w:sz w:val="27"/>
          <w:szCs w:val="27"/>
          <w:lang w:val="bg-BG"/>
        </w:rPr>
        <w:t>с надпис „ТЪРГОВСКИ УСЛОВИЯ”,</w:t>
      </w:r>
      <w:r w:rsidR="006E419D" w:rsidRPr="00142979">
        <w:rPr>
          <w:sz w:val="27"/>
          <w:szCs w:val="27"/>
          <w:lang w:val="bg-BG"/>
        </w:rPr>
        <w:t xml:space="preserve"> съдържащ предложението на доставчика по отношение на цена и </w:t>
      </w:r>
      <w:r w:rsidR="00244C8E" w:rsidRPr="00142979">
        <w:rPr>
          <w:sz w:val="27"/>
          <w:szCs w:val="27"/>
          <w:lang w:val="bg-BG"/>
        </w:rPr>
        <w:t>условия</w:t>
      </w:r>
      <w:r w:rsidR="006E419D" w:rsidRPr="00142979">
        <w:rPr>
          <w:sz w:val="27"/>
          <w:szCs w:val="27"/>
          <w:lang w:val="bg-BG"/>
        </w:rPr>
        <w:t xml:space="preserve"> на плащане.</w:t>
      </w:r>
    </w:p>
    <w:p w14:paraId="03FD88FB" w14:textId="77777777" w:rsidR="008611D5" w:rsidRPr="00142979" w:rsidRDefault="008611D5" w:rsidP="00142979">
      <w:pPr>
        <w:pStyle w:val="BodyText"/>
        <w:spacing w:after="0"/>
        <w:ind w:left="142" w:right="225" w:firstLine="709"/>
        <w:jc w:val="both"/>
        <w:rPr>
          <w:color w:val="000000"/>
          <w:sz w:val="27"/>
          <w:szCs w:val="27"/>
          <w:lang w:val="bg-BG"/>
        </w:rPr>
      </w:pPr>
    </w:p>
    <w:p w14:paraId="1AD4D49F" w14:textId="4C2578A4" w:rsidR="00CB0416" w:rsidRPr="00142979" w:rsidRDefault="00CB0416" w:rsidP="00142979">
      <w:pPr>
        <w:pStyle w:val="BodyText"/>
        <w:spacing w:after="0"/>
        <w:ind w:left="142" w:right="225"/>
        <w:jc w:val="both"/>
        <w:rPr>
          <w:b/>
          <w:sz w:val="27"/>
          <w:szCs w:val="27"/>
          <w:u w:val="single"/>
          <w:lang w:val="ru-RU"/>
        </w:rPr>
      </w:pPr>
      <w:r w:rsidRPr="00142979">
        <w:rPr>
          <w:b/>
          <w:sz w:val="27"/>
          <w:szCs w:val="27"/>
          <w:u w:val="single"/>
          <w:lang w:val="ru-RU"/>
        </w:rPr>
        <w:t>2. Краен срок за предоставяне на офертите: до 16,00</w:t>
      </w:r>
      <w:r w:rsidR="001F4FE7" w:rsidRPr="00142979">
        <w:rPr>
          <w:b/>
          <w:sz w:val="27"/>
          <w:szCs w:val="27"/>
          <w:u w:val="single"/>
          <w:lang w:val="ru-RU"/>
        </w:rPr>
        <w:t xml:space="preserve"> </w:t>
      </w:r>
      <w:r w:rsidRPr="00142979">
        <w:rPr>
          <w:b/>
          <w:sz w:val="27"/>
          <w:szCs w:val="27"/>
          <w:u w:val="single"/>
          <w:lang w:val="ru-RU"/>
        </w:rPr>
        <w:t>ч</w:t>
      </w:r>
      <w:r w:rsidR="001F4FE7" w:rsidRPr="00142979">
        <w:rPr>
          <w:b/>
          <w:sz w:val="27"/>
          <w:szCs w:val="27"/>
          <w:u w:val="single"/>
          <w:lang w:val="ru-RU"/>
        </w:rPr>
        <w:t>.</w:t>
      </w:r>
      <w:r w:rsidRPr="00142979">
        <w:rPr>
          <w:b/>
          <w:sz w:val="27"/>
          <w:szCs w:val="27"/>
          <w:u w:val="single"/>
          <w:lang w:val="ru-RU"/>
        </w:rPr>
        <w:t xml:space="preserve"> </w:t>
      </w:r>
      <w:r w:rsidR="00D56B37" w:rsidRPr="00142979">
        <w:rPr>
          <w:b/>
          <w:sz w:val="27"/>
          <w:szCs w:val="27"/>
          <w:u w:val="single"/>
          <w:lang w:val="ru-RU"/>
        </w:rPr>
        <w:t>н</w:t>
      </w:r>
      <w:r w:rsidRPr="00142979">
        <w:rPr>
          <w:b/>
          <w:sz w:val="27"/>
          <w:szCs w:val="27"/>
          <w:u w:val="single"/>
          <w:lang w:val="ru-RU"/>
        </w:rPr>
        <w:t>а</w:t>
      </w:r>
      <w:r w:rsidR="00D56B37" w:rsidRPr="00142979">
        <w:rPr>
          <w:b/>
          <w:sz w:val="27"/>
          <w:szCs w:val="27"/>
          <w:u w:val="single"/>
          <w:lang w:val="ru-RU"/>
        </w:rPr>
        <w:t xml:space="preserve"> </w:t>
      </w:r>
      <w:r w:rsidR="00421F6A" w:rsidRPr="00EF03CF">
        <w:rPr>
          <w:b/>
          <w:sz w:val="27"/>
          <w:szCs w:val="27"/>
          <w:u w:val="single"/>
          <w:lang w:val="bg-BG"/>
        </w:rPr>
        <w:t>06.08.</w:t>
      </w:r>
      <w:r w:rsidR="006E419D" w:rsidRPr="00142979">
        <w:rPr>
          <w:b/>
          <w:sz w:val="27"/>
          <w:szCs w:val="27"/>
          <w:u w:val="single"/>
          <w:lang w:val="ru-RU"/>
        </w:rPr>
        <w:t>202</w:t>
      </w:r>
      <w:r w:rsidR="004D31C5" w:rsidRPr="00142979">
        <w:rPr>
          <w:b/>
          <w:sz w:val="27"/>
          <w:szCs w:val="27"/>
          <w:u w:val="single"/>
          <w:lang w:val="ru-RU"/>
        </w:rPr>
        <w:t>5</w:t>
      </w:r>
      <w:r w:rsidRPr="00142979">
        <w:rPr>
          <w:b/>
          <w:sz w:val="27"/>
          <w:szCs w:val="27"/>
          <w:u w:val="single"/>
          <w:lang w:val="ru-RU"/>
        </w:rPr>
        <w:t>г.</w:t>
      </w:r>
    </w:p>
    <w:p w14:paraId="44AF6A8B" w14:textId="0E73AEB5" w:rsidR="00E05497" w:rsidRDefault="00E05497" w:rsidP="00142979">
      <w:pPr>
        <w:ind w:left="142" w:right="225"/>
        <w:jc w:val="both"/>
        <w:rPr>
          <w:sz w:val="27"/>
          <w:szCs w:val="27"/>
          <w:lang w:val="ru-RU" w:eastAsia="en-US"/>
        </w:rPr>
      </w:pPr>
      <w:r w:rsidRPr="00142979">
        <w:rPr>
          <w:sz w:val="27"/>
          <w:szCs w:val="27"/>
          <w:lang w:val="ru-RU" w:eastAsia="en-US"/>
        </w:rPr>
        <w:tab/>
        <w:t>Оферти получени след крайния срок за представяне, няма да бъдат разглеждани.</w:t>
      </w:r>
      <w:r w:rsidR="00142979">
        <w:rPr>
          <w:sz w:val="27"/>
          <w:szCs w:val="27"/>
          <w:lang w:val="ru-RU" w:eastAsia="en-US"/>
        </w:rPr>
        <w:t xml:space="preserve"> </w:t>
      </w:r>
      <w:r w:rsidRPr="00142979">
        <w:rPr>
          <w:sz w:val="27"/>
          <w:szCs w:val="27"/>
          <w:lang w:val="ru-RU" w:eastAsia="en-US"/>
        </w:rPr>
        <w:t>Офертите не подлежат на промяна след изтичане на крайния срок за представянето им.</w:t>
      </w:r>
    </w:p>
    <w:p w14:paraId="07021F30" w14:textId="77777777" w:rsidR="00562E8F" w:rsidRPr="00142979" w:rsidRDefault="00562E8F" w:rsidP="00142979">
      <w:pPr>
        <w:ind w:left="142" w:right="225"/>
        <w:jc w:val="both"/>
        <w:rPr>
          <w:sz w:val="27"/>
          <w:szCs w:val="27"/>
          <w:lang w:val="ru-RU" w:eastAsia="en-US"/>
        </w:rPr>
      </w:pPr>
    </w:p>
    <w:p w14:paraId="7A5CEDF7" w14:textId="6025FC1D" w:rsidR="009C2E14" w:rsidRDefault="009C2E14" w:rsidP="00142979">
      <w:pPr>
        <w:ind w:left="142" w:right="225"/>
        <w:jc w:val="both"/>
        <w:rPr>
          <w:b/>
          <w:sz w:val="27"/>
          <w:szCs w:val="27"/>
          <w:u w:val="single"/>
          <w:lang w:val="ru-RU"/>
        </w:rPr>
      </w:pPr>
      <w:r w:rsidRPr="00142979">
        <w:rPr>
          <w:b/>
          <w:sz w:val="27"/>
          <w:szCs w:val="27"/>
          <w:u w:val="single"/>
          <w:lang w:val="en-US"/>
        </w:rPr>
        <w:t>V</w:t>
      </w:r>
      <w:r w:rsidR="00865BD9" w:rsidRPr="00142979">
        <w:rPr>
          <w:b/>
          <w:sz w:val="27"/>
          <w:szCs w:val="27"/>
          <w:u w:val="single"/>
          <w:lang w:val="de-DE"/>
        </w:rPr>
        <w:t>I</w:t>
      </w:r>
      <w:r w:rsidRPr="00142979">
        <w:rPr>
          <w:b/>
          <w:sz w:val="27"/>
          <w:szCs w:val="27"/>
          <w:u w:val="single"/>
          <w:lang w:val="ru-RU"/>
        </w:rPr>
        <w:t xml:space="preserve">. ОТВАРЯНЕ И ОЦЕНКА НА ОФЕРТИТЕ. </w:t>
      </w:r>
    </w:p>
    <w:p w14:paraId="2C45D7C7" w14:textId="77777777" w:rsidR="00562E8F" w:rsidRPr="00142979" w:rsidRDefault="00562E8F" w:rsidP="00142979">
      <w:pPr>
        <w:ind w:left="142" w:right="225"/>
        <w:jc w:val="both"/>
        <w:rPr>
          <w:b/>
          <w:sz w:val="27"/>
          <w:szCs w:val="27"/>
          <w:u w:val="single"/>
          <w:lang w:val="ru-RU"/>
        </w:rPr>
      </w:pPr>
    </w:p>
    <w:p w14:paraId="5A220A0D" w14:textId="77777777" w:rsidR="009C2E14" w:rsidRPr="00142979" w:rsidRDefault="009C2E14" w:rsidP="00142979">
      <w:pPr>
        <w:numPr>
          <w:ilvl w:val="0"/>
          <w:numId w:val="3"/>
        </w:numPr>
        <w:ind w:left="142" w:right="225" w:firstLine="0"/>
        <w:jc w:val="both"/>
        <w:rPr>
          <w:b/>
          <w:sz w:val="27"/>
          <w:szCs w:val="27"/>
          <w:lang w:val="ru-RU"/>
        </w:rPr>
      </w:pPr>
      <w:r w:rsidRPr="00142979">
        <w:rPr>
          <w:sz w:val="27"/>
          <w:szCs w:val="27"/>
          <w:lang w:val="ru-RU"/>
        </w:rPr>
        <w:t>Офертите се отварят и разглеждат от избраната за целта комисия. Резултатите се оповестяват след приключване работата на комисията.</w:t>
      </w:r>
      <w:r w:rsidRPr="00142979">
        <w:rPr>
          <w:b/>
          <w:sz w:val="27"/>
          <w:szCs w:val="27"/>
          <w:lang w:val="ru-RU"/>
        </w:rPr>
        <w:t xml:space="preserve"> </w:t>
      </w:r>
      <w:r w:rsidR="00F56058" w:rsidRPr="00142979">
        <w:rPr>
          <w:sz w:val="27"/>
          <w:szCs w:val="27"/>
          <w:lang w:val="ru-RU"/>
        </w:rPr>
        <w:t>Всички участници ще бъдат информирани писмено за резултатите от търга.</w:t>
      </w:r>
    </w:p>
    <w:p w14:paraId="66E86F29" w14:textId="77777777" w:rsidR="009C2E14" w:rsidRPr="00142979" w:rsidRDefault="009C2E14" w:rsidP="00142979">
      <w:pPr>
        <w:numPr>
          <w:ilvl w:val="0"/>
          <w:numId w:val="3"/>
        </w:numPr>
        <w:ind w:left="142" w:right="225" w:firstLine="0"/>
        <w:jc w:val="both"/>
        <w:rPr>
          <w:sz w:val="27"/>
          <w:szCs w:val="27"/>
          <w:lang w:val="ru-RU"/>
        </w:rPr>
      </w:pPr>
      <w:r w:rsidRPr="00142979">
        <w:rPr>
          <w:sz w:val="27"/>
          <w:szCs w:val="27"/>
          <w:lang w:val="ru-RU"/>
        </w:rPr>
        <w:t>Обръщаме Ви внимание, че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DFD5AF2" w14:textId="77777777" w:rsidR="00735FF5" w:rsidRPr="00142979" w:rsidRDefault="00735FF5" w:rsidP="003C648B">
      <w:pPr>
        <w:numPr>
          <w:ilvl w:val="0"/>
          <w:numId w:val="3"/>
        </w:numPr>
        <w:tabs>
          <w:tab w:val="left" w:pos="709"/>
        </w:tabs>
        <w:ind w:left="142" w:right="225" w:firstLine="0"/>
        <w:jc w:val="both"/>
        <w:rPr>
          <w:sz w:val="27"/>
          <w:szCs w:val="27"/>
        </w:rPr>
      </w:pPr>
      <w:r w:rsidRPr="00142979">
        <w:rPr>
          <w:sz w:val="27"/>
          <w:szCs w:val="27"/>
        </w:rPr>
        <w:t xml:space="preserve">За допълнителна информация и електронен вариант на настоящото запитване: </w:t>
      </w:r>
      <w:hyperlink r:id="rId8" w:history="1">
        <w:r w:rsidRPr="00142979">
          <w:rPr>
            <w:rStyle w:val="Hyperlink"/>
            <w:sz w:val="27"/>
            <w:szCs w:val="27"/>
            <w:lang w:val="en-US"/>
          </w:rPr>
          <w:t>www</w:t>
        </w:r>
        <w:r w:rsidRPr="00142979">
          <w:rPr>
            <w:rStyle w:val="Hyperlink"/>
            <w:sz w:val="27"/>
            <w:szCs w:val="27"/>
            <w:lang w:val="ru-RU"/>
          </w:rPr>
          <w:t>.</w:t>
        </w:r>
        <w:proofErr w:type="spellStart"/>
        <w:r w:rsidRPr="00142979">
          <w:rPr>
            <w:rStyle w:val="Hyperlink"/>
            <w:sz w:val="27"/>
            <w:szCs w:val="27"/>
            <w:lang w:val="en-US"/>
          </w:rPr>
          <w:t>asarel</w:t>
        </w:r>
        <w:proofErr w:type="spellEnd"/>
        <w:r w:rsidRPr="00142979">
          <w:rPr>
            <w:rStyle w:val="Hyperlink"/>
            <w:sz w:val="27"/>
            <w:szCs w:val="27"/>
            <w:lang w:val="ru-RU"/>
          </w:rPr>
          <w:t>.</w:t>
        </w:r>
        <w:r w:rsidRPr="00142979">
          <w:rPr>
            <w:rStyle w:val="Hyperlink"/>
            <w:sz w:val="27"/>
            <w:szCs w:val="27"/>
            <w:lang w:val="en-US"/>
          </w:rPr>
          <w:t>com</w:t>
        </w:r>
      </w:hyperlink>
      <w:r w:rsidRPr="00142979">
        <w:rPr>
          <w:sz w:val="27"/>
          <w:szCs w:val="27"/>
          <w:lang w:val="ru-RU"/>
        </w:rPr>
        <w:t xml:space="preserve"> /</w:t>
      </w:r>
      <w:r w:rsidRPr="00142979">
        <w:rPr>
          <w:sz w:val="27"/>
          <w:szCs w:val="27"/>
        </w:rPr>
        <w:t>Актуално / Търсене и Предлагане.</w:t>
      </w:r>
    </w:p>
    <w:p w14:paraId="779C1D28" w14:textId="27B5E87F" w:rsidR="000F6054" w:rsidRPr="001F0A76" w:rsidRDefault="00735FF5" w:rsidP="003C648B">
      <w:pPr>
        <w:numPr>
          <w:ilvl w:val="0"/>
          <w:numId w:val="3"/>
        </w:numPr>
        <w:tabs>
          <w:tab w:val="left" w:pos="709"/>
          <w:tab w:val="left" w:pos="900"/>
        </w:tabs>
        <w:ind w:left="142" w:right="225" w:firstLine="0"/>
        <w:jc w:val="both"/>
        <w:rPr>
          <w:sz w:val="27"/>
          <w:szCs w:val="27"/>
        </w:rPr>
      </w:pPr>
      <w:r w:rsidRPr="001F0A76">
        <w:rPr>
          <w:sz w:val="27"/>
          <w:szCs w:val="27"/>
        </w:rPr>
        <w:t xml:space="preserve"> За контакти: </w:t>
      </w:r>
      <w:r w:rsidR="000F6054" w:rsidRPr="001F0A76">
        <w:rPr>
          <w:i/>
          <w:sz w:val="27"/>
          <w:szCs w:val="27"/>
          <w:u w:val="single"/>
        </w:rPr>
        <w:t xml:space="preserve">- По търговски въпроси: </w:t>
      </w:r>
      <w:r w:rsidR="000F6054" w:rsidRPr="001F0A76">
        <w:rPr>
          <w:i/>
          <w:sz w:val="27"/>
          <w:szCs w:val="27"/>
        </w:rPr>
        <w:t xml:space="preserve"> </w:t>
      </w:r>
      <w:r w:rsidR="005E64C3" w:rsidRPr="001F0A76">
        <w:rPr>
          <w:sz w:val="27"/>
          <w:szCs w:val="27"/>
        </w:rPr>
        <w:t>С</w:t>
      </w:r>
      <w:r w:rsidR="00BD6888" w:rsidRPr="001F0A76">
        <w:rPr>
          <w:sz w:val="27"/>
          <w:szCs w:val="27"/>
        </w:rPr>
        <w:t xml:space="preserve">пециалист </w:t>
      </w:r>
      <w:r w:rsidR="000F6054" w:rsidRPr="001F0A76">
        <w:rPr>
          <w:sz w:val="27"/>
          <w:szCs w:val="27"/>
        </w:rPr>
        <w:t xml:space="preserve">„Доставки и логистика” </w:t>
      </w:r>
      <w:r w:rsidR="00BD6888" w:rsidRPr="001F0A76">
        <w:rPr>
          <w:sz w:val="27"/>
          <w:szCs w:val="27"/>
        </w:rPr>
        <w:t>Пламен Тодев</w:t>
      </w:r>
      <w:r w:rsidR="000F6054" w:rsidRPr="001F0A76">
        <w:rPr>
          <w:sz w:val="27"/>
          <w:szCs w:val="27"/>
        </w:rPr>
        <w:t>, Тел.: 0357/ 60 43</w:t>
      </w:r>
      <w:r w:rsidR="00BD6888" w:rsidRPr="001F0A76">
        <w:rPr>
          <w:sz w:val="27"/>
          <w:szCs w:val="27"/>
        </w:rPr>
        <w:t>9</w:t>
      </w:r>
      <w:r w:rsidR="000F6054" w:rsidRPr="001F0A76">
        <w:rPr>
          <w:sz w:val="27"/>
          <w:szCs w:val="27"/>
        </w:rPr>
        <w:t>, Факс: 0357/ 60 260, Е-</w:t>
      </w:r>
      <w:proofErr w:type="spellStart"/>
      <w:r w:rsidR="000F6054" w:rsidRPr="001F0A76">
        <w:rPr>
          <w:sz w:val="27"/>
          <w:szCs w:val="27"/>
        </w:rPr>
        <w:t>mail</w:t>
      </w:r>
      <w:proofErr w:type="spellEnd"/>
      <w:r w:rsidR="000F6054" w:rsidRPr="001F0A76">
        <w:rPr>
          <w:sz w:val="27"/>
          <w:szCs w:val="27"/>
        </w:rPr>
        <w:t xml:space="preserve">: </w:t>
      </w:r>
      <w:hyperlink r:id="rId9" w:history="1">
        <w:r w:rsidR="00BD6888" w:rsidRPr="001F0A76">
          <w:rPr>
            <w:rStyle w:val="Hyperlink"/>
            <w:sz w:val="27"/>
            <w:szCs w:val="27"/>
            <w:lang w:val="en-US"/>
          </w:rPr>
          <w:t>plamentodev</w:t>
        </w:r>
        <w:r w:rsidR="00BD6888" w:rsidRPr="001F0A76">
          <w:rPr>
            <w:rStyle w:val="Hyperlink"/>
            <w:sz w:val="27"/>
            <w:szCs w:val="27"/>
            <w:lang w:val="ru-RU"/>
          </w:rPr>
          <w:t>@</w:t>
        </w:r>
        <w:r w:rsidR="00BD6888" w:rsidRPr="001F0A76">
          <w:rPr>
            <w:rStyle w:val="Hyperlink"/>
            <w:sz w:val="27"/>
            <w:szCs w:val="27"/>
            <w:lang w:val="en-US"/>
          </w:rPr>
          <w:t>asarel</w:t>
        </w:r>
        <w:r w:rsidR="00BD6888" w:rsidRPr="001F0A76">
          <w:rPr>
            <w:rStyle w:val="Hyperlink"/>
            <w:sz w:val="27"/>
            <w:szCs w:val="27"/>
            <w:lang w:val="ru-RU"/>
          </w:rPr>
          <w:t>.</w:t>
        </w:r>
        <w:r w:rsidR="00BD6888" w:rsidRPr="001F0A76">
          <w:rPr>
            <w:rStyle w:val="Hyperlink"/>
            <w:sz w:val="27"/>
            <w:szCs w:val="27"/>
            <w:lang w:val="en-US"/>
          </w:rPr>
          <w:t>com</w:t>
        </w:r>
      </w:hyperlink>
      <w:r w:rsidR="00DB4843" w:rsidRPr="001F0A76">
        <w:rPr>
          <w:rStyle w:val="Hyperlink"/>
          <w:sz w:val="27"/>
          <w:szCs w:val="27"/>
        </w:rPr>
        <w:t>.</w:t>
      </w:r>
      <w:r w:rsidR="00BD6888" w:rsidRPr="001F0A76">
        <w:rPr>
          <w:sz w:val="27"/>
          <w:szCs w:val="27"/>
        </w:rPr>
        <w:t xml:space="preserve"> </w:t>
      </w:r>
      <w:r w:rsidR="000F6054" w:rsidRPr="001F0A76">
        <w:rPr>
          <w:i/>
          <w:sz w:val="27"/>
          <w:szCs w:val="27"/>
          <w:u w:val="single"/>
          <w:lang w:val="ru-RU"/>
        </w:rPr>
        <w:t>- По технически въпроси:</w:t>
      </w:r>
      <w:r w:rsidR="004B6319" w:rsidRPr="001F0A76">
        <w:rPr>
          <w:bCs/>
          <w:sz w:val="27"/>
          <w:szCs w:val="27"/>
        </w:rPr>
        <w:t xml:space="preserve"> </w:t>
      </w:r>
      <w:r w:rsidR="00DB4843" w:rsidRPr="001F0A76">
        <w:rPr>
          <w:bCs/>
          <w:sz w:val="27"/>
          <w:szCs w:val="27"/>
        </w:rPr>
        <w:t>инж.</w:t>
      </w:r>
      <w:r w:rsidR="00395C3B" w:rsidRPr="001F0A76">
        <w:rPr>
          <w:bCs/>
          <w:sz w:val="27"/>
          <w:szCs w:val="27"/>
        </w:rPr>
        <w:t xml:space="preserve"> Здравка </w:t>
      </w:r>
      <w:proofErr w:type="spellStart"/>
      <w:r w:rsidR="00395C3B" w:rsidRPr="001F0A76">
        <w:rPr>
          <w:bCs/>
          <w:sz w:val="27"/>
          <w:szCs w:val="27"/>
        </w:rPr>
        <w:t>Кърпаров</w:t>
      </w:r>
      <w:proofErr w:type="spellEnd"/>
      <w:r w:rsidR="00395C3B" w:rsidRPr="001F0A76">
        <w:rPr>
          <w:bCs/>
          <w:sz w:val="27"/>
          <w:szCs w:val="27"/>
        </w:rPr>
        <w:t xml:space="preserve"> </w:t>
      </w:r>
      <w:r w:rsidR="00DB4843" w:rsidRPr="001F0A76">
        <w:rPr>
          <w:bCs/>
          <w:sz w:val="27"/>
          <w:szCs w:val="27"/>
        </w:rPr>
        <w:t>/</w:t>
      </w:r>
      <w:r w:rsidR="00395C3B" w:rsidRPr="001F0A76">
        <w:rPr>
          <w:bCs/>
          <w:sz w:val="27"/>
          <w:szCs w:val="27"/>
        </w:rPr>
        <w:t>Р-л отдел  „Строителство“</w:t>
      </w:r>
      <w:r w:rsidR="00083BD3" w:rsidRPr="001F0A76">
        <w:rPr>
          <w:bCs/>
          <w:sz w:val="27"/>
          <w:szCs w:val="27"/>
        </w:rPr>
        <w:t xml:space="preserve">/ - тел. 0357/60 </w:t>
      </w:r>
      <w:r w:rsidR="001F0A76" w:rsidRPr="001F0A76">
        <w:rPr>
          <w:bCs/>
          <w:sz w:val="27"/>
          <w:szCs w:val="27"/>
        </w:rPr>
        <w:t>491</w:t>
      </w:r>
      <w:r w:rsidR="00083BD3" w:rsidRPr="001F0A76">
        <w:rPr>
          <w:bCs/>
          <w:sz w:val="27"/>
          <w:szCs w:val="27"/>
        </w:rPr>
        <w:t xml:space="preserve">, </w:t>
      </w:r>
      <w:r w:rsidR="00083BD3" w:rsidRPr="001F0A76">
        <w:rPr>
          <w:bCs/>
          <w:sz w:val="27"/>
          <w:szCs w:val="27"/>
          <w:lang w:val="en-US"/>
        </w:rPr>
        <w:t>e</w:t>
      </w:r>
      <w:r w:rsidR="00083BD3" w:rsidRPr="001F0A76">
        <w:rPr>
          <w:bCs/>
          <w:sz w:val="27"/>
          <w:szCs w:val="27"/>
          <w:lang w:val="ru-RU"/>
        </w:rPr>
        <w:t xml:space="preserve">- </w:t>
      </w:r>
      <w:r w:rsidR="00083BD3" w:rsidRPr="001F0A76">
        <w:rPr>
          <w:bCs/>
          <w:sz w:val="27"/>
          <w:szCs w:val="27"/>
          <w:lang w:val="en-US"/>
        </w:rPr>
        <w:t>mail</w:t>
      </w:r>
      <w:r w:rsidR="00083BD3" w:rsidRPr="001F0A76">
        <w:rPr>
          <w:bCs/>
          <w:sz w:val="27"/>
          <w:szCs w:val="27"/>
        </w:rPr>
        <w:t>:</w:t>
      </w:r>
      <w:r w:rsidR="00083BD3" w:rsidRPr="001F0A76">
        <w:rPr>
          <w:bCs/>
          <w:i/>
          <w:sz w:val="27"/>
          <w:szCs w:val="27"/>
        </w:rPr>
        <w:t xml:space="preserve"> </w:t>
      </w:r>
      <w:hyperlink r:id="rId10" w:history="1">
        <w:r w:rsidR="001F0A76" w:rsidRPr="001F0A76">
          <w:rPr>
            <w:rStyle w:val="Hyperlink"/>
            <w:sz w:val="27"/>
            <w:szCs w:val="27"/>
          </w:rPr>
          <w:t>zkarparova@asarel.com</w:t>
        </w:r>
      </w:hyperlink>
      <w:r w:rsidR="00E175CF" w:rsidRPr="001F0A76">
        <w:rPr>
          <w:sz w:val="27"/>
          <w:szCs w:val="27"/>
        </w:rPr>
        <w:t>.</w:t>
      </w:r>
      <w:r w:rsidR="001F0A76" w:rsidRPr="001F0A76">
        <w:rPr>
          <w:sz w:val="27"/>
          <w:szCs w:val="27"/>
        </w:rPr>
        <w:t xml:space="preserve"> </w:t>
      </w:r>
      <w:r w:rsidR="00E175CF" w:rsidRPr="001F0A76">
        <w:rPr>
          <w:sz w:val="27"/>
          <w:szCs w:val="27"/>
        </w:rPr>
        <w:t xml:space="preserve"> </w:t>
      </w:r>
      <w:r w:rsidR="004B6319" w:rsidRPr="001F0A76">
        <w:rPr>
          <w:sz w:val="27"/>
          <w:szCs w:val="27"/>
        </w:rPr>
        <w:t xml:space="preserve"> </w:t>
      </w:r>
    </w:p>
    <w:p w14:paraId="3B177155" w14:textId="77777777" w:rsidR="00B13B1B" w:rsidRPr="00142979" w:rsidRDefault="000F6054" w:rsidP="00D226A3">
      <w:pPr>
        <w:ind w:left="142" w:right="225"/>
        <w:jc w:val="both"/>
        <w:rPr>
          <w:sz w:val="4"/>
          <w:szCs w:val="4"/>
        </w:rPr>
      </w:pPr>
      <w:r w:rsidRPr="00D226A3">
        <w:rPr>
          <w:sz w:val="28"/>
          <w:szCs w:val="28"/>
        </w:rPr>
        <w:t xml:space="preserve"> </w:t>
      </w:r>
    </w:p>
    <w:sectPr w:rsidR="00B13B1B" w:rsidRPr="00142979" w:rsidSect="00142979">
      <w:headerReference w:type="even" r:id="rId11"/>
      <w:footerReference w:type="even" r:id="rId12"/>
      <w:footerReference w:type="default" r:id="rId13"/>
      <w:pgSz w:w="11906" w:h="16838"/>
      <w:pgMar w:top="567" w:right="851" w:bottom="624" w:left="1191" w:header="421"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EA07" w14:textId="77777777" w:rsidR="00D73CB9" w:rsidRDefault="00D73CB9">
      <w:r>
        <w:separator/>
      </w:r>
    </w:p>
  </w:endnote>
  <w:endnote w:type="continuationSeparator" w:id="0">
    <w:p w14:paraId="6A6A552B" w14:textId="77777777" w:rsidR="00D73CB9" w:rsidRDefault="00D7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4B9C" w14:textId="77777777" w:rsidR="00BC18D9" w:rsidRDefault="00BC18D9" w:rsidP="00413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25684" w14:textId="77777777" w:rsidR="00BC18D9" w:rsidRDefault="00BC18D9" w:rsidP="005435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80DE" w14:textId="698E1844" w:rsidR="00BC18D9" w:rsidRPr="00413D5C" w:rsidRDefault="00BC18D9" w:rsidP="00B34239">
    <w:pPr>
      <w:pStyle w:val="Footer"/>
      <w:framePr w:wrap="around" w:vAnchor="text" w:hAnchor="margin" w:xAlign="right" w:y="1"/>
      <w:rPr>
        <w:rStyle w:val="PageNumber"/>
        <w:sz w:val="18"/>
        <w:szCs w:val="18"/>
        <w:lang w:val="bg-BG"/>
      </w:rPr>
    </w:pPr>
    <w:r w:rsidRPr="00413D5C">
      <w:rPr>
        <w:rStyle w:val="PageNumber"/>
        <w:sz w:val="18"/>
        <w:szCs w:val="18"/>
        <w:lang w:val="bg-BG"/>
      </w:rPr>
      <w:t xml:space="preserve">стр. </w:t>
    </w:r>
    <w:r w:rsidRPr="00413D5C">
      <w:rPr>
        <w:rStyle w:val="PageNumber"/>
        <w:sz w:val="18"/>
        <w:szCs w:val="18"/>
      </w:rPr>
      <w:fldChar w:fldCharType="begin"/>
    </w:r>
    <w:r w:rsidRPr="00413D5C">
      <w:rPr>
        <w:rStyle w:val="PageNumber"/>
        <w:sz w:val="18"/>
        <w:szCs w:val="18"/>
      </w:rPr>
      <w:instrText xml:space="preserve">PAGE  </w:instrText>
    </w:r>
    <w:r w:rsidRPr="00413D5C">
      <w:rPr>
        <w:rStyle w:val="PageNumber"/>
        <w:sz w:val="18"/>
        <w:szCs w:val="18"/>
      </w:rPr>
      <w:fldChar w:fldCharType="separate"/>
    </w:r>
    <w:r w:rsidR="00A9720C">
      <w:rPr>
        <w:rStyle w:val="PageNumber"/>
        <w:noProof/>
        <w:sz w:val="18"/>
        <w:szCs w:val="18"/>
      </w:rPr>
      <w:t>1</w:t>
    </w:r>
    <w:r w:rsidRPr="00413D5C">
      <w:rPr>
        <w:rStyle w:val="PageNumber"/>
        <w:sz w:val="18"/>
        <w:szCs w:val="18"/>
      </w:rPr>
      <w:fldChar w:fldCharType="end"/>
    </w:r>
    <w:r w:rsidRPr="00413D5C">
      <w:rPr>
        <w:rStyle w:val="PageNumber"/>
        <w:sz w:val="18"/>
        <w:szCs w:val="18"/>
        <w:lang w:val="bg-BG"/>
      </w:rPr>
      <w:t xml:space="preserve"> от</w:t>
    </w:r>
    <w:r w:rsidR="00077A9E">
      <w:rPr>
        <w:rStyle w:val="PageNumber"/>
        <w:sz w:val="18"/>
        <w:szCs w:val="18"/>
        <w:lang w:val="bg-BG"/>
      </w:rPr>
      <w:t xml:space="preserve"> </w:t>
    </w:r>
    <w:r w:rsidR="00B40AD3">
      <w:rPr>
        <w:rStyle w:val="PageNumber"/>
        <w:sz w:val="18"/>
        <w:szCs w:val="18"/>
        <w:lang w:val="bg-BG"/>
      </w:rPr>
      <w:t>3</w:t>
    </w:r>
    <w:r w:rsidRPr="00413D5C">
      <w:rPr>
        <w:rStyle w:val="PageNumber"/>
        <w:sz w:val="18"/>
        <w:szCs w:val="18"/>
        <w:lang w:val="bg-BG"/>
      </w:rPr>
      <w:t xml:space="preserve"> </w:t>
    </w:r>
  </w:p>
  <w:p w14:paraId="341D8457" w14:textId="77777777" w:rsidR="00BC18D9" w:rsidRDefault="00BC18D9" w:rsidP="008678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6954" w14:textId="77777777" w:rsidR="00D73CB9" w:rsidRDefault="00D73CB9">
      <w:r>
        <w:separator/>
      </w:r>
    </w:p>
  </w:footnote>
  <w:footnote w:type="continuationSeparator" w:id="0">
    <w:p w14:paraId="226ACB88" w14:textId="77777777" w:rsidR="00D73CB9" w:rsidRDefault="00D7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82DC" w14:textId="77777777" w:rsidR="00BC18D9" w:rsidRDefault="00BC18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30EC2" w14:textId="77777777" w:rsidR="00BC18D9" w:rsidRDefault="00BC18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D9A"/>
    <w:multiLevelType w:val="hybridMultilevel"/>
    <w:tmpl w:val="559A8E20"/>
    <w:lvl w:ilvl="0" w:tplc="D12AC484">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F962C84"/>
    <w:multiLevelType w:val="hybridMultilevel"/>
    <w:tmpl w:val="A6929EC2"/>
    <w:lvl w:ilvl="0" w:tplc="1ACC49FC">
      <w:start w:val="1"/>
      <w:numFmt w:val="decimal"/>
      <w:lvlText w:val="%1."/>
      <w:lvlJc w:val="left"/>
      <w:pPr>
        <w:tabs>
          <w:tab w:val="num" w:pos="720"/>
        </w:tabs>
        <w:ind w:left="720" w:hanging="360"/>
      </w:pPr>
      <w:rPr>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36871B84"/>
    <w:multiLevelType w:val="hybridMultilevel"/>
    <w:tmpl w:val="B26A3DAE"/>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CF23E13"/>
    <w:multiLevelType w:val="hybridMultilevel"/>
    <w:tmpl w:val="1B4A28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461C671D"/>
    <w:multiLevelType w:val="multilevel"/>
    <w:tmpl w:val="64E4D7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962331"/>
    <w:multiLevelType w:val="hybridMultilevel"/>
    <w:tmpl w:val="01EE83D4"/>
    <w:lvl w:ilvl="0" w:tplc="6DDE7F8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7" w15:restartNumberingAfterBreak="0">
    <w:nsid w:val="6B2B0FE7"/>
    <w:multiLevelType w:val="hybridMultilevel"/>
    <w:tmpl w:val="7EAC28B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A5"/>
    <w:rsid w:val="00006052"/>
    <w:rsid w:val="0001044F"/>
    <w:rsid w:val="00012964"/>
    <w:rsid w:val="00013221"/>
    <w:rsid w:val="0001530A"/>
    <w:rsid w:val="00015437"/>
    <w:rsid w:val="00016AD7"/>
    <w:rsid w:val="00016BD1"/>
    <w:rsid w:val="0002143D"/>
    <w:rsid w:val="0002296E"/>
    <w:rsid w:val="00024C4A"/>
    <w:rsid w:val="00030A0D"/>
    <w:rsid w:val="00036697"/>
    <w:rsid w:val="00041CD7"/>
    <w:rsid w:val="00041FC1"/>
    <w:rsid w:val="000420AE"/>
    <w:rsid w:val="0004315D"/>
    <w:rsid w:val="00044E5C"/>
    <w:rsid w:val="00046523"/>
    <w:rsid w:val="000471A2"/>
    <w:rsid w:val="0004734A"/>
    <w:rsid w:val="00047499"/>
    <w:rsid w:val="00053CC9"/>
    <w:rsid w:val="000552B1"/>
    <w:rsid w:val="0005562A"/>
    <w:rsid w:val="0005652F"/>
    <w:rsid w:val="000614C7"/>
    <w:rsid w:val="0006396E"/>
    <w:rsid w:val="0006435D"/>
    <w:rsid w:val="00064503"/>
    <w:rsid w:val="00066AB6"/>
    <w:rsid w:val="000706D5"/>
    <w:rsid w:val="000734AD"/>
    <w:rsid w:val="000735BC"/>
    <w:rsid w:val="0007495B"/>
    <w:rsid w:val="00077A9E"/>
    <w:rsid w:val="00080EF8"/>
    <w:rsid w:val="00083BD3"/>
    <w:rsid w:val="00084DAD"/>
    <w:rsid w:val="00087868"/>
    <w:rsid w:val="00091E8D"/>
    <w:rsid w:val="00096A2C"/>
    <w:rsid w:val="000A1A70"/>
    <w:rsid w:val="000A66A0"/>
    <w:rsid w:val="000B1B6A"/>
    <w:rsid w:val="000B31EF"/>
    <w:rsid w:val="000B49E9"/>
    <w:rsid w:val="000B67C0"/>
    <w:rsid w:val="000C5122"/>
    <w:rsid w:val="000C5E91"/>
    <w:rsid w:val="000C5F30"/>
    <w:rsid w:val="000C69D8"/>
    <w:rsid w:val="000C748D"/>
    <w:rsid w:val="000C7CBF"/>
    <w:rsid w:val="000D10A5"/>
    <w:rsid w:val="000D3534"/>
    <w:rsid w:val="000D4FA0"/>
    <w:rsid w:val="000D5092"/>
    <w:rsid w:val="000D6EA6"/>
    <w:rsid w:val="000E02F4"/>
    <w:rsid w:val="000E1965"/>
    <w:rsid w:val="000E24B8"/>
    <w:rsid w:val="000E364C"/>
    <w:rsid w:val="000E7D3F"/>
    <w:rsid w:val="000F23C3"/>
    <w:rsid w:val="000F4275"/>
    <w:rsid w:val="000F5C68"/>
    <w:rsid w:val="000F6054"/>
    <w:rsid w:val="000F69F3"/>
    <w:rsid w:val="000F7F7F"/>
    <w:rsid w:val="00101A13"/>
    <w:rsid w:val="00104AB0"/>
    <w:rsid w:val="00104C22"/>
    <w:rsid w:val="00107E93"/>
    <w:rsid w:val="00111CB5"/>
    <w:rsid w:val="00111EEB"/>
    <w:rsid w:val="00122571"/>
    <w:rsid w:val="00124AC2"/>
    <w:rsid w:val="00130D4D"/>
    <w:rsid w:val="001336B5"/>
    <w:rsid w:val="00133910"/>
    <w:rsid w:val="00135E4F"/>
    <w:rsid w:val="00142979"/>
    <w:rsid w:val="00142D8D"/>
    <w:rsid w:val="00151CF9"/>
    <w:rsid w:val="001565B0"/>
    <w:rsid w:val="00157B72"/>
    <w:rsid w:val="001601F2"/>
    <w:rsid w:val="0016089C"/>
    <w:rsid w:val="00160B7C"/>
    <w:rsid w:val="00163380"/>
    <w:rsid w:val="00166053"/>
    <w:rsid w:val="00166969"/>
    <w:rsid w:val="00170BAA"/>
    <w:rsid w:val="00170E81"/>
    <w:rsid w:val="001713EF"/>
    <w:rsid w:val="0017366F"/>
    <w:rsid w:val="001755F5"/>
    <w:rsid w:val="00175D4F"/>
    <w:rsid w:val="00177F8E"/>
    <w:rsid w:val="00180797"/>
    <w:rsid w:val="00185501"/>
    <w:rsid w:val="00186457"/>
    <w:rsid w:val="00186E7D"/>
    <w:rsid w:val="00186F3E"/>
    <w:rsid w:val="00191CF6"/>
    <w:rsid w:val="00192E4E"/>
    <w:rsid w:val="001971B7"/>
    <w:rsid w:val="001A282D"/>
    <w:rsid w:val="001A3D00"/>
    <w:rsid w:val="001A723E"/>
    <w:rsid w:val="001B0265"/>
    <w:rsid w:val="001B25D1"/>
    <w:rsid w:val="001C4386"/>
    <w:rsid w:val="001C5E08"/>
    <w:rsid w:val="001C6CD5"/>
    <w:rsid w:val="001C7F95"/>
    <w:rsid w:val="001D094A"/>
    <w:rsid w:val="001D10A9"/>
    <w:rsid w:val="001D1914"/>
    <w:rsid w:val="001D3601"/>
    <w:rsid w:val="001D4AC0"/>
    <w:rsid w:val="001D4AEE"/>
    <w:rsid w:val="001D4C4A"/>
    <w:rsid w:val="001E0083"/>
    <w:rsid w:val="001E2273"/>
    <w:rsid w:val="001E31B7"/>
    <w:rsid w:val="001F0756"/>
    <w:rsid w:val="001F0A76"/>
    <w:rsid w:val="001F1385"/>
    <w:rsid w:val="001F1429"/>
    <w:rsid w:val="001F1A51"/>
    <w:rsid w:val="001F4FE7"/>
    <w:rsid w:val="001F6E25"/>
    <w:rsid w:val="001F7C9B"/>
    <w:rsid w:val="002004C0"/>
    <w:rsid w:val="00200B87"/>
    <w:rsid w:val="00200D57"/>
    <w:rsid w:val="002012D1"/>
    <w:rsid w:val="002048EB"/>
    <w:rsid w:val="0020562B"/>
    <w:rsid w:val="00205E69"/>
    <w:rsid w:val="00207681"/>
    <w:rsid w:val="00207A81"/>
    <w:rsid w:val="00216FAB"/>
    <w:rsid w:val="002219DE"/>
    <w:rsid w:val="00221F31"/>
    <w:rsid w:val="0022732D"/>
    <w:rsid w:val="0022781D"/>
    <w:rsid w:val="002321EC"/>
    <w:rsid w:val="002334C1"/>
    <w:rsid w:val="00234E65"/>
    <w:rsid w:val="002368F8"/>
    <w:rsid w:val="00237123"/>
    <w:rsid w:val="00242BB9"/>
    <w:rsid w:val="0024328A"/>
    <w:rsid w:val="00244C8E"/>
    <w:rsid w:val="00244E63"/>
    <w:rsid w:val="002469EA"/>
    <w:rsid w:val="002500C0"/>
    <w:rsid w:val="002501F1"/>
    <w:rsid w:val="00250B52"/>
    <w:rsid w:val="00253726"/>
    <w:rsid w:val="00253F17"/>
    <w:rsid w:val="00255F83"/>
    <w:rsid w:val="00257BCE"/>
    <w:rsid w:val="002641AC"/>
    <w:rsid w:val="00265207"/>
    <w:rsid w:val="00267E69"/>
    <w:rsid w:val="00270ACB"/>
    <w:rsid w:val="002719F9"/>
    <w:rsid w:val="00272AD3"/>
    <w:rsid w:val="002740ED"/>
    <w:rsid w:val="002745E4"/>
    <w:rsid w:val="00276804"/>
    <w:rsid w:val="00280452"/>
    <w:rsid w:val="00283A34"/>
    <w:rsid w:val="002856BF"/>
    <w:rsid w:val="002920F6"/>
    <w:rsid w:val="002937AA"/>
    <w:rsid w:val="00293C4B"/>
    <w:rsid w:val="0029634E"/>
    <w:rsid w:val="002970E0"/>
    <w:rsid w:val="002A1768"/>
    <w:rsid w:val="002A36C1"/>
    <w:rsid w:val="002A49C4"/>
    <w:rsid w:val="002A4BB5"/>
    <w:rsid w:val="002A6782"/>
    <w:rsid w:val="002B3C32"/>
    <w:rsid w:val="002B6524"/>
    <w:rsid w:val="002B7752"/>
    <w:rsid w:val="002B7BE1"/>
    <w:rsid w:val="002C3FC6"/>
    <w:rsid w:val="002C4366"/>
    <w:rsid w:val="002D0475"/>
    <w:rsid w:val="002D1B81"/>
    <w:rsid w:val="002D2979"/>
    <w:rsid w:val="002D5D8F"/>
    <w:rsid w:val="002D6FEE"/>
    <w:rsid w:val="002E1B5D"/>
    <w:rsid w:val="002E58F3"/>
    <w:rsid w:val="002F0C8E"/>
    <w:rsid w:val="002F3BDA"/>
    <w:rsid w:val="002F5765"/>
    <w:rsid w:val="002F58F4"/>
    <w:rsid w:val="002F5E55"/>
    <w:rsid w:val="00300391"/>
    <w:rsid w:val="003039A6"/>
    <w:rsid w:val="0030589B"/>
    <w:rsid w:val="00305AE3"/>
    <w:rsid w:val="00305F0F"/>
    <w:rsid w:val="00306361"/>
    <w:rsid w:val="003123D0"/>
    <w:rsid w:val="00314D51"/>
    <w:rsid w:val="0031631F"/>
    <w:rsid w:val="00317253"/>
    <w:rsid w:val="003177EC"/>
    <w:rsid w:val="00323025"/>
    <w:rsid w:val="0032359F"/>
    <w:rsid w:val="00324298"/>
    <w:rsid w:val="00324A91"/>
    <w:rsid w:val="003263D0"/>
    <w:rsid w:val="0033032D"/>
    <w:rsid w:val="003317D0"/>
    <w:rsid w:val="0033526C"/>
    <w:rsid w:val="00335309"/>
    <w:rsid w:val="00340236"/>
    <w:rsid w:val="00342879"/>
    <w:rsid w:val="00346EAC"/>
    <w:rsid w:val="0035046C"/>
    <w:rsid w:val="00352AED"/>
    <w:rsid w:val="00353C34"/>
    <w:rsid w:val="003545CE"/>
    <w:rsid w:val="00362118"/>
    <w:rsid w:val="00363BE5"/>
    <w:rsid w:val="003730C6"/>
    <w:rsid w:val="00375083"/>
    <w:rsid w:val="003765EF"/>
    <w:rsid w:val="00381C49"/>
    <w:rsid w:val="003831C9"/>
    <w:rsid w:val="00384C48"/>
    <w:rsid w:val="00395C3B"/>
    <w:rsid w:val="003A0E78"/>
    <w:rsid w:val="003A4FB4"/>
    <w:rsid w:val="003B3238"/>
    <w:rsid w:val="003C0D6F"/>
    <w:rsid w:val="003C3480"/>
    <w:rsid w:val="003C3DFF"/>
    <w:rsid w:val="003C648B"/>
    <w:rsid w:val="003D10A8"/>
    <w:rsid w:val="003D1E45"/>
    <w:rsid w:val="003D5EDD"/>
    <w:rsid w:val="003E0B9C"/>
    <w:rsid w:val="003E301F"/>
    <w:rsid w:val="003E3CAB"/>
    <w:rsid w:val="003E4002"/>
    <w:rsid w:val="003E6716"/>
    <w:rsid w:val="003F2539"/>
    <w:rsid w:val="003F2F14"/>
    <w:rsid w:val="00402E5B"/>
    <w:rsid w:val="00410DD5"/>
    <w:rsid w:val="00411631"/>
    <w:rsid w:val="00413171"/>
    <w:rsid w:val="00413D5C"/>
    <w:rsid w:val="004160D8"/>
    <w:rsid w:val="0042060D"/>
    <w:rsid w:val="00420FDD"/>
    <w:rsid w:val="0042146B"/>
    <w:rsid w:val="00421F6A"/>
    <w:rsid w:val="00422002"/>
    <w:rsid w:val="0042405D"/>
    <w:rsid w:val="0042794E"/>
    <w:rsid w:val="00427FC6"/>
    <w:rsid w:val="00432CC2"/>
    <w:rsid w:val="0043445D"/>
    <w:rsid w:val="004418C7"/>
    <w:rsid w:val="0044258D"/>
    <w:rsid w:val="0044314B"/>
    <w:rsid w:val="00445AC1"/>
    <w:rsid w:val="004471FA"/>
    <w:rsid w:val="00450496"/>
    <w:rsid w:val="004509E0"/>
    <w:rsid w:val="00450EA5"/>
    <w:rsid w:val="00455D8C"/>
    <w:rsid w:val="004625B6"/>
    <w:rsid w:val="00463D0A"/>
    <w:rsid w:val="00464BAB"/>
    <w:rsid w:val="00466C9B"/>
    <w:rsid w:val="004723D4"/>
    <w:rsid w:val="00472656"/>
    <w:rsid w:val="00472AB3"/>
    <w:rsid w:val="00473DFF"/>
    <w:rsid w:val="0047479D"/>
    <w:rsid w:val="00476A61"/>
    <w:rsid w:val="00476B9A"/>
    <w:rsid w:val="00476F05"/>
    <w:rsid w:val="004809A5"/>
    <w:rsid w:val="00482308"/>
    <w:rsid w:val="00483334"/>
    <w:rsid w:val="00483625"/>
    <w:rsid w:val="004878E2"/>
    <w:rsid w:val="0049453A"/>
    <w:rsid w:val="00496AE7"/>
    <w:rsid w:val="004A021D"/>
    <w:rsid w:val="004A07A6"/>
    <w:rsid w:val="004A4656"/>
    <w:rsid w:val="004A4F77"/>
    <w:rsid w:val="004A64E4"/>
    <w:rsid w:val="004A7866"/>
    <w:rsid w:val="004B48E7"/>
    <w:rsid w:val="004B6319"/>
    <w:rsid w:val="004B6AA5"/>
    <w:rsid w:val="004C1C61"/>
    <w:rsid w:val="004C232C"/>
    <w:rsid w:val="004C5DDB"/>
    <w:rsid w:val="004C6147"/>
    <w:rsid w:val="004D21F1"/>
    <w:rsid w:val="004D31C5"/>
    <w:rsid w:val="004D5972"/>
    <w:rsid w:val="004E1271"/>
    <w:rsid w:val="004E291D"/>
    <w:rsid w:val="004E48B3"/>
    <w:rsid w:val="004F1EE2"/>
    <w:rsid w:val="004F2465"/>
    <w:rsid w:val="004F2E8F"/>
    <w:rsid w:val="004F301E"/>
    <w:rsid w:val="004F3393"/>
    <w:rsid w:val="004F7701"/>
    <w:rsid w:val="005015A8"/>
    <w:rsid w:val="005027B1"/>
    <w:rsid w:val="005028A0"/>
    <w:rsid w:val="00507E54"/>
    <w:rsid w:val="00510608"/>
    <w:rsid w:val="00510C9B"/>
    <w:rsid w:val="00513F61"/>
    <w:rsid w:val="00515671"/>
    <w:rsid w:val="00517BCA"/>
    <w:rsid w:val="00520070"/>
    <w:rsid w:val="00521E1D"/>
    <w:rsid w:val="00524FA5"/>
    <w:rsid w:val="005269FE"/>
    <w:rsid w:val="00526D8A"/>
    <w:rsid w:val="005316CB"/>
    <w:rsid w:val="00532EA7"/>
    <w:rsid w:val="005340BA"/>
    <w:rsid w:val="00540D4E"/>
    <w:rsid w:val="00541AA3"/>
    <w:rsid w:val="00542398"/>
    <w:rsid w:val="00543550"/>
    <w:rsid w:val="00545B77"/>
    <w:rsid w:val="00545BBC"/>
    <w:rsid w:val="00546BC0"/>
    <w:rsid w:val="00553185"/>
    <w:rsid w:val="005570EE"/>
    <w:rsid w:val="00560960"/>
    <w:rsid w:val="005626FD"/>
    <w:rsid w:val="00562C85"/>
    <w:rsid w:val="00562E8F"/>
    <w:rsid w:val="005675F3"/>
    <w:rsid w:val="00575B18"/>
    <w:rsid w:val="00577997"/>
    <w:rsid w:val="00580839"/>
    <w:rsid w:val="00583584"/>
    <w:rsid w:val="005841AA"/>
    <w:rsid w:val="00584F8D"/>
    <w:rsid w:val="00591A79"/>
    <w:rsid w:val="0059270C"/>
    <w:rsid w:val="00595DFC"/>
    <w:rsid w:val="0059678E"/>
    <w:rsid w:val="005967B2"/>
    <w:rsid w:val="005A0F5B"/>
    <w:rsid w:val="005A22D7"/>
    <w:rsid w:val="005A26B2"/>
    <w:rsid w:val="005A2DF5"/>
    <w:rsid w:val="005A302E"/>
    <w:rsid w:val="005A5157"/>
    <w:rsid w:val="005A5607"/>
    <w:rsid w:val="005A5CCC"/>
    <w:rsid w:val="005B04ED"/>
    <w:rsid w:val="005B0899"/>
    <w:rsid w:val="005B233C"/>
    <w:rsid w:val="005B3BF2"/>
    <w:rsid w:val="005B64B2"/>
    <w:rsid w:val="005B7F02"/>
    <w:rsid w:val="005C0E44"/>
    <w:rsid w:val="005C34E1"/>
    <w:rsid w:val="005C6B29"/>
    <w:rsid w:val="005D0B8C"/>
    <w:rsid w:val="005D151C"/>
    <w:rsid w:val="005D5AEA"/>
    <w:rsid w:val="005D6EBC"/>
    <w:rsid w:val="005D7C04"/>
    <w:rsid w:val="005E0567"/>
    <w:rsid w:val="005E13FD"/>
    <w:rsid w:val="005E64C3"/>
    <w:rsid w:val="005F108C"/>
    <w:rsid w:val="005F131C"/>
    <w:rsid w:val="005F1714"/>
    <w:rsid w:val="005F35FC"/>
    <w:rsid w:val="005F4646"/>
    <w:rsid w:val="005F50FF"/>
    <w:rsid w:val="00600271"/>
    <w:rsid w:val="006023B5"/>
    <w:rsid w:val="006056F5"/>
    <w:rsid w:val="00605905"/>
    <w:rsid w:val="00605AAE"/>
    <w:rsid w:val="00606AA3"/>
    <w:rsid w:val="00607698"/>
    <w:rsid w:val="0061084E"/>
    <w:rsid w:val="00612284"/>
    <w:rsid w:val="0061420C"/>
    <w:rsid w:val="00614A88"/>
    <w:rsid w:val="00615D62"/>
    <w:rsid w:val="00616748"/>
    <w:rsid w:val="00620A83"/>
    <w:rsid w:val="00620BAB"/>
    <w:rsid w:val="006218EB"/>
    <w:rsid w:val="006220EA"/>
    <w:rsid w:val="0062608A"/>
    <w:rsid w:val="00626E46"/>
    <w:rsid w:val="0063239F"/>
    <w:rsid w:val="00634300"/>
    <w:rsid w:val="00634CBF"/>
    <w:rsid w:val="00642002"/>
    <w:rsid w:val="00642CD2"/>
    <w:rsid w:val="00644085"/>
    <w:rsid w:val="00644FBF"/>
    <w:rsid w:val="00645C11"/>
    <w:rsid w:val="00647E2C"/>
    <w:rsid w:val="00650776"/>
    <w:rsid w:val="00652DA1"/>
    <w:rsid w:val="00655CF5"/>
    <w:rsid w:val="00657AF6"/>
    <w:rsid w:val="00657CAF"/>
    <w:rsid w:val="00657D1F"/>
    <w:rsid w:val="006606AA"/>
    <w:rsid w:val="006624CA"/>
    <w:rsid w:val="006659F0"/>
    <w:rsid w:val="00667288"/>
    <w:rsid w:val="006679A2"/>
    <w:rsid w:val="006751D0"/>
    <w:rsid w:val="00676EF8"/>
    <w:rsid w:val="00681F5D"/>
    <w:rsid w:val="0068252C"/>
    <w:rsid w:val="006826D3"/>
    <w:rsid w:val="00686428"/>
    <w:rsid w:val="006871B5"/>
    <w:rsid w:val="00687CFD"/>
    <w:rsid w:val="00691E4B"/>
    <w:rsid w:val="006948DD"/>
    <w:rsid w:val="0069771C"/>
    <w:rsid w:val="006A0669"/>
    <w:rsid w:val="006A3B6B"/>
    <w:rsid w:val="006A74EC"/>
    <w:rsid w:val="006A7A50"/>
    <w:rsid w:val="006B1E49"/>
    <w:rsid w:val="006B3C74"/>
    <w:rsid w:val="006B3CB9"/>
    <w:rsid w:val="006B3E8D"/>
    <w:rsid w:val="006B6704"/>
    <w:rsid w:val="006B76B8"/>
    <w:rsid w:val="006C0969"/>
    <w:rsid w:val="006C1EBF"/>
    <w:rsid w:val="006C2733"/>
    <w:rsid w:val="006C2834"/>
    <w:rsid w:val="006C4D7B"/>
    <w:rsid w:val="006D05C5"/>
    <w:rsid w:val="006D2008"/>
    <w:rsid w:val="006D2E86"/>
    <w:rsid w:val="006D3A99"/>
    <w:rsid w:val="006D411C"/>
    <w:rsid w:val="006D5AD3"/>
    <w:rsid w:val="006D5B91"/>
    <w:rsid w:val="006D72D1"/>
    <w:rsid w:val="006E0C72"/>
    <w:rsid w:val="006E419D"/>
    <w:rsid w:val="006E60EF"/>
    <w:rsid w:val="006E6369"/>
    <w:rsid w:val="006E6602"/>
    <w:rsid w:val="006F1006"/>
    <w:rsid w:val="006F3738"/>
    <w:rsid w:val="006F3FE9"/>
    <w:rsid w:val="006F634E"/>
    <w:rsid w:val="006F7B9C"/>
    <w:rsid w:val="007001AB"/>
    <w:rsid w:val="007029EC"/>
    <w:rsid w:val="00703D6F"/>
    <w:rsid w:val="0070614E"/>
    <w:rsid w:val="00706A33"/>
    <w:rsid w:val="00707829"/>
    <w:rsid w:val="00707833"/>
    <w:rsid w:val="0070783E"/>
    <w:rsid w:val="00707924"/>
    <w:rsid w:val="00711190"/>
    <w:rsid w:val="007166AB"/>
    <w:rsid w:val="00717287"/>
    <w:rsid w:val="00721727"/>
    <w:rsid w:val="00721BEA"/>
    <w:rsid w:val="00723DEE"/>
    <w:rsid w:val="007304A5"/>
    <w:rsid w:val="00734C0D"/>
    <w:rsid w:val="00734D39"/>
    <w:rsid w:val="00735576"/>
    <w:rsid w:val="00735FF5"/>
    <w:rsid w:val="00737C20"/>
    <w:rsid w:val="00745A2C"/>
    <w:rsid w:val="00746A90"/>
    <w:rsid w:val="007477DB"/>
    <w:rsid w:val="00747C9A"/>
    <w:rsid w:val="0075058C"/>
    <w:rsid w:val="007505E3"/>
    <w:rsid w:val="0075101B"/>
    <w:rsid w:val="00752794"/>
    <w:rsid w:val="00762054"/>
    <w:rsid w:val="00762189"/>
    <w:rsid w:val="007670C4"/>
    <w:rsid w:val="00774243"/>
    <w:rsid w:val="00776B8B"/>
    <w:rsid w:val="00777AE0"/>
    <w:rsid w:val="007802BF"/>
    <w:rsid w:val="00781BCC"/>
    <w:rsid w:val="00782BE7"/>
    <w:rsid w:val="00782F78"/>
    <w:rsid w:val="00785B82"/>
    <w:rsid w:val="007869CA"/>
    <w:rsid w:val="00787DC4"/>
    <w:rsid w:val="0079121E"/>
    <w:rsid w:val="00794241"/>
    <w:rsid w:val="007969CA"/>
    <w:rsid w:val="007A27BE"/>
    <w:rsid w:val="007A29CA"/>
    <w:rsid w:val="007A37B3"/>
    <w:rsid w:val="007A45EC"/>
    <w:rsid w:val="007A7580"/>
    <w:rsid w:val="007B1B72"/>
    <w:rsid w:val="007B271E"/>
    <w:rsid w:val="007B5F16"/>
    <w:rsid w:val="007B6AC3"/>
    <w:rsid w:val="007B739A"/>
    <w:rsid w:val="007C2DD9"/>
    <w:rsid w:val="007C4A2D"/>
    <w:rsid w:val="007C4CC7"/>
    <w:rsid w:val="007C6A07"/>
    <w:rsid w:val="007D075E"/>
    <w:rsid w:val="007D08F3"/>
    <w:rsid w:val="007D794D"/>
    <w:rsid w:val="007E2021"/>
    <w:rsid w:val="007E257E"/>
    <w:rsid w:val="007E3FFF"/>
    <w:rsid w:val="007E6D6F"/>
    <w:rsid w:val="007F070B"/>
    <w:rsid w:val="007F0B14"/>
    <w:rsid w:val="007F13E8"/>
    <w:rsid w:val="007F14B1"/>
    <w:rsid w:val="007F29B9"/>
    <w:rsid w:val="007F348E"/>
    <w:rsid w:val="007F4788"/>
    <w:rsid w:val="007F72EC"/>
    <w:rsid w:val="007F7632"/>
    <w:rsid w:val="007F7D7A"/>
    <w:rsid w:val="00800EFC"/>
    <w:rsid w:val="00800F41"/>
    <w:rsid w:val="00801EFB"/>
    <w:rsid w:val="00805C5E"/>
    <w:rsid w:val="008073DD"/>
    <w:rsid w:val="00807D5B"/>
    <w:rsid w:val="0081365F"/>
    <w:rsid w:val="00815349"/>
    <w:rsid w:val="00815364"/>
    <w:rsid w:val="00822DC9"/>
    <w:rsid w:val="0082554D"/>
    <w:rsid w:val="00826373"/>
    <w:rsid w:val="00827588"/>
    <w:rsid w:val="00830071"/>
    <w:rsid w:val="008303DC"/>
    <w:rsid w:val="00831249"/>
    <w:rsid w:val="00832DFA"/>
    <w:rsid w:val="00834312"/>
    <w:rsid w:val="0083495A"/>
    <w:rsid w:val="00842716"/>
    <w:rsid w:val="00843B01"/>
    <w:rsid w:val="00844322"/>
    <w:rsid w:val="00845610"/>
    <w:rsid w:val="00845F86"/>
    <w:rsid w:val="0085230D"/>
    <w:rsid w:val="00852792"/>
    <w:rsid w:val="0085309D"/>
    <w:rsid w:val="008565C9"/>
    <w:rsid w:val="00857128"/>
    <w:rsid w:val="00857338"/>
    <w:rsid w:val="00860752"/>
    <w:rsid w:val="00860F53"/>
    <w:rsid w:val="008611D5"/>
    <w:rsid w:val="00862CCF"/>
    <w:rsid w:val="008634D8"/>
    <w:rsid w:val="008638BB"/>
    <w:rsid w:val="00863A9B"/>
    <w:rsid w:val="008643EA"/>
    <w:rsid w:val="0086521F"/>
    <w:rsid w:val="00865BD9"/>
    <w:rsid w:val="008678B8"/>
    <w:rsid w:val="00871431"/>
    <w:rsid w:val="008714EE"/>
    <w:rsid w:val="00872AB9"/>
    <w:rsid w:val="00874C38"/>
    <w:rsid w:val="00876028"/>
    <w:rsid w:val="0087627B"/>
    <w:rsid w:val="008828B9"/>
    <w:rsid w:val="008832A1"/>
    <w:rsid w:val="00885AC8"/>
    <w:rsid w:val="008935AA"/>
    <w:rsid w:val="0089394A"/>
    <w:rsid w:val="00896F19"/>
    <w:rsid w:val="008A01C6"/>
    <w:rsid w:val="008A0B7E"/>
    <w:rsid w:val="008A134F"/>
    <w:rsid w:val="008A1D07"/>
    <w:rsid w:val="008A3507"/>
    <w:rsid w:val="008A387A"/>
    <w:rsid w:val="008A7316"/>
    <w:rsid w:val="008B0792"/>
    <w:rsid w:val="008B0A24"/>
    <w:rsid w:val="008B3239"/>
    <w:rsid w:val="008B3CD2"/>
    <w:rsid w:val="008B564F"/>
    <w:rsid w:val="008B695B"/>
    <w:rsid w:val="008C11A0"/>
    <w:rsid w:val="008C15F1"/>
    <w:rsid w:val="008C17E0"/>
    <w:rsid w:val="008C1ECC"/>
    <w:rsid w:val="008C24BE"/>
    <w:rsid w:val="008C37D0"/>
    <w:rsid w:val="008C542E"/>
    <w:rsid w:val="008D21EC"/>
    <w:rsid w:val="008D23E8"/>
    <w:rsid w:val="008D5B94"/>
    <w:rsid w:val="008E79B0"/>
    <w:rsid w:val="008F1E7D"/>
    <w:rsid w:val="008F3429"/>
    <w:rsid w:val="008F39AA"/>
    <w:rsid w:val="008F49F4"/>
    <w:rsid w:val="008F51AD"/>
    <w:rsid w:val="008F7468"/>
    <w:rsid w:val="0090064C"/>
    <w:rsid w:val="00905B75"/>
    <w:rsid w:val="009062F6"/>
    <w:rsid w:val="00906939"/>
    <w:rsid w:val="009100FD"/>
    <w:rsid w:val="00915E77"/>
    <w:rsid w:val="00917A14"/>
    <w:rsid w:val="009221EA"/>
    <w:rsid w:val="009226D1"/>
    <w:rsid w:val="00922A0D"/>
    <w:rsid w:val="00925FB4"/>
    <w:rsid w:val="009260AD"/>
    <w:rsid w:val="00926BEE"/>
    <w:rsid w:val="0093120A"/>
    <w:rsid w:val="00932DE9"/>
    <w:rsid w:val="0093475B"/>
    <w:rsid w:val="0093678E"/>
    <w:rsid w:val="009372A5"/>
    <w:rsid w:val="0094220B"/>
    <w:rsid w:val="00943FED"/>
    <w:rsid w:val="00946732"/>
    <w:rsid w:val="0095270D"/>
    <w:rsid w:val="00956461"/>
    <w:rsid w:val="0095670F"/>
    <w:rsid w:val="009577C6"/>
    <w:rsid w:val="00957896"/>
    <w:rsid w:val="00957E0C"/>
    <w:rsid w:val="0096140B"/>
    <w:rsid w:val="0096320D"/>
    <w:rsid w:val="00964B7D"/>
    <w:rsid w:val="00965C81"/>
    <w:rsid w:val="009664D5"/>
    <w:rsid w:val="009751FC"/>
    <w:rsid w:val="00984D8E"/>
    <w:rsid w:val="00987155"/>
    <w:rsid w:val="009873A3"/>
    <w:rsid w:val="009874E6"/>
    <w:rsid w:val="0099020B"/>
    <w:rsid w:val="00994E05"/>
    <w:rsid w:val="009A08C9"/>
    <w:rsid w:val="009A19F9"/>
    <w:rsid w:val="009A630C"/>
    <w:rsid w:val="009B3307"/>
    <w:rsid w:val="009B5BF8"/>
    <w:rsid w:val="009C03CD"/>
    <w:rsid w:val="009C2D8F"/>
    <w:rsid w:val="009C2E14"/>
    <w:rsid w:val="009C3166"/>
    <w:rsid w:val="009C3B8E"/>
    <w:rsid w:val="009D02FD"/>
    <w:rsid w:val="009D7341"/>
    <w:rsid w:val="009E121B"/>
    <w:rsid w:val="009E1403"/>
    <w:rsid w:val="009E26E2"/>
    <w:rsid w:val="009E2838"/>
    <w:rsid w:val="009E2EF9"/>
    <w:rsid w:val="009E72C0"/>
    <w:rsid w:val="009F042D"/>
    <w:rsid w:val="009F04F4"/>
    <w:rsid w:val="009F14DE"/>
    <w:rsid w:val="009F2C8C"/>
    <w:rsid w:val="009F3163"/>
    <w:rsid w:val="009F47A4"/>
    <w:rsid w:val="009F4E80"/>
    <w:rsid w:val="009F7E94"/>
    <w:rsid w:val="00A00755"/>
    <w:rsid w:val="00A008B0"/>
    <w:rsid w:val="00A06F09"/>
    <w:rsid w:val="00A07B09"/>
    <w:rsid w:val="00A07BA5"/>
    <w:rsid w:val="00A11E6D"/>
    <w:rsid w:val="00A12B06"/>
    <w:rsid w:val="00A1450F"/>
    <w:rsid w:val="00A233C2"/>
    <w:rsid w:val="00A31A8C"/>
    <w:rsid w:val="00A325B2"/>
    <w:rsid w:val="00A37120"/>
    <w:rsid w:val="00A3755E"/>
    <w:rsid w:val="00A448F2"/>
    <w:rsid w:val="00A450FF"/>
    <w:rsid w:val="00A45AD9"/>
    <w:rsid w:val="00A46577"/>
    <w:rsid w:val="00A47623"/>
    <w:rsid w:val="00A47E33"/>
    <w:rsid w:val="00A530A2"/>
    <w:rsid w:val="00A535B5"/>
    <w:rsid w:val="00A55A84"/>
    <w:rsid w:val="00A64032"/>
    <w:rsid w:val="00A6482C"/>
    <w:rsid w:val="00A6494F"/>
    <w:rsid w:val="00A6593F"/>
    <w:rsid w:val="00A66E07"/>
    <w:rsid w:val="00A7110B"/>
    <w:rsid w:val="00A71956"/>
    <w:rsid w:val="00A7332E"/>
    <w:rsid w:val="00A7374E"/>
    <w:rsid w:val="00A73DEB"/>
    <w:rsid w:val="00A746A1"/>
    <w:rsid w:val="00A770E9"/>
    <w:rsid w:val="00A77E7E"/>
    <w:rsid w:val="00A81148"/>
    <w:rsid w:val="00A8289A"/>
    <w:rsid w:val="00A83300"/>
    <w:rsid w:val="00A840BD"/>
    <w:rsid w:val="00A84BB2"/>
    <w:rsid w:val="00A84F93"/>
    <w:rsid w:val="00A87457"/>
    <w:rsid w:val="00A90367"/>
    <w:rsid w:val="00A905DE"/>
    <w:rsid w:val="00A90749"/>
    <w:rsid w:val="00A945F9"/>
    <w:rsid w:val="00A9720C"/>
    <w:rsid w:val="00AA003C"/>
    <w:rsid w:val="00AA01A3"/>
    <w:rsid w:val="00AA2E08"/>
    <w:rsid w:val="00AA3308"/>
    <w:rsid w:val="00AB086E"/>
    <w:rsid w:val="00AB10A3"/>
    <w:rsid w:val="00AB12F9"/>
    <w:rsid w:val="00AB15A1"/>
    <w:rsid w:val="00AB2AD2"/>
    <w:rsid w:val="00AB57C3"/>
    <w:rsid w:val="00AB5D7A"/>
    <w:rsid w:val="00AC24A7"/>
    <w:rsid w:val="00AC3F94"/>
    <w:rsid w:val="00AC4A37"/>
    <w:rsid w:val="00AC4F56"/>
    <w:rsid w:val="00AC6C7A"/>
    <w:rsid w:val="00AD0D2F"/>
    <w:rsid w:val="00AD637F"/>
    <w:rsid w:val="00AD6B1A"/>
    <w:rsid w:val="00AD6F2B"/>
    <w:rsid w:val="00AE0A24"/>
    <w:rsid w:val="00AE11F4"/>
    <w:rsid w:val="00AE1790"/>
    <w:rsid w:val="00AE20EA"/>
    <w:rsid w:val="00AE458F"/>
    <w:rsid w:val="00AE689D"/>
    <w:rsid w:val="00AE6EB0"/>
    <w:rsid w:val="00AE79D9"/>
    <w:rsid w:val="00AF0C4D"/>
    <w:rsid w:val="00AF1085"/>
    <w:rsid w:val="00AF17A6"/>
    <w:rsid w:val="00AF3DAF"/>
    <w:rsid w:val="00AF430A"/>
    <w:rsid w:val="00AF55B8"/>
    <w:rsid w:val="00AF5991"/>
    <w:rsid w:val="00AF5E97"/>
    <w:rsid w:val="00B0299C"/>
    <w:rsid w:val="00B0305A"/>
    <w:rsid w:val="00B0559C"/>
    <w:rsid w:val="00B05B90"/>
    <w:rsid w:val="00B06CD5"/>
    <w:rsid w:val="00B10FE0"/>
    <w:rsid w:val="00B13B1B"/>
    <w:rsid w:val="00B1593F"/>
    <w:rsid w:val="00B168ED"/>
    <w:rsid w:val="00B17AEA"/>
    <w:rsid w:val="00B17C86"/>
    <w:rsid w:val="00B22345"/>
    <w:rsid w:val="00B235A1"/>
    <w:rsid w:val="00B23912"/>
    <w:rsid w:val="00B30B20"/>
    <w:rsid w:val="00B33F79"/>
    <w:rsid w:val="00B34239"/>
    <w:rsid w:val="00B40AD3"/>
    <w:rsid w:val="00B4133D"/>
    <w:rsid w:val="00B42B47"/>
    <w:rsid w:val="00B439F1"/>
    <w:rsid w:val="00B45C95"/>
    <w:rsid w:val="00B467FE"/>
    <w:rsid w:val="00B46F34"/>
    <w:rsid w:val="00B471B9"/>
    <w:rsid w:val="00B53026"/>
    <w:rsid w:val="00B534B0"/>
    <w:rsid w:val="00B553CE"/>
    <w:rsid w:val="00B605EC"/>
    <w:rsid w:val="00B60775"/>
    <w:rsid w:val="00B607E0"/>
    <w:rsid w:val="00B70C56"/>
    <w:rsid w:val="00B74A82"/>
    <w:rsid w:val="00B76A77"/>
    <w:rsid w:val="00B805BE"/>
    <w:rsid w:val="00B8337A"/>
    <w:rsid w:val="00B848E7"/>
    <w:rsid w:val="00B8632E"/>
    <w:rsid w:val="00B8682F"/>
    <w:rsid w:val="00B90A00"/>
    <w:rsid w:val="00B93C29"/>
    <w:rsid w:val="00B9509A"/>
    <w:rsid w:val="00B95DBD"/>
    <w:rsid w:val="00B96C4E"/>
    <w:rsid w:val="00BA0827"/>
    <w:rsid w:val="00BA0D6D"/>
    <w:rsid w:val="00BA18CA"/>
    <w:rsid w:val="00BA2D56"/>
    <w:rsid w:val="00BA36B5"/>
    <w:rsid w:val="00BA667F"/>
    <w:rsid w:val="00BB0744"/>
    <w:rsid w:val="00BB5208"/>
    <w:rsid w:val="00BB5B8A"/>
    <w:rsid w:val="00BB6F44"/>
    <w:rsid w:val="00BC18D9"/>
    <w:rsid w:val="00BC5930"/>
    <w:rsid w:val="00BC7E99"/>
    <w:rsid w:val="00BD3704"/>
    <w:rsid w:val="00BD4112"/>
    <w:rsid w:val="00BD4788"/>
    <w:rsid w:val="00BD6888"/>
    <w:rsid w:val="00BE0D7B"/>
    <w:rsid w:val="00BE0E24"/>
    <w:rsid w:val="00BE1E93"/>
    <w:rsid w:val="00BE267B"/>
    <w:rsid w:val="00BE282C"/>
    <w:rsid w:val="00BE41BC"/>
    <w:rsid w:val="00BE5714"/>
    <w:rsid w:val="00BE7BEE"/>
    <w:rsid w:val="00BF3AF4"/>
    <w:rsid w:val="00BF5AA7"/>
    <w:rsid w:val="00BF69BF"/>
    <w:rsid w:val="00C02558"/>
    <w:rsid w:val="00C0375B"/>
    <w:rsid w:val="00C05691"/>
    <w:rsid w:val="00C05E19"/>
    <w:rsid w:val="00C05F6E"/>
    <w:rsid w:val="00C0633D"/>
    <w:rsid w:val="00C0741E"/>
    <w:rsid w:val="00C16F8B"/>
    <w:rsid w:val="00C17D07"/>
    <w:rsid w:val="00C21467"/>
    <w:rsid w:val="00C229EE"/>
    <w:rsid w:val="00C24BC3"/>
    <w:rsid w:val="00C2567A"/>
    <w:rsid w:val="00C26080"/>
    <w:rsid w:val="00C3154A"/>
    <w:rsid w:val="00C3403C"/>
    <w:rsid w:val="00C3481F"/>
    <w:rsid w:val="00C34DF0"/>
    <w:rsid w:val="00C36530"/>
    <w:rsid w:val="00C37CCE"/>
    <w:rsid w:val="00C40AB8"/>
    <w:rsid w:val="00C4127F"/>
    <w:rsid w:val="00C45FF1"/>
    <w:rsid w:val="00C46B9C"/>
    <w:rsid w:val="00C60535"/>
    <w:rsid w:val="00C62B3E"/>
    <w:rsid w:val="00C62D08"/>
    <w:rsid w:val="00C66C67"/>
    <w:rsid w:val="00C67FBF"/>
    <w:rsid w:val="00C70605"/>
    <w:rsid w:val="00C71B1B"/>
    <w:rsid w:val="00C73A31"/>
    <w:rsid w:val="00C756EA"/>
    <w:rsid w:val="00C75815"/>
    <w:rsid w:val="00C77831"/>
    <w:rsid w:val="00C80717"/>
    <w:rsid w:val="00C80C25"/>
    <w:rsid w:val="00C821BD"/>
    <w:rsid w:val="00C833AF"/>
    <w:rsid w:val="00C90055"/>
    <w:rsid w:val="00C91E57"/>
    <w:rsid w:val="00C92E2B"/>
    <w:rsid w:val="00CA0779"/>
    <w:rsid w:val="00CA1867"/>
    <w:rsid w:val="00CA3B72"/>
    <w:rsid w:val="00CA61DF"/>
    <w:rsid w:val="00CA6F4F"/>
    <w:rsid w:val="00CB0416"/>
    <w:rsid w:val="00CB22A4"/>
    <w:rsid w:val="00CB28CF"/>
    <w:rsid w:val="00CB4052"/>
    <w:rsid w:val="00CB74E7"/>
    <w:rsid w:val="00CC043A"/>
    <w:rsid w:val="00CC5303"/>
    <w:rsid w:val="00CC700C"/>
    <w:rsid w:val="00CC750D"/>
    <w:rsid w:val="00CC7BD1"/>
    <w:rsid w:val="00CD2487"/>
    <w:rsid w:val="00CD3E00"/>
    <w:rsid w:val="00CD4A28"/>
    <w:rsid w:val="00CD6185"/>
    <w:rsid w:val="00CD669D"/>
    <w:rsid w:val="00CD7406"/>
    <w:rsid w:val="00CE1475"/>
    <w:rsid w:val="00CE2CBB"/>
    <w:rsid w:val="00CE5783"/>
    <w:rsid w:val="00CE5D3A"/>
    <w:rsid w:val="00CE6B6A"/>
    <w:rsid w:val="00CE7158"/>
    <w:rsid w:val="00CE7F7B"/>
    <w:rsid w:val="00CF1BBA"/>
    <w:rsid w:val="00CF2D1E"/>
    <w:rsid w:val="00CF3361"/>
    <w:rsid w:val="00CF5DB2"/>
    <w:rsid w:val="00CF6616"/>
    <w:rsid w:val="00D014D9"/>
    <w:rsid w:val="00D04DCC"/>
    <w:rsid w:val="00D05EA3"/>
    <w:rsid w:val="00D07FBA"/>
    <w:rsid w:val="00D11291"/>
    <w:rsid w:val="00D11ACF"/>
    <w:rsid w:val="00D12CF3"/>
    <w:rsid w:val="00D134E7"/>
    <w:rsid w:val="00D14267"/>
    <w:rsid w:val="00D16642"/>
    <w:rsid w:val="00D226A3"/>
    <w:rsid w:val="00D246F7"/>
    <w:rsid w:val="00D27403"/>
    <w:rsid w:val="00D2762D"/>
    <w:rsid w:val="00D300D6"/>
    <w:rsid w:val="00D3010C"/>
    <w:rsid w:val="00D31ABB"/>
    <w:rsid w:val="00D31F93"/>
    <w:rsid w:val="00D32826"/>
    <w:rsid w:val="00D330C2"/>
    <w:rsid w:val="00D349B5"/>
    <w:rsid w:val="00D36D20"/>
    <w:rsid w:val="00D4262A"/>
    <w:rsid w:val="00D439F6"/>
    <w:rsid w:val="00D44495"/>
    <w:rsid w:val="00D462AB"/>
    <w:rsid w:val="00D473F0"/>
    <w:rsid w:val="00D477A9"/>
    <w:rsid w:val="00D51DAE"/>
    <w:rsid w:val="00D552F6"/>
    <w:rsid w:val="00D56B37"/>
    <w:rsid w:val="00D601BE"/>
    <w:rsid w:val="00D61659"/>
    <w:rsid w:val="00D62DDE"/>
    <w:rsid w:val="00D701FD"/>
    <w:rsid w:val="00D710DE"/>
    <w:rsid w:val="00D72059"/>
    <w:rsid w:val="00D7332A"/>
    <w:rsid w:val="00D73AD6"/>
    <w:rsid w:val="00D73CB9"/>
    <w:rsid w:val="00D74225"/>
    <w:rsid w:val="00D77232"/>
    <w:rsid w:val="00D816B4"/>
    <w:rsid w:val="00D819D9"/>
    <w:rsid w:val="00D82071"/>
    <w:rsid w:val="00D827A4"/>
    <w:rsid w:val="00D833DE"/>
    <w:rsid w:val="00D840EB"/>
    <w:rsid w:val="00D85B6F"/>
    <w:rsid w:val="00D86265"/>
    <w:rsid w:val="00D868F1"/>
    <w:rsid w:val="00D90314"/>
    <w:rsid w:val="00D916D6"/>
    <w:rsid w:val="00D93115"/>
    <w:rsid w:val="00D938B3"/>
    <w:rsid w:val="00D93A7A"/>
    <w:rsid w:val="00D94933"/>
    <w:rsid w:val="00D95132"/>
    <w:rsid w:val="00D96570"/>
    <w:rsid w:val="00DA0728"/>
    <w:rsid w:val="00DA162D"/>
    <w:rsid w:val="00DA1EF1"/>
    <w:rsid w:val="00DA7C44"/>
    <w:rsid w:val="00DB1E73"/>
    <w:rsid w:val="00DB4843"/>
    <w:rsid w:val="00DB56AF"/>
    <w:rsid w:val="00DB695F"/>
    <w:rsid w:val="00DB7537"/>
    <w:rsid w:val="00DB7565"/>
    <w:rsid w:val="00DC0309"/>
    <w:rsid w:val="00DC14CE"/>
    <w:rsid w:val="00DC2F8E"/>
    <w:rsid w:val="00DC49F1"/>
    <w:rsid w:val="00DC588F"/>
    <w:rsid w:val="00DC69FC"/>
    <w:rsid w:val="00DD0BD8"/>
    <w:rsid w:val="00DD1FC5"/>
    <w:rsid w:val="00DD45BB"/>
    <w:rsid w:val="00DD53A9"/>
    <w:rsid w:val="00DD59E7"/>
    <w:rsid w:val="00DE1D84"/>
    <w:rsid w:val="00DE6ACA"/>
    <w:rsid w:val="00DE6D1A"/>
    <w:rsid w:val="00DE6E71"/>
    <w:rsid w:val="00DF011D"/>
    <w:rsid w:val="00DF0DB0"/>
    <w:rsid w:val="00DF1088"/>
    <w:rsid w:val="00DF11A8"/>
    <w:rsid w:val="00DF2B60"/>
    <w:rsid w:val="00DF5735"/>
    <w:rsid w:val="00DF5879"/>
    <w:rsid w:val="00DF77CE"/>
    <w:rsid w:val="00E00469"/>
    <w:rsid w:val="00E03CF7"/>
    <w:rsid w:val="00E04CF2"/>
    <w:rsid w:val="00E05497"/>
    <w:rsid w:val="00E06F3E"/>
    <w:rsid w:val="00E10FDE"/>
    <w:rsid w:val="00E1347C"/>
    <w:rsid w:val="00E14487"/>
    <w:rsid w:val="00E160F7"/>
    <w:rsid w:val="00E175CF"/>
    <w:rsid w:val="00E209C5"/>
    <w:rsid w:val="00E22789"/>
    <w:rsid w:val="00E233FD"/>
    <w:rsid w:val="00E23EAF"/>
    <w:rsid w:val="00E25AB4"/>
    <w:rsid w:val="00E25B90"/>
    <w:rsid w:val="00E2667E"/>
    <w:rsid w:val="00E277CE"/>
    <w:rsid w:val="00E33A19"/>
    <w:rsid w:val="00E3591F"/>
    <w:rsid w:val="00E35BC0"/>
    <w:rsid w:val="00E362BE"/>
    <w:rsid w:val="00E36443"/>
    <w:rsid w:val="00E41823"/>
    <w:rsid w:val="00E44CDE"/>
    <w:rsid w:val="00E46E4E"/>
    <w:rsid w:val="00E51D0B"/>
    <w:rsid w:val="00E53527"/>
    <w:rsid w:val="00E53653"/>
    <w:rsid w:val="00E54764"/>
    <w:rsid w:val="00E5619C"/>
    <w:rsid w:val="00E56F41"/>
    <w:rsid w:val="00E575FF"/>
    <w:rsid w:val="00E61346"/>
    <w:rsid w:val="00E61B9E"/>
    <w:rsid w:val="00E629A2"/>
    <w:rsid w:val="00E62D8D"/>
    <w:rsid w:val="00E64E10"/>
    <w:rsid w:val="00E74409"/>
    <w:rsid w:val="00E75287"/>
    <w:rsid w:val="00E77113"/>
    <w:rsid w:val="00E803EF"/>
    <w:rsid w:val="00E8067C"/>
    <w:rsid w:val="00E81693"/>
    <w:rsid w:val="00E91355"/>
    <w:rsid w:val="00E917DA"/>
    <w:rsid w:val="00E93ED2"/>
    <w:rsid w:val="00E94994"/>
    <w:rsid w:val="00E9526D"/>
    <w:rsid w:val="00EA063A"/>
    <w:rsid w:val="00EA27CE"/>
    <w:rsid w:val="00EA2809"/>
    <w:rsid w:val="00EA2859"/>
    <w:rsid w:val="00EA53C4"/>
    <w:rsid w:val="00EA6C5E"/>
    <w:rsid w:val="00EB01C7"/>
    <w:rsid w:val="00EB1B8D"/>
    <w:rsid w:val="00EB56B5"/>
    <w:rsid w:val="00EC2355"/>
    <w:rsid w:val="00EC389B"/>
    <w:rsid w:val="00EC6595"/>
    <w:rsid w:val="00ED0D3C"/>
    <w:rsid w:val="00ED1713"/>
    <w:rsid w:val="00ED175B"/>
    <w:rsid w:val="00ED3CAE"/>
    <w:rsid w:val="00ED483B"/>
    <w:rsid w:val="00ED5271"/>
    <w:rsid w:val="00ED5528"/>
    <w:rsid w:val="00ED55B8"/>
    <w:rsid w:val="00EE289C"/>
    <w:rsid w:val="00EE4093"/>
    <w:rsid w:val="00EE4395"/>
    <w:rsid w:val="00EE454B"/>
    <w:rsid w:val="00EE4A9D"/>
    <w:rsid w:val="00EE51AE"/>
    <w:rsid w:val="00EE67B4"/>
    <w:rsid w:val="00EF03CF"/>
    <w:rsid w:val="00EF2624"/>
    <w:rsid w:val="00EF46BD"/>
    <w:rsid w:val="00EF4BD4"/>
    <w:rsid w:val="00EF5F40"/>
    <w:rsid w:val="00F02CE6"/>
    <w:rsid w:val="00F038D1"/>
    <w:rsid w:val="00F05CA9"/>
    <w:rsid w:val="00F06F1B"/>
    <w:rsid w:val="00F07CAD"/>
    <w:rsid w:val="00F10E01"/>
    <w:rsid w:val="00F11702"/>
    <w:rsid w:val="00F12C4C"/>
    <w:rsid w:val="00F14469"/>
    <w:rsid w:val="00F175A8"/>
    <w:rsid w:val="00F25EEA"/>
    <w:rsid w:val="00F27EBB"/>
    <w:rsid w:val="00F358B6"/>
    <w:rsid w:val="00F40108"/>
    <w:rsid w:val="00F40326"/>
    <w:rsid w:val="00F41B29"/>
    <w:rsid w:val="00F4299A"/>
    <w:rsid w:val="00F44FED"/>
    <w:rsid w:val="00F453AC"/>
    <w:rsid w:val="00F47D02"/>
    <w:rsid w:val="00F5078E"/>
    <w:rsid w:val="00F51C47"/>
    <w:rsid w:val="00F51E06"/>
    <w:rsid w:val="00F5277C"/>
    <w:rsid w:val="00F55B26"/>
    <w:rsid w:val="00F56058"/>
    <w:rsid w:val="00F568B3"/>
    <w:rsid w:val="00F571D8"/>
    <w:rsid w:val="00F576D7"/>
    <w:rsid w:val="00F600BD"/>
    <w:rsid w:val="00F60E77"/>
    <w:rsid w:val="00F61D33"/>
    <w:rsid w:val="00F63A16"/>
    <w:rsid w:val="00F67C74"/>
    <w:rsid w:val="00F76537"/>
    <w:rsid w:val="00F77B37"/>
    <w:rsid w:val="00F816D0"/>
    <w:rsid w:val="00F83105"/>
    <w:rsid w:val="00F91725"/>
    <w:rsid w:val="00F91AA9"/>
    <w:rsid w:val="00F93DC5"/>
    <w:rsid w:val="00F943ED"/>
    <w:rsid w:val="00F964EB"/>
    <w:rsid w:val="00F9662D"/>
    <w:rsid w:val="00F96C0C"/>
    <w:rsid w:val="00F96D71"/>
    <w:rsid w:val="00FA116A"/>
    <w:rsid w:val="00FA167D"/>
    <w:rsid w:val="00FA1757"/>
    <w:rsid w:val="00FA4160"/>
    <w:rsid w:val="00FB39B1"/>
    <w:rsid w:val="00FB46A6"/>
    <w:rsid w:val="00FB5A3B"/>
    <w:rsid w:val="00FB6A2F"/>
    <w:rsid w:val="00FB709D"/>
    <w:rsid w:val="00FC0FA5"/>
    <w:rsid w:val="00FC226A"/>
    <w:rsid w:val="00FC29C4"/>
    <w:rsid w:val="00FC2DB1"/>
    <w:rsid w:val="00FC540C"/>
    <w:rsid w:val="00FC55BD"/>
    <w:rsid w:val="00FC684A"/>
    <w:rsid w:val="00FC754A"/>
    <w:rsid w:val="00FC7D6C"/>
    <w:rsid w:val="00FD04EC"/>
    <w:rsid w:val="00FD2D59"/>
    <w:rsid w:val="00FD34E9"/>
    <w:rsid w:val="00FE008D"/>
    <w:rsid w:val="00FE28AC"/>
    <w:rsid w:val="00FE339F"/>
    <w:rsid w:val="00FE35CA"/>
    <w:rsid w:val="00FE4A2A"/>
    <w:rsid w:val="00FF0DA3"/>
    <w:rsid w:val="00FF137D"/>
    <w:rsid w:val="00FF31A5"/>
    <w:rsid w:val="00FF4B29"/>
    <w:rsid w:val="00FF73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21620B"/>
  <w15:docId w15:val="{7446870E-6576-4CF8-A7C8-DA2D5059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5B2"/>
    <w:rPr>
      <w:sz w:val="24"/>
      <w:szCs w:val="24"/>
    </w:rPr>
  </w:style>
  <w:style w:type="paragraph" w:styleId="Heading1">
    <w:name w:val="heading 1"/>
    <w:basedOn w:val="Normal"/>
    <w:next w:val="Normal"/>
    <w:qFormat/>
    <w:rsid w:val="00D61659"/>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qFormat/>
    <w:rsid w:val="00D61659"/>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qFormat/>
    <w:rsid w:val="00D61659"/>
    <w:pPr>
      <w:keepNext/>
      <w:jc w:val="center"/>
      <w:outlineLvl w:val="2"/>
    </w:pPr>
    <w:rPr>
      <w:sz w:val="28"/>
      <w:u w:val="single"/>
      <w:lang w:eastAsia="en-US"/>
    </w:rPr>
  </w:style>
  <w:style w:type="paragraph" w:styleId="Heading4">
    <w:name w:val="heading 4"/>
    <w:basedOn w:val="Normal"/>
    <w:next w:val="Normal"/>
    <w:qFormat/>
    <w:rsid w:val="00D61659"/>
    <w:pPr>
      <w:keepNext/>
      <w:spacing w:before="240" w:after="60"/>
      <w:outlineLvl w:val="3"/>
    </w:pPr>
    <w:rPr>
      <w:b/>
      <w:bCs/>
      <w:sz w:val="28"/>
      <w:szCs w:val="28"/>
      <w:lang w:val="en-GB" w:eastAsia="en-US"/>
    </w:rPr>
  </w:style>
  <w:style w:type="paragraph" w:styleId="Heading5">
    <w:name w:val="heading 5"/>
    <w:basedOn w:val="Normal"/>
    <w:next w:val="Normal"/>
    <w:qFormat/>
    <w:rsid w:val="00D61659"/>
    <w:pPr>
      <w:spacing w:before="240" w:after="60"/>
      <w:outlineLvl w:val="4"/>
    </w:pPr>
    <w:rPr>
      <w:b/>
      <w:bCs/>
      <w:i/>
      <w:iCs/>
      <w:sz w:val="26"/>
      <w:szCs w:val="26"/>
      <w:lang w:val="en-GB" w:eastAsia="en-US"/>
    </w:rPr>
  </w:style>
  <w:style w:type="paragraph" w:styleId="Heading6">
    <w:name w:val="heading 6"/>
    <w:basedOn w:val="Normal"/>
    <w:next w:val="Normal"/>
    <w:qFormat/>
    <w:rsid w:val="005A5157"/>
    <w:pPr>
      <w:spacing w:before="240" w:after="60"/>
      <w:outlineLvl w:val="5"/>
    </w:pPr>
    <w:rPr>
      <w:b/>
      <w:bCs/>
      <w:sz w:val="22"/>
      <w:szCs w:val="22"/>
    </w:rPr>
  </w:style>
  <w:style w:type="paragraph" w:styleId="Heading7">
    <w:name w:val="heading 7"/>
    <w:basedOn w:val="Normal"/>
    <w:next w:val="Normal"/>
    <w:qFormat/>
    <w:rsid w:val="005A5157"/>
    <w:pPr>
      <w:spacing w:before="240" w:after="60"/>
      <w:outlineLvl w:val="6"/>
    </w:pPr>
  </w:style>
  <w:style w:type="paragraph" w:styleId="Heading9">
    <w:name w:val="heading 9"/>
    <w:basedOn w:val="Normal"/>
    <w:next w:val="Normal"/>
    <w:qFormat/>
    <w:rsid w:val="00D6165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Предмет на коментар1"/>
    <w:basedOn w:val="CommentText"/>
    <w:next w:val="CommentText"/>
    <w:semiHidden/>
    <w:rsid w:val="00D61659"/>
    <w:rPr>
      <w:b/>
      <w:bCs/>
    </w:rPr>
  </w:style>
  <w:style w:type="paragraph" w:styleId="CommentText">
    <w:name w:val="annotation text"/>
    <w:basedOn w:val="Normal"/>
    <w:semiHidden/>
    <w:rsid w:val="00D61659"/>
    <w:rPr>
      <w:sz w:val="20"/>
      <w:szCs w:val="20"/>
      <w:lang w:val="en-GB" w:eastAsia="en-US"/>
    </w:rPr>
  </w:style>
  <w:style w:type="paragraph" w:styleId="Header">
    <w:name w:val="header"/>
    <w:basedOn w:val="Normal"/>
    <w:link w:val="HeaderChar"/>
    <w:rsid w:val="00D61659"/>
    <w:pPr>
      <w:tabs>
        <w:tab w:val="center" w:pos="4536"/>
        <w:tab w:val="right" w:pos="9072"/>
      </w:tabs>
    </w:pPr>
    <w:rPr>
      <w:lang w:val="en-GB" w:eastAsia="en-US"/>
    </w:rPr>
  </w:style>
  <w:style w:type="character" w:customStyle="1" w:styleId="HeaderChar">
    <w:name w:val="Header Char"/>
    <w:link w:val="Header"/>
    <w:locked/>
    <w:rsid w:val="00D61659"/>
    <w:rPr>
      <w:sz w:val="24"/>
      <w:szCs w:val="24"/>
      <w:lang w:val="en-GB" w:eastAsia="en-US" w:bidi="ar-SA"/>
    </w:rPr>
  </w:style>
  <w:style w:type="paragraph" w:styleId="BodyTextIndent3">
    <w:name w:val="Body Text Indent 3"/>
    <w:basedOn w:val="Normal"/>
    <w:rsid w:val="00D61659"/>
    <w:pPr>
      <w:ind w:firstLine="708"/>
      <w:jc w:val="both"/>
    </w:pPr>
    <w:rPr>
      <w:color w:val="FF6600"/>
      <w:u w:val="single"/>
      <w:lang w:eastAsia="en-US"/>
    </w:rPr>
  </w:style>
  <w:style w:type="character" w:styleId="PageNumber">
    <w:name w:val="page number"/>
    <w:basedOn w:val="DefaultParagraphFont"/>
    <w:rsid w:val="00D61659"/>
  </w:style>
  <w:style w:type="paragraph" w:styleId="Title">
    <w:name w:val="Title"/>
    <w:basedOn w:val="Normal"/>
    <w:qFormat/>
    <w:rsid w:val="00D61659"/>
    <w:pPr>
      <w:jc w:val="center"/>
    </w:pPr>
    <w:rPr>
      <w:sz w:val="40"/>
      <w:u w:val="single"/>
      <w:lang w:eastAsia="en-US"/>
    </w:rPr>
  </w:style>
  <w:style w:type="paragraph" w:styleId="Footer">
    <w:name w:val="footer"/>
    <w:basedOn w:val="Normal"/>
    <w:link w:val="FooterChar"/>
    <w:uiPriority w:val="99"/>
    <w:rsid w:val="00D61659"/>
    <w:pPr>
      <w:tabs>
        <w:tab w:val="center" w:pos="4536"/>
        <w:tab w:val="right" w:pos="9072"/>
      </w:tabs>
    </w:pPr>
    <w:rPr>
      <w:lang w:val="en-GB" w:eastAsia="en-US"/>
    </w:rPr>
  </w:style>
  <w:style w:type="paragraph" w:styleId="BodyText">
    <w:name w:val="Body Text"/>
    <w:basedOn w:val="Normal"/>
    <w:link w:val="BodyTextChar"/>
    <w:rsid w:val="00D61659"/>
    <w:pPr>
      <w:spacing w:after="120"/>
    </w:pPr>
    <w:rPr>
      <w:lang w:val="en-GB" w:eastAsia="en-US"/>
    </w:rPr>
  </w:style>
  <w:style w:type="paragraph" w:styleId="NoSpacing">
    <w:name w:val="No Spacing"/>
    <w:qFormat/>
    <w:rsid w:val="006B3C74"/>
    <w:pPr>
      <w:widowControl w:val="0"/>
      <w:autoSpaceDE w:val="0"/>
      <w:autoSpaceDN w:val="0"/>
      <w:adjustRightInd w:val="0"/>
    </w:pPr>
    <w:rPr>
      <w:rFonts w:eastAsia="Calibri"/>
    </w:rPr>
  </w:style>
  <w:style w:type="paragraph" w:styleId="PlainText">
    <w:name w:val="Plain Text"/>
    <w:basedOn w:val="Normal"/>
    <w:rsid w:val="000735BC"/>
    <w:pPr>
      <w:widowControl w:val="0"/>
    </w:pPr>
    <w:rPr>
      <w:rFonts w:ascii="Courier New" w:hAnsi="Courier New"/>
      <w:snapToGrid w:val="0"/>
      <w:sz w:val="20"/>
      <w:szCs w:val="20"/>
      <w:lang w:val="en-AU" w:eastAsia="en-US"/>
    </w:rPr>
  </w:style>
  <w:style w:type="paragraph" w:styleId="BodyTextIndent2">
    <w:name w:val="Body Text Indent 2"/>
    <w:basedOn w:val="Normal"/>
    <w:rsid w:val="000735BC"/>
    <w:pPr>
      <w:spacing w:after="120" w:line="480" w:lineRule="auto"/>
      <w:ind w:left="283"/>
    </w:pPr>
  </w:style>
  <w:style w:type="paragraph" w:styleId="BodyText2">
    <w:name w:val="Body Text 2"/>
    <w:basedOn w:val="Normal"/>
    <w:rsid w:val="000735BC"/>
    <w:pPr>
      <w:spacing w:after="120" w:line="480" w:lineRule="auto"/>
    </w:pPr>
  </w:style>
  <w:style w:type="paragraph" w:styleId="BodyTextIndent">
    <w:name w:val="Body Text Indent"/>
    <w:basedOn w:val="Normal"/>
    <w:rsid w:val="00293C4B"/>
    <w:pPr>
      <w:spacing w:after="120"/>
      <w:ind w:left="283"/>
    </w:pPr>
  </w:style>
  <w:style w:type="paragraph" w:customStyle="1" w:styleId="a">
    <w:basedOn w:val="Normal"/>
    <w:rsid w:val="00293C4B"/>
    <w:pPr>
      <w:tabs>
        <w:tab w:val="left" w:pos="709"/>
      </w:tabs>
    </w:pPr>
    <w:rPr>
      <w:rFonts w:ascii="Tahoma" w:hAnsi="Tahoma"/>
      <w:lang w:val="pl-PL" w:eastAsia="pl-PL"/>
    </w:rPr>
  </w:style>
  <w:style w:type="paragraph" w:customStyle="1" w:styleId="Style1">
    <w:name w:val="Style1"/>
    <w:basedOn w:val="Normal"/>
    <w:rsid w:val="00324298"/>
    <w:pPr>
      <w:numPr>
        <w:numId w:val="1"/>
      </w:numPr>
      <w:ind w:left="0" w:firstLine="0"/>
      <w:jc w:val="both"/>
    </w:pPr>
    <w:rPr>
      <w:sz w:val="20"/>
      <w:szCs w:val="20"/>
      <w:lang w:eastAsia="en-US"/>
    </w:rPr>
  </w:style>
  <w:style w:type="paragraph" w:styleId="BodyText3">
    <w:name w:val="Body Text 3"/>
    <w:basedOn w:val="Normal"/>
    <w:rsid w:val="005A5157"/>
    <w:pPr>
      <w:spacing w:after="120"/>
    </w:pPr>
    <w:rPr>
      <w:sz w:val="16"/>
      <w:szCs w:val="16"/>
      <w:lang w:val="en-AU" w:eastAsia="en-US"/>
    </w:rPr>
  </w:style>
  <w:style w:type="paragraph" w:styleId="BlockText">
    <w:name w:val="Block Text"/>
    <w:basedOn w:val="Normal"/>
    <w:uiPriority w:val="99"/>
    <w:rsid w:val="00BF5AA7"/>
    <w:pPr>
      <w:ind w:left="289" w:right="289"/>
      <w:jc w:val="both"/>
    </w:pPr>
    <w:rPr>
      <w:rFonts w:ascii="Timok" w:hAnsi="Timok"/>
      <w:sz w:val="20"/>
      <w:szCs w:val="20"/>
      <w:lang w:eastAsia="en-US"/>
    </w:rPr>
  </w:style>
  <w:style w:type="paragraph" w:styleId="BalloonText">
    <w:name w:val="Balloon Text"/>
    <w:basedOn w:val="Normal"/>
    <w:semiHidden/>
    <w:rsid w:val="009664D5"/>
    <w:rPr>
      <w:rFonts w:ascii="Tahoma" w:hAnsi="Tahoma" w:cs="Tahoma"/>
      <w:sz w:val="16"/>
      <w:szCs w:val="16"/>
    </w:rPr>
  </w:style>
  <w:style w:type="character" w:styleId="Hyperlink">
    <w:name w:val="Hyperlink"/>
    <w:rsid w:val="00AD637F"/>
    <w:rPr>
      <w:color w:val="0000FF"/>
      <w:u w:val="single"/>
    </w:rPr>
  </w:style>
  <w:style w:type="character" w:styleId="Strong">
    <w:name w:val="Strong"/>
    <w:qFormat/>
    <w:rsid w:val="00AD637F"/>
    <w:rPr>
      <w:b/>
      <w:bCs/>
    </w:rPr>
  </w:style>
  <w:style w:type="paragraph" w:customStyle="1" w:styleId="Default">
    <w:name w:val="Default"/>
    <w:rsid w:val="00CF6616"/>
    <w:pPr>
      <w:autoSpaceDE w:val="0"/>
      <w:autoSpaceDN w:val="0"/>
      <w:adjustRightInd w:val="0"/>
    </w:pPr>
    <w:rPr>
      <w:color w:val="000000"/>
      <w:sz w:val="24"/>
      <w:szCs w:val="24"/>
      <w:lang w:val="en-US" w:eastAsia="en-US"/>
    </w:rPr>
  </w:style>
  <w:style w:type="character" w:customStyle="1" w:styleId="FooterChar">
    <w:name w:val="Footer Char"/>
    <w:link w:val="Footer"/>
    <w:uiPriority w:val="99"/>
    <w:rsid w:val="00EA27CE"/>
    <w:rPr>
      <w:sz w:val="24"/>
      <w:szCs w:val="24"/>
      <w:lang w:val="en-GB" w:eastAsia="en-US"/>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FC754A"/>
    <w:pPr>
      <w:tabs>
        <w:tab w:val="left" w:pos="709"/>
      </w:tabs>
    </w:pPr>
    <w:rPr>
      <w:rFonts w:ascii="Tahoma" w:hAnsi="Tahoma"/>
      <w:lang w:val="pl-PL" w:eastAsia="pl-PL"/>
    </w:rPr>
  </w:style>
  <w:style w:type="character" w:customStyle="1" w:styleId="Absatz-Standardschriftart">
    <w:name w:val="Absatz-Standardschriftart"/>
    <w:rsid w:val="00C66C67"/>
  </w:style>
  <w:style w:type="character" w:customStyle="1" w:styleId="cursorpointer">
    <w:name w:val="cursorpointer"/>
    <w:basedOn w:val="DefaultParagraphFont"/>
    <w:rsid w:val="005C0E44"/>
  </w:style>
  <w:style w:type="paragraph" w:styleId="ListParagraph">
    <w:name w:val="List Paragraph"/>
    <w:basedOn w:val="Normal"/>
    <w:uiPriority w:val="34"/>
    <w:qFormat/>
    <w:rsid w:val="00157B72"/>
    <w:pPr>
      <w:ind w:left="720"/>
      <w:contextualSpacing/>
    </w:pPr>
  </w:style>
  <w:style w:type="character" w:styleId="Emphasis">
    <w:name w:val="Emphasis"/>
    <w:uiPriority w:val="99"/>
    <w:qFormat/>
    <w:rsid w:val="00B17C86"/>
    <w:rPr>
      <w:rFonts w:ascii="Times New Roman" w:hAnsi="Times New Roman" w:cs="Times New Roman" w:hint="default"/>
      <w:i/>
      <w:iCs/>
    </w:rPr>
  </w:style>
  <w:style w:type="paragraph" w:customStyle="1" w:styleId="CharChar2">
    <w:name w:val="Char Char2"/>
    <w:basedOn w:val="Normal"/>
    <w:rsid w:val="008A3507"/>
    <w:pPr>
      <w:tabs>
        <w:tab w:val="left" w:pos="709"/>
      </w:tabs>
    </w:pPr>
    <w:rPr>
      <w:rFonts w:ascii="Tahoma" w:hAnsi="Tahoma"/>
      <w:lang w:val="pl-PL" w:eastAsia="pl-PL"/>
    </w:rPr>
  </w:style>
  <w:style w:type="character" w:customStyle="1" w:styleId="BodyTextChar">
    <w:name w:val="Body Text Char"/>
    <w:basedOn w:val="DefaultParagraphFont"/>
    <w:link w:val="BodyText"/>
    <w:rsid w:val="00CB0416"/>
    <w:rPr>
      <w:sz w:val="24"/>
      <w:szCs w:val="24"/>
      <w:lang w:val="en-GB" w:eastAsia="en-US"/>
    </w:rPr>
  </w:style>
  <w:style w:type="character" w:styleId="UnresolvedMention">
    <w:name w:val="Unresolved Mention"/>
    <w:basedOn w:val="DefaultParagraphFont"/>
    <w:uiPriority w:val="99"/>
    <w:semiHidden/>
    <w:unhideWhenUsed/>
    <w:rsid w:val="00E17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3313">
      <w:bodyDiv w:val="1"/>
      <w:marLeft w:val="0"/>
      <w:marRight w:val="0"/>
      <w:marTop w:val="0"/>
      <w:marBottom w:val="0"/>
      <w:divBdr>
        <w:top w:val="none" w:sz="0" w:space="0" w:color="auto"/>
        <w:left w:val="none" w:sz="0" w:space="0" w:color="auto"/>
        <w:bottom w:val="none" w:sz="0" w:space="0" w:color="auto"/>
        <w:right w:val="none" w:sz="0" w:space="0" w:color="auto"/>
      </w:divBdr>
    </w:div>
    <w:div w:id="393242953">
      <w:bodyDiv w:val="1"/>
      <w:marLeft w:val="0"/>
      <w:marRight w:val="0"/>
      <w:marTop w:val="0"/>
      <w:marBottom w:val="0"/>
      <w:divBdr>
        <w:top w:val="none" w:sz="0" w:space="0" w:color="auto"/>
        <w:left w:val="none" w:sz="0" w:space="0" w:color="auto"/>
        <w:bottom w:val="none" w:sz="0" w:space="0" w:color="auto"/>
        <w:right w:val="none" w:sz="0" w:space="0" w:color="auto"/>
      </w:divBdr>
    </w:div>
    <w:div w:id="657995309">
      <w:bodyDiv w:val="1"/>
      <w:marLeft w:val="0"/>
      <w:marRight w:val="0"/>
      <w:marTop w:val="0"/>
      <w:marBottom w:val="0"/>
      <w:divBdr>
        <w:top w:val="none" w:sz="0" w:space="0" w:color="auto"/>
        <w:left w:val="none" w:sz="0" w:space="0" w:color="auto"/>
        <w:bottom w:val="none" w:sz="0" w:space="0" w:color="auto"/>
        <w:right w:val="none" w:sz="0" w:space="0" w:color="auto"/>
      </w:divBdr>
    </w:div>
    <w:div w:id="678890936">
      <w:bodyDiv w:val="1"/>
      <w:marLeft w:val="0"/>
      <w:marRight w:val="0"/>
      <w:marTop w:val="0"/>
      <w:marBottom w:val="0"/>
      <w:divBdr>
        <w:top w:val="none" w:sz="0" w:space="0" w:color="auto"/>
        <w:left w:val="none" w:sz="0" w:space="0" w:color="auto"/>
        <w:bottom w:val="none" w:sz="0" w:space="0" w:color="auto"/>
        <w:right w:val="none" w:sz="0" w:space="0" w:color="auto"/>
      </w:divBdr>
    </w:div>
    <w:div w:id="707339777">
      <w:bodyDiv w:val="1"/>
      <w:marLeft w:val="0"/>
      <w:marRight w:val="0"/>
      <w:marTop w:val="0"/>
      <w:marBottom w:val="0"/>
      <w:divBdr>
        <w:top w:val="none" w:sz="0" w:space="0" w:color="auto"/>
        <w:left w:val="none" w:sz="0" w:space="0" w:color="auto"/>
        <w:bottom w:val="none" w:sz="0" w:space="0" w:color="auto"/>
        <w:right w:val="none" w:sz="0" w:space="0" w:color="auto"/>
      </w:divBdr>
    </w:div>
    <w:div w:id="790249589">
      <w:bodyDiv w:val="1"/>
      <w:marLeft w:val="0"/>
      <w:marRight w:val="0"/>
      <w:marTop w:val="0"/>
      <w:marBottom w:val="0"/>
      <w:divBdr>
        <w:top w:val="none" w:sz="0" w:space="0" w:color="auto"/>
        <w:left w:val="none" w:sz="0" w:space="0" w:color="auto"/>
        <w:bottom w:val="none" w:sz="0" w:space="0" w:color="auto"/>
        <w:right w:val="none" w:sz="0" w:space="0" w:color="auto"/>
      </w:divBdr>
    </w:div>
    <w:div w:id="823811456">
      <w:bodyDiv w:val="1"/>
      <w:marLeft w:val="0"/>
      <w:marRight w:val="0"/>
      <w:marTop w:val="0"/>
      <w:marBottom w:val="0"/>
      <w:divBdr>
        <w:top w:val="none" w:sz="0" w:space="0" w:color="auto"/>
        <w:left w:val="none" w:sz="0" w:space="0" w:color="auto"/>
        <w:bottom w:val="none" w:sz="0" w:space="0" w:color="auto"/>
        <w:right w:val="none" w:sz="0" w:space="0" w:color="auto"/>
      </w:divBdr>
    </w:div>
    <w:div w:id="919412346">
      <w:bodyDiv w:val="1"/>
      <w:marLeft w:val="0"/>
      <w:marRight w:val="0"/>
      <w:marTop w:val="0"/>
      <w:marBottom w:val="0"/>
      <w:divBdr>
        <w:top w:val="none" w:sz="0" w:space="0" w:color="auto"/>
        <w:left w:val="none" w:sz="0" w:space="0" w:color="auto"/>
        <w:bottom w:val="none" w:sz="0" w:space="0" w:color="auto"/>
        <w:right w:val="none" w:sz="0" w:space="0" w:color="auto"/>
      </w:divBdr>
    </w:div>
    <w:div w:id="954798582">
      <w:bodyDiv w:val="1"/>
      <w:marLeft w:val="0"/>
      <w:marRight w:val="0"/>
      <w:marTop w:val="0"/>
      <w:marBottom w:val="0"/>
      <w:divBdr>
        <w:top w:val="none" w:sz="0" w:space="0" w:color="auto"/>
        <w:left w:val="none" w:sz="0" w:space="0" w:color="auto"/>
        <w:bottom w:val="none" w:sz="0" w:space="0" w:color="auto"/>
        <w:right w:val="none" w:sz="0" w:space="0" w:color="auto"/>
      </w:divBdr>
    </w:div>
    <w:div w:id="1112165956">
      <w:bodyDiv w:val="1"/>
      <w:marLeft w:val="0"/>
      <w:marRight w:val="0"/>
      <w:marTop w:val="0"/>
      <w:marBottom w:val="0"/>
      <w:divBdr>
        <w:top w:val="none" w:sz="0" w:space="0" w:color="auto"/>
        <w:left w:val="none" w:sz="0" w:space="0" w:color="auto"/>
        <w:bottom w:val="none" w:sz="0" w:space="0" w:color="auto"/>
        <w:right w:val="none" w:sz="0" w:space="0" w:color="auto"/>
      </w:divBdr>
    </w:div>
    <w:div w:id="1202672713">
      <w:bodyDiv w:val="1"/>
      <w:marLeft w:val="0"/>
      <w:marRight w:val="0"/>
      <w:marTop w:val="0"/>
      <w:marBottom w:val="0"/>
      <w:divBdr>
        <w:top w:val="none" w:sz="0" w:space="0" w:color="auto"/>
        <w:left w:val="none" w:sz="0" w:space="0" w:color="auto"/>
        <w:bottom w:val="none" w:sz="0" w:space="0" w:color="auto"/>
        <w:right w:val="none" w:sz="0" w:space="0" w:color="auto"/>
      </w:divBdr>
    </w:div>
    <w:div w:id="1236477695">
      <w:bodyDiv w:val="1"/>
      <w:marLeft w:val="0"/>
      <w:marRight w:val="0"/>
      <w:marTop w:val="0"/>
      <w:marBottom w:val="0"/>
      <w:divBdr>
        <w:top w:val="none" w:sz="0" w:space="0" w:color="auto"/>
        <w:left w:val="none" w:sz="0" w:space="0" w:color="auto"/>
        <w:bottom w:val="none" w:sz="0" w:space="0" w:color="auto"/>
        <w:right w:val="none" w:sz="0" w:space="0" w:color="auto"/>
      </w:divBdr>
    </w:div>
    <w:div w:id="1305161103">
      <w:bodyDiv w:val="1"/>
      <w:marLeft w:val="0"/>
      <w:marRight w:val="0"/>
      <w:marTop w:val="0"/>
      <w:marBottom w:val="0"/>
      <w:divBdr>
        <w:top w:val="none" w:sz="0" w:space="0" w:color="auto"/>
        <w:left w:val="none" w:sz="0" w:space="0" w:color="auto"/>
        <w:bottom w:val="none" w:sz="0" w:space="0" w:color="auto"/>
        <w:right w:val="none" w:sz="0" w:space="0" w:color="auto"/>
      </w:divBdr>
    </w:div>
    <w:div w:id="1527214952">
      <w:bodyDiv w:val="1"/>
      <w:marLeft w:val="0"/>
      <w:marRight w:val="0"/>
      <w:marTop w:val="0"/>
      <w:marBottom w:val="0"/>
      <w:divBdr>
        <w:top w:val="none" w:sz="0" w:space="0" w:color="auto"/>
        <w:left w:val="none" w:sz="0" w:space="0" w:color="auto"/>
        <w:bottom w:val="none" w:sz="0" w:space="0" w:color="auto"/>
        <w:right w:val="none" w:sz="0" w:space="0" w:color="auto"/>
      </w:divBdr>
    </w:div>
    <w:div w:id="1673949418">
      <w:bodyDiv w:val="1"/>
      <w:marLeft w:val="0"/>
      <w:marRight w:val="0"/>
      <w:marTop w:val="0"/>
      <w:marBottom w:val="0"/>
      <w:divBdr>
        <w:top w:val="none" w:sz="0" w:space="0" w:color="auto"/>
        <w:left w:val="none" w:sz="0" w:space="0" w:color="auto"/>
        <w:bottom w:val="none" w:sz="0" w:space="0" w:color="auto"/>
        <w:right w:val="none" w:sz="0" w:space="0" w:color="auto"/>
      </w:divBdr>
    </w:div>
    <w:div w:id="1858957354">
      <w:bodyDiv w:val="1"/>
      <w:marLeft w:val="0"/>
      <w:marRight w:val="0"/>
      <w:marTop w:val="0"/>
      <w:marBottom w:val="0"/>
      <w:divBdr>
        <w:top w:val="none" w:sz="0" w:space="0" w:color="auto"/>
        <w:left w:val="none" w:sz="0" w:space="0" w:color="auto"/>
        <w:bottom w:val="none" w:sz="0" w:space="0" w:color="auto"/>
        <w:right w:val="none" w:sz="0" w:space="0" w:color="auto"/>
      </w:divBdr>
    </w:div>
    <w:div w:id="21167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r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karparova@asarel.com" TargetMode="External"/><Relationship Id="rId4" Type="http://schemas.openxmlformats.org/officeDocument/2006/relationships/settings" Target="settings.xml"/><Relationship Id="rId9" Type="http://schemas.openxmlformats.org/officeDocument/2006/relationships/hyperlink" Target="mailto:plamentodev@asar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555A-BE63-40F8-B5AD-63362527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Asarel-Medet JSC</Company>
  <LinksUpToDate>false</LinksUpToDate>
  <CharactersWithSpaces>6512</CharactersWithSpaces>
  <SharedDoc>false</SharedDoc>
  <HLinks>
    <vt:vector size="24" baseType="variant">
      <vt:variant>
        <vt:i4>4849762</vt:i4>
      </vt:variant>
      <vt:variant>
        <vt:i4>9</vt:i4>
      </vt:variant>
      <vt:variant>
        <vt:i4>0</vt:i4>
      </vt:variant>
      <vt:variant>
        <vt:i4>5</vt:i4>
      </vt:variant>
      <vt:variant>
        <vt:lpwstr>mailto:damiand@asarel.com</vt:lpwstr>
      </vt:variant>
      <vt:variant>
        <vt:lpwstr/>
      </vt:variant>
      <vt:variant>
        <vt:i4>2686986</vt:i4>
      </vt:variant>
      <vt:variant>
        <vt:i4>6</vt:i4>
      </vt:variant>
      <vt:variant>
        <vt:i4>0</vt:i4>
      </vt:variant>
      <vt:variant>
        <vt:i4>5</vt:i4>
      </vt:variant>
      <vt:variant>
        <vt:lpwstr>mailto:rakov@asarel.com</vt:lpwstr>
      </vt:variant>
      <vt:variant>
        <vt:lpwstr/>
      </vt:variant>
      <vt:variant>
        <vt:i4>2097203</vt:i4>
      </vt:variant>
      <vt:variant>
        <vt:i4>3</vt:i4>
      </vt:variant>
      <vt:variant>
        <vt:i4>0</vt:i4>
      </vt:variant>
      <vt:variant>
        <vt:i4>5</vt:i4>
      </vt:variant>
      <vt:variant>
        <vt:lpwstr>http://www.asarel.com/</vt:lpwstr>
      </vt:variant>
      <vt:variant>
        <vt:lpwstr/>
      </vt:variant>
      <vt:variant>
        <vt:i4>6160500</vt:i4>
      </vt:variant>
      <vt:variant>
        <vt:i4>0</vt:i4>
      </vt:variant>
      <vt:variant>
        <vt:i4>0</vt:i4>
      </vt:variant>
      <vt:variant>
        <vt:i4>5</vt:i4>
      </vt:variant>
      <vt:variant>
        <vt:lpwstr>mailto:pbox@asarel.com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Plamen Todev</cp:lastModifiedBy>
  <cp:revision>6</cp:revision>
  <cp:lastPrinted>2025-07-21T07:51:00Z</cp:lastPrinted>
  <dcterms:created xsi:type="dcterms:W3CDTF">2025-07-23T06:00:00Z</dcterms:created>
  <dcterms:modified xsi:type="dcterms:W3CDTF">2025-07-23T06:01:00Z</dcterms:modified>
</cp:coreProperties>
</file>