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229F6" w:rsidRPr="003229F6" w14:paraId="587194BB" w14:textId="77777777" w:rsidTr="00061D34">
        <w:tc>
          <w:tcPr>
            <w:tcW w:w="4536" w:type="dxa"/>
          </w:tcPr>
          <w:p w14:paraId="3716C420" w14:textId="77777777" w:rsidR="003229F6" w:rsidRPr="003229F6" w:rsidRDefault="003229F6" w:rsidP="00061D34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 w:rsidRPr="003229F6">
              <w:br w:type="page"/>
            </w:r>
            <w:r w:rsidRPr="003229F6"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</w:tcPr>
          <w:p w14:paraId="7F6ECB13" w14:textId="77777777" w:rsidR="003229F6" w:rsidRPr="003229F6" w:rsidRDefault="003229F6" w:rsidP="00061D34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3229F6">
              <w:rPr>
                <w:rFonts w:ascii="Times New Roman" w:hAnsi="Times New Roman"/>
                <w:i w:val="0"/>
                <w:sz w:val="20"/>
                <w:u w:val="single"/>
              </w:rPr>
              <w:t>ПРИЛОЖЕНИЕ № 3-1</w:t>
            </w:r>
          </w:p>
        </w:tc>
      </w:tr>
      <w:tr w:rsidR="003229F6" w:rsidRPr="003229F6" w14:paraId="399E06C9" w14:textId="77777777" w:rsidTr="00061D34">
        <w:tc>
          <w:tcPr>
            <w:tcW w:w="4536" w:type="dxa"/>
          </w:tcPr>
          <w:p w14:paraId="1863BB74" w14:textId="77777777" w:rsidR="003229F6" w:rsidRPr="003229F6" w:rsidRDefault="003229F6" w:rsidP="00061D34">
            <w:pPr>
              <w:ind w:left="57" w:right="57"/>
              <w:rPr>
                <w:sz w:val="16"/>
              </w:rPr>
            </w:pPr>
            <w:r w:rsidRPr="003229F6">
              <w:rPr>
                <w:sz w:val="16"/>
                <w:lang w:val="bg-BG"/>
              </w:rPr>
              <w:t>РИ-</w:t>
            </w:r>
            <w:r w:rsidRPr="003229F6">
              <w:rPr>
                <w:sz w:val="16"/>
              </w:rPr>
              <w:t>ИС</w:t>
            </w:r>
            <w:r w:rsidRPr="003229F6">
              <w:rPr>
                <w:sz w:val="16"/>
                <w:lang w:val="bg-BG"/>
              </w:rPr>
              <w:t>У</w:t>
            </w:r>
            <w:r w:rsidRPr="003229F6">
              <w:rPr>
                <w:sz w:val="16"/>
              </w:rPr>
              <w:t>-0</w:t>
            </w:r>
            <w:r w:rsidRPr="003229F6">
              <w:rPr>
                <w:sz w:val="16"/>
                <w:lang w:val="bg-BG"/>
              </w:rPr>
              <w:t>7</w:t>
            </w:r>
            <w:r w:rsidRPr="003229F6">
              <w:rPr>
                <w:sz w:val="16"/>
              </w:rPr>
              <w:t>.0</w:t>
            </w:r>
            <w:r w:rsidRPr="003229F6">
              <w:rPr>
                <w:sz w:val="16"/>
                <w:lang w:val="bg-BG"/>
              </w:rPr>
              <w:t>1</w:t>
            </w:r>
            <w:r w:rsidRPr="003229F6">
              <w:rPr>
                <w:sz w:val="16"/>
              </w:rPr>
              <w:t>.0</w:t>
            </w:r>
            <w:r w:rsidRPr="003229F6">
              <w:rPr>
                <w:sz w:val="16"/>
                <w:lang w:val="bg-BG"/>
              </w:rPr>
              <w:t>1</w:t>
            </w:r>
            <w:r w:rsidRPr="003229F6"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451B0BBC" w14:textId="77777777" w:rsidR="003229F6" w:rsidRPr="003229F6" w:rsidRDefault="003229F6" w:rsidP="00061D34">
            <w:pPr>
              <w:ind w:left="57" w:right="57"/>
              <w:rPr>
                <w:b/>
                <w:sz w:val="16"/>
              </w:rPr>
            </w:pPr>
          </w:p>
        </w:tc>
      </w:tr>
    </w:tbl>
    <w:p w14:paraId="7E771E8A" w14:textId="77777777" w:rsidR="003229F6" w:rsidRPr="003229F6" w:rsidRDefault="003229F6" w:rsidP="003229F6">
      <w:pPr>
        <w:pStyle w:val="Caption"/>
        <w:jc w:val="center"/>
        <w:rPr>
          <w:sz w:val="28"/>
          <w:szCs w:val="28"/>
          <w:u w:val="single"/>
          <w:lang w:val="bg-BG"/>
        </w:rPr>
      </w:pPr>
      <w:r w:rsidRPr="003229F6">
        <w:rPr>
          <w:sz w:val="28"/>
          <w:szCs w:val="28"/>
          <w:u w:val="single"/>
        </w:rPr>
        <w:t>“АСАРЕЛ-МЕДЕТ” АД – ГР. ПАНАГЮРИЩЕ</w:t>
      </w:r>
    </w:p>
    <w:p w14:paraId="3ADB85F3" w14:textId="77777777" w:rsidR="003229F6" w:rsidRPr="003229F6" w:rsidRDefault="003229F6" w:rsidP="003229F6">
      <w:pPr>
        <w:rPr>
          <w:sz w:val="28"/>
          <w:szCs w:val="28"/>
        </w:rPr>
      </w:pPr>
    </w:p>
    <w:p w14:paraId="12AE91D3" w14:textId="0A3038FD" w:rsidR="003229F6" w:rsidRPr="00C34A9E" w:rsidRDefault="003229F6" w:rsidP="003229F6">
      <w:pPr>
        <w:jc w:val="both"/>
        <w:rPr>
          <w:rStyle w:val="cursorpointerregnospan"/>
          <w:sz w:val="28"/>
          <w:szCs w:val="28"/>
          <w:lang w:val="bg-BG"/>
        </w:rPr>
      </w:pPr>
      <w:proofErr w:type="spellStart"/>
      <w:r w:rsidRPr="003229F6">
        <w:rPr>
          <w:rStyle w:val="cursorpointerregnospan"/>
          <w:sz w:val="28"/>
          <w:szCs w:val="28"/>
        </w:rPr>
        <w:t>Рег</w:t>
      </w:r>
      <w:proofErr w:type="spellEnd"/>
      <w:r w:rsidRPr="003229F6">
        <w:rPr>
          <w:rStyle w:val="cursorpointerregnospan"/>
          <w:sz w:val="28"/>
          <w:szCs w:val="28"/>
        </w:rPr>
        <w:t>.</w:t>
      </w:r>
      <w:r w:rsidR="004F2889">
        <w:rPr>
          <w:rStyle w:val="cursorpointerregnospan"/>
          <w:sz w:val="28"/>
          <w:szCs w:val="28"/>
          <w:lang w:val="bg-BG"/>
        </w:rPr>
        <w:t xml:space="preserve"> </w:t>
      </w:r>
      <w:r w:rsidRPr="003229F6">
        <w:rPr>
          <w:rStyle w:val="cursorpointerregnospan"/>
          <w:sz w:val="28"/>
          <w:szCs w:val="28"/>
        </w:rPr>
        <w:t xml:space="preserve">№ </w:t>
      </w:r>
      <w:r w:rsidR="00F4477B">
        <w:rPr>
          <w:rStyle w:val="cursorpointerregnospan"/>
          <w:sz w:val="28"/>
          <w:szCs w:val="28"/>
          <w:lang w:val="bg-BG"/>
        </w:rPr>
        <w:t>93-00-8907/05.08.</w:t>
      </w:r>
      <w:r w:rsidR="00C34A9E" w:rsidRPr="00C34A9E">
        <w:rPr>
          <w:rStyle w:val="cursorpointerregnospan"/>
          <w:sz w:val="28"/>
          <w:szCs w:val="28"/>
        </w:rPr>
        <w:t>202</w:t>
      </w:r>
      <w:r w:rsidR="00165B43">
        <w:rPr>
          <w:rStyle w:val="cursorpointerregnospan"/>
          <w:sz w:val="28"/>
          <w:szCs w:val="28"/>
          <w:lang w:val="bg-BG"/>
        </w:rPr>
        <w:t>5</w:t>
      </w:r>
      <w:r w:rsidR="00C34A9E">
        <w:rPr>
          <w:rStyle w:val="cursorpointerregnospan"/>
          <w:sz w:val="28"/>
          <w:szCs w:val="28"/>
          <w:lang w:val="bg-BG"/>
        </w:rPr>
        <w:t>г.</w:t>
      </w:r>
    </w:p>
    <w:p w14:paraId="4E1CF743" w14:textId="77777777" w:rsidR="003229F6" w:rsidRPr="003229F6" w:rsidRDefault="003229F6" w:rsidP="003229F6">
      <w:pPr>
        <w:jc w:val="both"/>
        <w:rPr>
          <w:b/>
          <w:sz w:val="28"/>
          <w:szCs w:val="28"/>
        </w:rPr>
      </w:pPr>
    </w:p>
    <w:p w14:paraId="389AB1FE" w14:textId="77777777" w:rsidR="003229F6" w:rsidRPr="003229F6" w:rsidRDefault="003229F6" w:rsidP="003229F6">
      <w:pPr>
        <w:jc w:val="center"/>
        <w:rPr>
          <w:b/>
          <w:sz w:val="28"/>
          <w:szCs w:val="28"/>
          <w:lang w:val="bg-BG"/>
        </w:rPr>
      </w:pPr>
    </w:p>
    <w:p w14:paraId="21AB30F8" w14:textId="77777777" w:rsidR="003229F6" w:rsidRPr="003229F6" w:rsidRDefault="003229F6" w:rsidP="003229F6">
      <w:pPr>
        <w:jc w:val="center"/>
        <w:rPr>
          <w:b/>
          <w:sz w:val="28"/>
          <w:szCs w:val="28"/>
          <w:lang w:val="bg-BG"/>
        </w:rPr>
      </w:pPr>
    </w:p>
    <w:p w14:paraId="3F826FD0" w14:textId="77777777" w:rsidR="003229F6" w:rsidRPr="003229F6" w:rsidRDefault="003229F6" w:rsidP="003229F6">
      <w:pPr>
        <w:jc w:val="center"/>
        <w:rPr>
          <w:b/>
          <w:sz w:val="28"/>
          <w:szCs w:val="28"/>
          <w:lang w:val="bg-BG"/>
        </w:rPr>
      </w:pPr>
      <w:r w:rsidRPr="003229F6">
        <w:rPr>
          <w:b/>
          <w:sz w:val="28"/>
          <w:szCs w:val="28"/>
          <w:lang w:val="bg-BG"/>
        </w:rPr>
        <w:t>ТЕХНИЧЕСКО ЗАДАНИЕ</w:t>
      </w:r>
    </w:p>
    <w:p w14:paraId="0A08509D" w14:textId="77777777" w:rsidR="003229F6" w:rsidRPr="003229F6" w:rsidRDefault="003229F6" w:rsidP="003229F6">
      <w:pPr>
        <w:jc w:val="center"/>
        <w:rPr>
          <w:sz w:val="28"/>
          <w:szCs w:val="28"/>
          <w:lang w:val="bg-BG"/>
        </w:rPr>
      </w:pPr>
      <w:r w:rsidRPr="003229F6">
        <w:rPr>
          <w:sz w:val="28"/>
          <w:szCs w:val="28"/>
          <w:lang w:val="bg-BG"/>
        </w:rPr>
        <w:t>за</w:t>
      </w:r>
    </w:p>
    <w:p w14:paraId="7C094689" w14:textId="77777777" w:rsidR="003229F6" w:rsidRPr="00AF3744" w:rsidRDefault="003229F6" w:rsidP="003229F6">
      <w:pPr>
        <w:jc w:val="center"/>
        <w:rPr>
          <w:sz w:val="28"/>
          <w:szCs w:val="28"/>
          <w:lang w:val="bg-BG"/>
        </w:rPr>
      </w:pPr>
      <w:r w:rsidRPr="000F1A39">
        <w:rPr>
          <w:sz w:val="28"/>
          <w:szCs w:val="28"/>
          <w:lang w:val="bg-BG"/>
        </w:rPr>
        <w:t>из</w:t>
      </w:r>
      <w:r w:rsidR="00165B43">
        <w:rPr>
          <w:sz w:val="28"/>
          <w:szCs w:val="28"/>
          <w:lang w:val="bg-BG"/>
        </w:rPr>
        <w:t>готвяне</w:t>
      </w:r>
      <w:r w:rsidRPr="000F1A39">
        <w:rPr>
          <w:sz w:val="28"/>
          <w:szCs w:val="28"/>
          <w:lang w:val="bg-BG"/>
        </w:rPr>
        <w:t xml:space="preserve"> на </w:t>
      </w:r>
      <w:r w:rsidR="00165B43">
        <w:rPr>
          <w:sz w:val="28"/>
          <w:szCs w:val="28"/>
          <w:lang w:val="bg-BG"/>
        </w:rPr>
        <w:t xml:space="preserve">Работен </w:t>
      </w:r>
      <w:r w:rsidRPr="000F1A39">
        <w:rPr>
          <w:sz w:val="28"/>
          <w:szCs w:val="28"/>
          <w:lang w:val="bg-BG"/>
        </w:rPr>
        <w:t xml:space="preserve">проект за Обект: </w:t>
      </w:r>
      <w:bookmarkStart w:id="0" w:name="_Hlk204856018"/>
      <w:bookmarkStart w:id="1" w:name="_Hlk172626712"/>
      <w:r w:rsidR="00165B43" w:rsidRPr="00AF3744">
        <w:rPr>
          <w:b/>
          <w:sz w:val="28"/>
          <w:szCs w:val="28"/>
          <w:lang w:val="bg-BG"/>
        </w:rPr>
        <w:t>„</w:t>
      </w:r>
      <w:bookmarkStart w:id="2" w:name="_Hlk204610084"/>
      <w:r w:rsidR="00AF3744" w:rsidRPr="00AF3744">
        <w:rPr>
          <w:b/>
          <w:sz w:val="28"/>
          <w:szCs w:val="28"/>
          <w:lang w:val="bg-BG"/>
        </w:rPr>
        <w:t>Обновяване</w:t>
      </w:r>
      <w:r w:rsidR="00A460C0" w:rsidRPr="00AF3744">
        <w:rPr>
          <w:b/>
          <w:sz w:val="28"/>
          <w:szCs w:val="28"/>
          <w:lang w:val="ru-RU"/>
        </w:rPr>
        <w:t xml:space="preserve"> на хале-отворен тип (навес) за съхранение на </w:t>
      </w:r>
      <w:bookmarkStart w:id="3" w:name="_Hlk205206896"/>
      <w:r w:rsidR="004A5370" w:rsidRPr="00AF3744">
        <w:rPr>
          <w:b/>
          <w:sz w:val="28"/>
          <w:szCs w:val="28"/>
          <w:lang w:val="bg-BG"/>
        </w:rPr>
        <w:t xml:space="preserve">химични вещества и смеси </w:t>
      </w:r>
      <w:bookmarkEnd w:id="3"/>
      <w:r w:rsidR="004A5370" w:rsidRPr="00AF3744">
        <w:rPr>
          <w:b/>
          <w:sz w:val="28"/>
          <w:szCs w:val="28"/>
          <w:lang w:val="bg-BG"/>
        </w:rPr>
        <w:t>(ХВС)</w:t>
      </w:r>
      <w:r w:rsidR="00A460C0" w:rsidRPr="00AF3744">
        <w:rPr>
          <w:b/>
          <w:sz w:val="28"/>
          <w:szCs w:val="28"/>
          <w:lang w:val="ru-RU"/>
        </w:rPr>
        <w:t xml:space="preserve"> на Претоварна гара Панагюрище</w:t>
      </w:r>
      <w:r w:rsidR="00165B43" w:rsidRPr="00AF3744">
        <w:rPr>
          <w:b/>
          <w:sz w:val="28"/>
          <w:szCs w:val="28"/>
          <w:lang w:val="bg-BG"/>
        </w:rPr>
        <w:t>“</w:t>
      </w:r>
      <w:bookmarkEnd w:id="2"/>
      <w:bookmarkEnd w:id="0"/>
      <w:r w:rsidR="00165B43" w:rsidRPr="00AF3744">
        <w:rPr>
          <w:b/>
          <w:sz w:val="28"/>
          <w:szCs w:val="28"/>
          <w:lang w:val="bg-BG"/>
        </w:rPr>
        <w:t>.</w:t>
      </w:r>
      <w:r w:rsidR="00165B43" w:rsidRPr="00AF3744">
        <w:rPr>
          <w:sz w:val="28"/>
          <w:szCs w:val="28"/>
          <w:lang w:val="bg-BG"/>
        </w:rPr>
        <w:t xml:space="preserve"> </w:t>
      </w:r>
      <w:bookmarkEnd w:id="1"/>
    </w:p>
    <w:p w14:paraId="0AE3FC1F" w14:textId="77777777" w:rsidR="003229F6" w:rsidRPr="000F1A39" w:rsidRDefault="003229F6" w:rsidP="00DF165B">
      <w:pPr>
        <w:spacing w:before="240"/>
        <w:jc w:val="both"/>
        <w:rPr>
          <w:b/>
          <w:sz w:val="28"/>
          <w:szCs w:val="28"/>
          <w:lang w:val="bg-BG"/>
        </w:rPr>
      </w:pPr>
      <w:r w:rsidRPr="000F1A39">
        <w:rPr>
          <w:b/>
          <w:sz w:val="28"/>
          <w:szCs w:val="28"/>
          <w:lang w:val="bg-BG"/>
        </w:rPr>
        <w:t>І. Съществуващо положение</w:t>
      </w:r>
    </w:p>
    <w:p w14:paraId="674BD899" w14:textId="77777777" w:rsidR="00165B43" w:rsidRPr="00165B43" w:rsidRDefault="00165B43" w:rsidP="00165B43">
      <w:pPr>
        <w:jc w:val="both"/>
        <w:rPr>
          <w:sz w:val="28"/>
          <w:szCs w:val="28"/>
          <w:lang w:val="bg-BG"/>
        </w:rPr>
      </w:pPr>
      <w:r w:rsidRPr="00165B43">
        <w:rPr>
          <w:sz w:val="28"/>
          <w:szCs w:val="28"/>
          <w:lang w:val="bg-BG"/>
        </w:rPr>
        <w:t>Сградата е построена в периода 1970г. ÷ 1980г.</w:t>
      </w:r>
    </w:p>
    <w:p w14:paraId="63C14D48" w14:textId="77777777" w:rsidR="00165B43" w:rsidRPr="00165B43" w:rsidRDefault="00165B43" w:rsidP="00165B43">
      <w:pPr>
        <w:jc w:val="both"/>
        <w:rPr>
          <w:sz w:val="28"/>
          <w:szCs w:val="28"/>
          <w:lang w:val="bg-BG"/>
        </w:rPr>
      </w:pPr>
      <w:r w:rsidRPr="00165B43">
        <w:rPr>
          <w:sz w:val="28"/>
          <w:szCs w:val="28"/>
          <w:lang w:val="bg-BG"/>
        </w:rPr>
        <w:t>Използваната строителна система и номенклатурата на конструктивните елементи се идент</w:t>
      </w:r>
      <w:r w:rsidR="0029797B">
        <w:rPr>
          <w:sz w:val="28"/>
          <w:szCs w:val="28"/>
          <w:lang w:val="bg-BG"/>
        </w:rPr>
        <w:t>и</w:t>
      </w:r>
      <w:r w:rsidRPr="00165B43">
        <w:rPr>
          <w:sz w:val="28"/>
          <w:szCs w:val="28"/>
          <w:lang w:val="bg-BG"/>
        </w:rPr>
        <w:t>фицира както следва:</w:t>
      </w:r>
    </w:p>
    <w:p w14:paraId="09BEABFC" w14:textId="77777777" w:rsidR="00165B43" w:rsidRDefault="00165B43" w:rsidP="00165B43">
      <w:pPr>
        <w:jc w:val="both"/>
        <w:rPr>
          <w:sz w:val="28"/>
          <w:szCs w:val="28"/>
          <w:lang w:val="bg-BG"/>
        </w:rPr>
      </w:pPr>
      <w:r w:rsidRPr="00165B43">
        <w:rPr>
          <w:sz w:val="28"/>
          <w:szCs w:val="28"/>
          <w:lang w:val="en-US"/>
        </w:rPr>
        <w:tab/>
      </w:r>
      <w:r w:rsidRPr="00165B43">
        <w:rPr>
          <w:sz w:val="28"/>
          <w:szCs w:val="28"/>
          <w:lang w:val="bg-BG"/>
        </w:rPr>
        <w:t>Строителна система: Единна строителна система за едноетажни промишлени сгради – ПЕ‘ 76</w:t>
      </w:r>
      <w:r>
        <w:rPr>
          <w:sz w:val="28"/>
          <w:szCs w:val="28"/>
          <w:lang w:val="bg-BG"/>
        </w:rPr>
        <w:t>.</w:t>
      </w:r>
    </w:p>
    <w:p w14:paraId="72D89A71" w14:textId="77777777" w:rsidR="00165B43" w:rsidRPr="00165B43" w:rsidRDefault="002A0445" w:rsidP="00165B4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165B43" w:rsidRPr="00165B43">
        <w:rPr>
          <w:sz w:val="28"/>
          <w:szCs w:val="28"/>
          <w:lang w:val="bg-BG"/>
        </w:rPr>
        <w:t>Покривни панели  - ПК‘ 76/ ПКТ‘ 75 / 2Т-15-1</w:t>
      </w:r>
    </w:p>
    <w:p w14:paraId="7AA9CE38" w14:textId="77777777" w:rsidR="00165B43" w:rsidRPr="00165B43" w:rsidRDefault="00165B43" w:rsidP="00165B43">
      <w:pPr>
        <w:jc w:val="both"/>
        <w:rPr>
          <w:sz w:val="28"/>
          <w:szCs w:val="28"/>
          <w:lang w:val="bg-BG"/>
        </w:rPr>
      </w:pPr>
      <w:r w:rsidRPr="00165B43">
        <w:rPr>
          <w:sz w:val="28"/>
          <w:szCs w:val="28"/>
          <w:lang w:val="bg-BG"/>
        </w:rPr>
        <w:tab/>
        <w:t>Покривни греди ос „</w:t>
      </w:r>
      <w:r w:rsidRPr="00165B43">
        <w:rPr>
          <w:sz w:val="28"/>
          <w:szCs w:val="28"/>
          <w:lang w:val="en-US"/>
        </w:rPr>
        <w:t>B</w:t>
      </w:r>
      <w:r w:rsidRPr="00165B43">
        <w:rPr>
          <w:sz w:val="28"/>
          <w:szCs w:val="28"/>
          <w:lang w:val="bg-BG"/>
        </w:rPr>
        <w:t>“ – ПК‘ 76/ РЧ – Т22 / Г-12-1а</w:t>
      </w:r>
    </w:p>
    <w:p w14:paraId="5F592D35" w14:textId="77777777" w:rsidR="00165B43" w:rsidRPr="00165B43" w:rsidRDefault="00165B43" w:rsidP="00165B43">
      <w:pPr>
        <w:jc w:val="both"/>
        <w:rPr>
          <w:sz w:val="28"/>
          <w:szCs w:val="28"/>
          <w:lang w:val="bg-BG"/>
        </w:rPr>
      </w:pPr>
      <w:r w:rsidRPr="00165B43">
        <w:rPr>
          <w:sz w:val="28"/>
          <w:szCs w:val="28"/>
          <w:lang w:val="bg-BG"/>
        </w:rPr>
        <w:tab/>
        <w:t xml:space="preserve">Покривни греди ос „А“ и </w:t>
      </w:r>
      <w:r w:rsidRPr="00165B43">
        <w:rPr>
          <w:sz w:val="28"/>
          <w:szCs w:val="28"/>
          <w:lang w:val="en-US"/>
        </w:rPr>
        <w:t>“C”</w:t>
      </w:r>
      <w:r w:rsidRPr="00165B43">
        <w:rPr>
          <w:sz w:val="28"/>
          <w:szCs w:val="28"/>
          <w:lang w:val="bg-BG"/>
        </w:rPr>
        <w:t xml:space="preserve"> – ПК‘ 76/ РЧ – Т22 / Г-6-1а</w:t>
      </w:r>
    </w:p>
    <w:p w14:paraId="7B28359F" w14:textId="77777777" w:rsidR="00165B43" w:rsidRPr="00165B43" w:rsidRDefault="00165B43" w:rsidP="00165B43">
      <w:pPr>
        <w:jc w:val="both"/>
        <w:rPr>
          <w:sz w:val="28"/>
          <w:szCs w:val="28"/>
          <w:lang w:val="en-US"/>
        </w:rPr>
      </w:pPr>
      <w:r w:rsidRPr="00165B43">
        <w:rPr>
          <w:sz w:val="28"/>
          <w:szCs w:val="28"/>
          <w:lang w:val="bg-BG"/>
        </w:rPr>
        <w:tab/>
        <w:t>Колони – КЕП’88 - К1-Б54-</w:t>
      </w:r>
      <w:r w:rsidRPr="00165B43">
        <w:rPr>
          <w:sz w:val="28"/>
          <w:szCs w:val="28"/>
          <w:lang w:val="en-US"/>
        </w:rPr>
        <w:t>n</w:t>
      </w:r>
    </w:p>
    <w:p w14:paraId="509E2021" w14:textId="77777777" w:rsidR="002A0445" w:rsidRPr="002A0445" w:rsidRDefault="00165B43" w:rsidP="002A0445">
      <w:pPr>
        <w:jc w:val="both"/>
        <w:rPr>
          <w:sz w:val="28"/>
          <w:szCs w:val="28"/>
          <w:lang w:val="bg-BG"/>
        </w:rPr>
      </w:pPr>
      <w:r w:rsidRPr="00165B43">
        <w:rPr>
          <w:sz w:val="28"/>
          <w:szCs w:val="28"/>
          <w:lang w:val="bg-BG"/>
        </w:rPr>
        <w:t>По време на експлоатация не с</w:t>
      </w:r>
      <w:r w:rsidR="002A0445">
        <w:rPr>
          <w:sz w:val="28"/>
          <w:szCs w:val="28"/>
          <w:lang w:val="bg-BG"/>
        </w:rPr>
        <w:t>а</w:t>
      </w:r>
      <w:r w:rsidRPr="00165B43">
        <w:rPr>
          <w:sz w:val="28"/>
          <w:szCs w:val="28"/>
          <w:lang w:val="bg-BG"/>
        </w:rPr>
        <w:t xml:space="preserve"> правени съществени реконструкции и основни ремонта на сградата.</w:t>
      </w:r>
      <w:r w:rsidR="002A0445" w:rsidRPr="002A0445">
        <w:rPr>
          <w:sz w:val="28"/>
          <w:szCs w:val="28"/>
          <w:lang w:val="bg-BG"/>
        </w:rPr>
        <w:t xml:space="preserve"> Сградата е използвана по предназначение по време на целия експлоатационен период.</w:t>
      </w:r>
    </w:p>
    <w:p w14:paraId="5D436622" w14:textId="77777777" w:rsidR="002A0445" w:rsidRDefault="002A0445" w:rsidP="002A0445">
      <w:pPr>
        <w:jc w:val="both"/>
        <w:rPr>
          <w:sz w:val="28"/>
          <w:szCs w:val="28"/>
          <w:lang w:val="bg-BG"/>
        </w:rPr>
      </w:pPr>
      <w:r w:rsidRPr="002A0445">
        <w:rPr>
          <w:sz w:val="28"/>
          <w:szCs w:val="28"/>
          <w:lang w:val="bg-BG"/>
        </w:rPr>
        <w:t>Не се наблюдават признаци за неравномерни слягания на конструкцията на сградата.</w:t>
      </w:r>
    </w:p>
    <w:p w14:paraId="7DB1FF83" w14:textId="77777777" w:rsidR="004A5370" w:rsidRPr="004A5370" w:rsidRDefault="004A5370" w:rsidP="004A5370">
      <w:pPr>
        <w:jc w:val="both"/>
        <w:rPr>
          <w:sz w:val="28"/>
          <w:szCs w:val="28"/>
          <w:lang w:val="bg-BG"/>
        </w:rPr>
      </w:pPr>
      <w:r w:rsidRPr="004A5370">
        <w:rPr>
          <w:sz w:val="28"/>
          <w:szCs w:val="28"/>
          <w:lang w:val="bg-BG"/>
        </w:rPr>
        <w:t>В резултат на бързо развил се пожар и достигната висока температура на изгорелите газове в зоната преди потушаването на пожара, са се повредили част от покривните панели на сградата в зоната на ядрото на пожара, като панелите са се напукали, провиснали са недопустимо и в резултат на продължаващото нагряване са се срутили върху горящия материал. Останалата конструкция на склада е покрита със сажди от въздействието на изгорелите газове, които са се разпространили в зоната. С цел вземане на информирано решение за възстановяване на конструктивни елементи или цялостната им подмяна за продължаване на експлоатацията на сградата, е изготвена техническа експертиза относно състоянието на носещата конструкция на сградата. В експертизата са дадени препоръки кои конкретно конструктивни елементи да бъдат възстановени, укрепени или почистени и положена АКЗ. За препоръчаните СМР е необходимо да се изготви проектна документация от правоспособен проектант.</w:t>
      </w:r>
    </w:p>
    <w:p w14:paraId="30A44AA3" w14:textId="77777777" w:rsidR="004A5370" w:rsidRPr="002A0445" w:rsidRDefault="00520C20" w:rsidP="002A044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4A5370" w:rsidRPr="004A5370">
        <w:rPr>
          <w:sz w:val="28"/>
          <w:szCs w:val="28"/>
          <w:lang w:val="bg-BG"/>
        </w:rPr>
        <w:t>С превантивна цел е взето решение ново</w:t>
      </w:r>
      <w:r w:rsidR="00884347">
        <w:rPr>
          <w:sz w:val="28"/>
          <w:szCs w:val="28"/>
          <w:lang w:val="bg-BG"/>
        </w:rPr>
        <w:t xml:space="preserve"> </w:t>
      </w:r>
      <w:r w:rsidR="004A5370" w:rsidRPr="004A5370">
        <w:rPr>
          <w:sz w:val="28"/>
          <w:szCs w:val="28"/>
          <w:lang w:val="bg-BG"/>
        </w:rPr>
        <w:t>доставяни</w:t>
      </w:r>
      <w:r w:rsidR="0072441E">
        <w:rPr>
          <w:sz w:val="28"/>
          <w:szCs w:val="28"/>
          <w:lang w:val="bg-BG"/>
        </w:rPr>
        <w:t>те</w:t>
      </w:r>
      <w:r w:rsidR="004A5370" w:rsidRPr="004A5370">
        <w:rPr>
          <w:sz w:val="28"/>
          <w:szCs w:val="28"/>
          <w:lang w:val="bg-BG"/>
        </w:rPr>
        <w:t xml:space="preserve"> </w:t>
      </w:r>
      <w:r w:rsidR="0072441E">
        <w:rPr>
          <w:sz w:val="28"/>
          <w:szCs w:val="28"/>
          <w:lang w:val="bg-BG"/>
        </w:rPr>
        <w:t xml:space="preserve">химични вещества и смеси </w:t>
      </w:r>
      <w:r w:rsidR="004A5370" w:rsidRPr="004A5370">
        <w:rPr>
          <w:sz w:val="28"/>
          <w:szCs w:val="28"/>
          <w:lang w:val="bg-BG"/>
        </w:rPr>
        <w:t>да се складира</w:t>
      </w:r>
      <w:r w:rsidR="0072441E">
        <w:rPr>
          <w:sz w:val="28"/>
          <w:szCs w:val="28"/>
          <w:lang w:val="bg-BG"/>
        </w:rPr>
        <w:t>т</w:t>
      </w:r>
      <w:r w:rsidR="00871D8C">
        <w:rPr>
          <w:sz w:val="28"/>
          <w:szCs w:val="28"/>
          <w:lang w:val="bg-BG"/>
        </w:rPr>
        <w:t xml:space="preserve"> в буфернa</w:t>
      </w:r>
      <w:r w:rsidR="00871D8C">
        <w:rPr>
          <w:sz w:val="28"/>
          <w:szCs w:val="28"/>
          <w:lang w:val="en-US"/>
        </w:rPr>
        <w:t xml:space="preserve"> </w:t>
      </w:r>
      <w:r w:rsidR="00871D8C" w:rsidRPr="00871D8C">
        <w:rPr>
          <w:color w:val="000000" w:themeColor="text1"/>
          <w:sz w:val="28"/>
          <w:szCs w:val="28"/>
          <w:lang w:val="bg-BG"/>
        </w:rPr>
        <w:t>зона</w:t>
      </w:r>
      <w:r w:rsidR="004A5370" w:rsidRPr="00871D8C">
        <w:rPr>
          <w:color w:val="000000" w:themeColor="text1"/>
          <w:sz w:val="28"/>
          <w:szCs w:val="28"/>
          <w:lang w:val="bg-BG"/>
        </w:rPr>
        <w:t xml:space="preserve"> с </w:t>
      </w:r>
      <w:r w:rsidR="004A5370" w:rsidRPr="004A5370">
        <w:rPr>
          <w:sz w:val="28"/>
          <w:szCs w:val="28"/>
          <w:lang w:val="bg-BG"/>
        </w:rPr>
        <w:t xml:space="preserve">изградена пожарогасителна инсталация с пяна. За изработване на Работен проект за пожарогасителната </w:t>
      </w:r>
      <w:r w:rsidR="004A5370" w:rsidRPr="004A5370">
        <w:rPr>
          <w:sz w:val="28"/>
          <w:szCs w:val="28"/>
          <w:lang w:val="bg-BG"/>
        </w:rPr>
        <w:lastRenderedPageBreak/>
        <w:t xml:space="preserve">система </w:t>
      </w:r>
      <w:r>
        <w:rPr>
          <w:sz w:val="28"/>
          <w:szCs w:val="28"/>
          <w:lang w:val="bg-BG"/>
        </w:rPr>
        <w:t>е</w:t>
      </w:r>
      <w:r w:rsidR="004A5370" w:rsidRPr="004A5370">
        <w:rPr>
          <w:sz w:val="28"/>
          <w:szCs w:val="28"/>
          <w:lang w:val="bg-BG"/>
        </w:rPr>
        <w:t xml:space="preserve"> изготвен</w:t>
      </w:r>
      <w:r>
        <w:rPr>
          <w:sz w:val="28"/>
          <w:szCs w:val="28"/>
          <w:lang w:val="bg-BG"/>
        </w:rPr>
        <w:t>о</w:t>
      </w:r>
      <w:r w:rsidR="004A5370" w:rsidRPr="004A5370">
        <w:rPr>
          <w:sz w:val="28"/>
          <w:szCs w:val="28"/>
          <w:lang w:val="bg-BG"/>
        </w:rPr>
        <w:t xml:space="preserve"> Техническо задание, в ко</w:t>
      </w:r>
      <w:r>
        <w:rPr>
          <w:sz w:val="28"/>
          <w:szCs w:val="28"/>
          <w:lang w:val="bg-BG"/>
        </w:rPr>
        <w:t>е</w:t>
      </w:r>
      <w:r w:rsidR="004A5370" w:rsidRPr="004A5370">
        <w:rPr>
          <w:sz w:val="28"/>
          <w:szCs w:val="28"/>
          <w:lang w:val="bg-BG"/>
        </w:rPr>
        <w:t xml:space="preserve">то е предвидено подаването на вода за пенообразуването да става от резервоар, захранван от водопроводната мрежа, с необходимите характеристики. </w:t>
      </w:r>
    </w:p>
    <w:p w14:paraId="29D02768" w14:textId="77777777" w:rsidR="002A0445" w:rsidRPr="002A0445" w:rsidRDefault="00520C20" w:rsidP="0051438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A0445">
        <w:rPr>
          <w:sz w:val="28"/>
          <w:szCs w:val="28"/>
          <w:lang w:val="bg-BG"/>
        </w:rPr>
        <w:t>След</w:t>
      </w:r>
      <w:r w:rsidR="002A0445" w:rsidRPr="002A0445">
        <w:rPr>
          <w:sz w:val="28"/>
          <w:szCs w:val="28"/>
          <w:lang w:val="bg-BG"/>
        </w:rPr>
        <w:t xml:space="preserve"> възникване на аварийна</w:t>
      </w:r>
      <w:r>
        <w:rPr>
          <w:sz w:val="28"/>
          <w:szCs w:val="28"/>
          <w:lang w:val="bg-BG"/>
        </w:rPr>
        <w:t>та</w:t>
      </w:r>
      <w:r w:rsidR="002A0445" w:rsidRPr="002A0445">
        <w:rPr>
          <w:sz w:val="28"/>
          <w:szCs w:val="28"/>
          <w:lang w:val="bg-BG"/>
        </w:rPr>
        <w:t xml:space="preserve"> ситуация </w:t>
      </w:r>
      <w:r>
        <w:rPr>
          <w:sz w:val="28"/>
          <w:szCs w:val="28"/>
          <w:lang w:val="bg-BG"/>
        </w:rPr>
        <w:t xml:space="preserve">превантивно </w:t>
      </w:r>
      <w:r w:rsidR="002A0445">
        <w:rPr>
          <w:sz w:val="28"/>
          <w:szCs w:val="28"/>
          <w:lang w:val="bg-BG"/>
        </w:rPr>
        <w:t xml:space="preserve">е направен демонтаж на </w:t>
      </w:r>
      <w:r w:rsidR="001146F9">
        <w:rPr>
          <w:sz w:val="28"/>
          <w:szCs w:val="28"/>
          <w:lang w:val="bg-BG"/>
        </w:rPr>
        <w:t>компроме</w:t>
      </w:r>
      <w:r w:rsidR="00557B81">
        <w:rPr>
          <w:sz w:val="28"/>
          <w:szCs w:val="28"/>
          <w:lang w:val="bg-BG"/>
        </w:rPr>
        <w:t>тирани покривни панели, греди и колони, създаващи предпоставка от възникване на инциденти</w:t>
      </w:r>
      <w:r w:rsidR="002A0445" w:rsidRPr="002A0445">
        <w:rPr>
          <w:sz w:val="28"/>
          <w:szCs w:val="28"/>
          <w:lang w:val="bg-BG"/>
        </w:rPr>
        <w:t>.</w:t>
      </w:r>
      <w:r w:rsidR="00557B81">
        <w:rPr>
          <w:sz w:val="28"/>
          <w:szCs w:val="28"/>
          <w:lang w:val="bg-BG"/>
        </w:rPr>
        <w:t xml:space="preserve"> </w:t>
      </w:r>
    </w:p>
    <w:p w14:paraId="3184929B" w14:textId="77777777" w:rsidR="003229F6" w:rsidRPr="00871D8C" w:rsidRDefault="003229F6" w:rsidP="0051438C">
      <w:pPr>
        <w:jc w:val="both"/>
        <w:rPr>
          <w:b/>
          <w:color w:val="000000" w:themeColor="text1"/>
          <w:sz w:val="28"/>
          <w:szCs w:val="28"/>
          <w:lang w:val="bg-BG"/>
        </w:rPr>
      </w:pPr>
      <w:r w:rsidRPr="007550C0">
        <w:rPr>
          <w:b/>
          <w:sz w:val="28"/>
          <w:szCs w:val="28"/>
          <w:lang w:val="bg-BG"/>
        </w:rPr>
        <w:t>ІІ</w:t>
      </w:r>
      <w:r w:rsidRPr="00CB6EBB">
        <w:rPr>
          <w:b/>
          <w:sz w:val="28"/>
          <w:szCs w:val="28"/>
          <w:lang w:val="bg-BG"/>
        </w:rPr>
        <w:t xml:space="preserve">. Цел </w:t>
      </w:r>
      <w:r w:rsidRPr="00871D8C">
        <w:rPr>
          <w:b/>
          <w:color w:val="000000" w:themeColor="text1"/>
          <w:sz w:val="28"/>
          <w:szCs w:val="28"/>
          <w:lang w:val="bg-BG"/>
        </w:rPr>
        <w:t>на задачата</w:t>
      </w:r>
    </w:p>
    <w:p w14:paraId="45F90545" w14:textId="77777777" w:rsidR="008E5D7D" w:rsidRPr="00871D8C" w:rsidRDefault="008E5D7D" w:rsidP="00926FCB">
      <w:pPr>
        <w:jc w:val="both"/>
        <w:rPr>
          <w:color w:val="000000" w:themeColor="text1"/>
          <w:sz w:val="28"/>
          <w:szCs w:val="28"/>
          <w:lang w:val="bg-BG"/>
        </w:rPr>
      </w:pPr>
      <w:r w:rsidRPr="00871D8C">
        <w:rPr>
          <w:color w:val="000000" w:themeColor="text1"/>
          <w:sz w:val="28"/>
          <w:szCs w:val="28"/>
          <w:lang w:val="bg-BG"/>
        </w:rPr>
        <w:t xml:space="preserve">    </w:t>
      </w:r>
      <w:r w:rsidR="000F1A39" w:rsidRPr="00871D8C">
        <w:rPr>
          <w:color w:val="000000" w:themeColor="text1"/>
          <w:sz w:val="28"/>
          <w:szCs w:val="28"/>
          <w:lang w:val="bg-BG"/>
        </w:rPr>
        <w:t xml:space="preserve">Необходимо е да се </w:t>
      </w:r>
      <w:r w:rsidR="00C87B59" w:rsidRPr="00871D8C">
        <w:rPr>
          <w:color w:val="000000" w:themeColor="text1"/>
          <w:sz w:val="28"/>
          <w:szCs w:val="28"/>
          <w:lang w:val="bg-BG"/>
        </w:rPr>
        <w:t xml:space="preserve">изготви Работен проект за възстановяване на </w:t>
      </w:r>
      <w:r w:rsidR="003774F4" w:rsidRPr="00871D8C">
        <w:rPr>
          <w:color w:val="000000" w:themeColor="text1"/>
          <w:sz w:val="28"/>
          <w:szCs w:val="28"/>
          <w:lang w:val="ru-RU"/>
        </w:rPr>
        <w:t>хале-отворен тип (навес)</w:t>
      </w:r>
      <w:r w:rsidR="00C87B59" w:rsidRPr="00871D8C">
        <w:rPr>
          <w:color w:val="000000" w:themeColor="text1"/>
          <w:sz w:val="28"/>
          <w:szCs w:val="28"/>
          <w:lang w:val="bg-BG"/>
        </w:rPr>
        <w:t xml:space="preserve"> чрез монтаж на нови /стоманени/ конструктивни елементи, които да възстановят липсващите към момента такива, както </w:t>
      </w:r>
      <w:bookmarkStart w:id="4" w:name="_Hlk204612338"/>
      <w:r w:rsidR="00C87B59" w:rsidRPr="00871D8C">
        <w:rPr>
          <w:color w:val="000000" w:themeColor="text1"/>
          <w:sz w:val="28"/>
          <w:szCs w:val="28"/>
          <w:lang w:val="bg-BG"/>
        </w:rPr>
        <w:t>и</w:t>
      </w:r>
      <w:r w:rsidR="00030AB5" w:rsidRPr="00871D8C">
        <w:rPr>
          <w:color w:val="000000" w:themeColor="text1"/>
          <w:sz w:val="28"/>
          <w:szCs w:val="28"/>
          <w:lang w:val="bg-BG"/>
        </w:rPr>
        <w:t xml:space="preserve"> обособяване с </w:t>
      </w:r>
      <w:r w:rsidR="00C87B59" w:rsidRPr="00871D8C">
        <w:rPr>
          <w:color w:val="000000" w:themeColor="text1"/>
          <w:sz w:val="28"/>
          <w:szCs w:val="28"/>
          <w:lang w:val="bg-BG"/>
        </w:rPr>
        <w:t>изграждане на</w:t>
      </w:r>
      <w:r w:rsidR="00C87B59">
        <w:rPr>
          <w:sz w:val="28"/>
          <w:szCs w:val="28"/>
          <w:lang w:val="bg-BG"/>
        </w:rPr>
        <w:t xml:space="preserve"> </w:t>
      </w:r>
      <w:r w:rsidR="00030AB5" w:rsidRPr="00871D8C">
        <w:rPr>
          <w:color w:val="000000" w:themeColor="text1"/>
          <w:sz w:val="28"/>
          <w:szCs w:val="28"/>
          <w:lang w:val="bg-BG"/>
        </w:rPr>
        <w:t>буферн</w:t>
      </w:r>
      <w:r w:rsidR="00871D8C" w:rsidRPr="00871D8C">
        <w:rPr>
          <w:color w:val="000000" w:themeColor="text1"/>
          <w:sz w:val="28"/>
          <w:szCs w:val="28"/>
          <w:lang w:val="en-US"/>
        </w:rPr>
        <w:t xml:space="preserve">a </w:t>
      </w:r>
      <w:r w:rsidR="00871D8C" w:rsidRPr="00871D8C">
        <w:rPr>
          <w:color w:val="000000" w:themeColor="text1"/>
          <w:sz w:val="28"/>
          <w:szCs w:val="28"/>
          <w:lang w:val="bg-BG"/>
        </w:rPr>
        <w:t>зона</w:t>
      </w:r>
      <w:r w:rsidR="00030AB5" w:rsidRPr="00871D8C">
        <w:rPr>
          <w:color w:val="000000" w:themeColor="text1"/>
          <w:sz w:val="28"/>
          <w:szCs w:val="28"/>
          <w:lang w:val="bg-BG"/>
        </w:rPr>
        <w:t xml:space="preserve"> за първоначално съхранение на </w:t>
      </w:r>
      <w:r w:rsidR="0072441E" w:rsidRPr="00871D8C">
        <w:rPr>
          <w:color w:val="000000" w:themeColor="text1"/>
          <w:sz w:val="28"/>
          <w:szCs w:val="28"/>
          <w:lang w:val="bg-BG"/>
        </w:rPr>
        <w:t>химични вещества и смеси</w:t>
      </w:r>
      <w:r w:rsidR="00030AB5" w:rsidRPr="00871D8C">
        <w:rPr>
          <w:color w:val="000000" w:themeColor="text1"/>
          <w:sz w:val="28"/>
          <w:szCs w:val="28"/>
          <w:lang w:val="bg-BG"/>
        </w:rPr>
        <w:t xml:space="preserve"> с площ 1/3 от общата площ на халето. </w:t>
      </w:r>
      <w:r w:rsidR="003E2940" w:rsidRPr="00871D8C">
        <w:rPr>
          <w:color w:val="000000" w:themeColor="text1"/>
          <w:sz w:val="28"/>
          <w:szCs w:val="28"/>
          <w:lang w:val="bg-BG"/>
        </w:rPr>
        <w:t xml:space="preserve">В </w:t>
      </w:r>
      <w:r w:rsidR="00871D8C" w:rsidRPr="00871D8C">
        <w:rPr>
          <w:color w:val="000000" w:themeColor="text1"/>
          <w:sz w:val="28"/>
          <w:szCs w:val="28"/>
          <w:lang w:val="bg-BG"/>
        </w:rPr>
        <w:t>б</w:t>
      </w:r>
      <w:r w:rsidR="003E2940" w:rsidRPr="00871D8C">
        <w:rPr>
          <w:color w:val="000000" w:themeColor="text1"/>
          <w:sz w:val="28"/>
          <w:szCs w:val="28"/>
          <w:lang w:val="bg-BG"/>
        </w:rPr>
        <w:t xml:space="preserve">уферната зона да бъде предвидена </w:t>
      </w:r>
      <w:r w:rsidR="0072441E" w:rsidRPr="00871D8C">
        <w:rPr>
          <w:color w:val="000000" w:themeColor="text1"/>
          <w:sz w:val="28"/>
          <w:szCs w:val="28"/>
          <w:lang w:val="bg-BG"/>
        </w:rPr>
        <w:t xml:space="preserve">само </w:t>
      </w:r>
      <w:r w:rsidR="002D5599" w:rsidRPr="00871D8C">
        <w:rPr>
          <w:color w:val="000000" w:themeColor="text1"/>
          <w:sz w:val="28"/>
          <w:szCs w:val="28"/>
          <w:lang w:val="bg-BG"/>
        </w:rPr>
        <w:t xml:space="preserve">нова </w:t>
      </w:r>
      <w:r w:rsidR="003E2940" w:rsidRPr="00871D8C">
        <w:rPr>
          <w:color w:val="000000" w:themeColor="text1"/>
          <w:sz w:val="28"/>
          <w:szCs w:val="28"/>
          <w:lang w:val="bg-BG"/>
        </w:rPr>
        <w:t>осветителна</w:t>
      </w:r>
      <w:r w:rsidR="002D5599" w:rsidRPr="00871D8C">
        <w:rPr>
          <w:color w:val="000000" w:themeColor="text1"/>
          <w:sz w:val="28"/>
          <w:szCs w:val="28"/>
          <w:lang w:val="bg-BG"/>
        </w:rPr>
        <w:t xml:space="preserve"> и</w:t>
      </w:r>
      <w:r w:rsidR="0036779E" w:rsidRPr="00871D8C">
        <w:rPr>
          <w:color w:val="000000" w:themeColor="text1"/>
          <w:sz w:val="28"/>
          <w:szCs w:val="28"/>
          <w:lang w:val="bg-BG"/>
        </w:rPr>
        <w:t>нсталация</w:t>
      </w:r>
      <w:r w:rsidR="00871D8C" w:rsidRPr="00871D8C">
        <w:rPr>
          <w:color w:val="000000" w:themeColor="text1"/>
          <w:sz w:val="28"/>
          <w:szCs w:val="28"/>
          <w:lang w:val="bg-BG"/>
        </w:rPr>
        <w:t xml:space="preserve"> и</w:t>
      </w:r>
      <w:r w:rsidR="003E2940" w:rsidRPr="00871D8C">
        <w:rPr>
          <w:color w:val="000000" w:themeColor="text1"/>
          <w:sz w:val="28"/>
          <w:szCs w:val="28"/>
          <w:lang w:val="bg-BG"/>
        </w:rPr>
        <w:t xml:space="preserve">  </w:t>
      </w:r>
      <w:r w:rsidR="0036779E" w:rsidRPr="00871D8C">
        <w:rPr>
          <w:color w:val="000000" w:themeColor="text1"/>
          <w:sz w:val="28"/>
          <w:szCs w:val="28"/>
          <w:lang w:val="bg-BG"/>
        </w:rPr>
        <w:t>с</w:t>
      </w:r>
      <w:r w:rsidR="00C87B59" w:rsidRPr="00871D8C">
        <w:rPr>
          <w:color w:val="000000" w:themeColor="text1"/>
          <w:sz w:val="28"/>
          <w:szCs w:val="28"/>
          <w:lang w:val="bg-BG"/>
        </w:rPr>
        <w:t>тационарна пожарогасителна инсталация с пяна за гасене</w:t>
      </w:r>
      <w:bookmarkEnd w:id="4"/>
      <w:r w:rsidR="00B32193" w:rsidRPr="00871D8C">
        <w:rPr>
          <w:color w:val="000000" w:themeColor="text1"/>
          <w:sz w:val="28"/>
          <w:szCs w:val="28"/>
          <w:lang w:val="bg-BG"/>
        </w:rPr>
        <w:t xml:space="preserve"> </w:t>
      </w:r>
      <w:r w:rsidR="00F83636" w:rsidRPr="00871D8C">
        <w:rPr>
          <w:color w:val="000000" w:themeColor="text1"/>
          <w:sz w:val="28"/>
          <w:szCs w:val="28"/>
          <w:lang w:val="bg-BG"/>
        </w:rPr>
        <w:t>със спазване на правилата и нормите на пожарна безопасност при експлоатация на обектите и намаляване опасността от възникване на пожари</w:t>
      </w:r>
      <w:r w:rsidRPr="00871D8C">
        <w:rPr>
          <w:color w:val="000000" w:themeColor="text1"/>
          <w:sz w:val="28"/>
          <w:szCs w:val="28"/>
          <w:lang w:val="bg-BG"/>
        </w:rPr>
        <w:t xml:space="preserve">. </w:t>
      </w:r>
    </w:p>
    <w:p w14:paraId="7D4C1469" w14:textId="77777777" w:rsidR="003229F6" w:rsidRPr="004A26D8" w:rsidRDefault="003229F6" w:rsidP="00926FCB">
      <w:pPr>
        <w:jc w:val="both"/>
        <w:rPr>
          <w:b/>
          <w:sz w:val="28"/>
          <w:szCs w:val="28"/>
          <w:lang w:val="bg-BG"/>
        </w:rPr>
      </w:pPr>
      <w:r w:rsidRPr="004A26D8">
        <w:rPr>
          <w:b/>
          <w:sz w:val="28"/>
          <w:szCs w:val="28"/>
          <w:lang w:val="bg-BG"/>
        </w:rPr>
        <w:t>ІІІ. Обхват на задачата</w:t>
      </w:r>
    </w:p>
    <w:p w14:paraId="6AB7F302" w14:textId="77777777" w:rsidR="004A26D8" w:rsidRPr="005C3A1D" w:rsidRDefault="00012CF1" w:rsidP="00B17111">
      <w:pPr>
        <w:tabs>
          <w:tab w:val="left" w:pos="1800"/>
        </w:tabs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3229F6" w:rsidRPr="004A26D8">
        <w:rPr>
          <w:sz w:val="28"/>
          <w:szCs w:val="28"/>
          <w:lang w:val="bg-BG"/>
        </w:rPr>
        <w:t xml:space="preserve">Да се </w:t>
      </w:r>
      <w:r w:rsidR="009310B9">
        <w:rPr>
          <w:sz w:val="28"/>
          <w:szCs w:val="28"/>
          <w:lang w:val="bg-BG"/>
        </w:rPr>
        <w:t>изгот</w:t>
      </w:r>
      <w:r w:rsidR="0092737F">
        <w:rPr>
          <w:sz w:val="28"/>
          <w:szCs w:val="28"/>
          <w:lang w:val="bg-BG"/>
        </w:rPr>
        <w:t>ви</w:t>
      </w:r>
      <w:r w:rsidR="003229F6" w:rsidRPr="004A26D8">
        <w:rPr>
          <w:sz w:val="28"/>
          <w:szCs w:val="28"/>
          <w:lang w:val="bg-BG"/>
        </w:rPr>
        <w:t xml:space="preserve"> Работен проект</w:t>
      </w:r>
      <w:r w:rsidR="0092737F">
        <w:rPr>
          <w:sz w:val="28"/>
          <w:szCs w:val="28"/>
          <w:lang w:val="bg-BG"/>
        </w:rPr>
        <w:t>,</w:t>
      </w:r>
      <w:r w:rsidR="003229F6" w:rsidRPr="004A26D8">
        <w:rPr>
          <w:sz w:val="28"/>
          <w:szCs w:val="28"/>
          <w:lang w:val="bg-BG"/>
        </w:rPr>
        <w:t xml:space="preserve"> </w:t>
      </w:r>
      <w:r w:rsidR="0092737F">
        <w:rPr>
          <w:sz w:val="28"/>
          <w:szCs w:val="28"/>
          <w:lang w:val="bg-BG"/>
        </w:rPr>
        <w:t xml:space="preserve">в който да се определи </w:t>
      </w:r>
      <w:r w:rsidR="003229F6" w:rsidRPr="004A26D8">
        <w:rPr>
          <w:sz w:val="28"/>
          <w:szCs w:val="28"/>
          <w:lang w:val="bg-BG"/>
        </w:rPr>
        <w:t xml:space="preserve">обемът и стойността на строителството </w:t>
      </w:r>
      <w:r w:rsidR="0029797B">
        <w:rPr>
          <w:sz w:val="28"/>
          <w:szCs w:val="28"/>
          <w:lang w:val="bg-BG"/>
        </w:rPr>
        <w:t xml:space="preserve">за възстановяването на </w:t>
      </w:r>
      <w:r w:rsidR="0072441E">
        <w:rPr>
          <w:sz w:val="28"/>
          <w:szCs w:val="28"/>
          <w:lang w:val="bg-BG"/>
        </w:rPr>
        <w:t>хале</w:t>
      </w:r>
      <w:r w:rsidR="0029797B" w:rsidRPr="0029797B">
        <w:rPr>
          <w:sz w:val="28"/>
          <w:szCs w:val="28"/>
          <w:lang w:val="bg-BG"/>
        </w:rPr>
        <w:t xml:space="preserve"> «Склад Химически вещества и смеси» при Претоварна гара гр. Панагюрище</w:t>
      </w:r>
      <w:r w:rsidR="0029797B" w:rsidRPr="005C3A1D">
        <w:rPr>
          <w:sz w:val="28"/>
          <w:szCs w:val="28"/>
          <w:lang w:val="bg-BG"/>
        </w:rPr>
        <w:t>“</w:t>
      </w:r>
      <w:r w:rsidRPr="00012CF1">
        <w:rPr>
          <w:sz w:val="28"/>
          <w:szCs w:val="28"/>
          <w:lang w:val="bg-BG"/>
        </w:rPr>
        <w:t xml:space="preserve"> и изграждане на Стационарна пожарогасителна инсталация с пяна за гасене</w:t>
      </w:r>
      <w:r w:rsidR="00D24117" w:rsidRPr="005C3A1D">
        <w:rPr>
          <w:sz w:val="28"/>
          <w:szCs w:val="28"/>
          <w:lang w:val="bg-BG"/>
        </w:rPr>
        <w:t>.</w:t>
      </w:r>
    </w:p>
    <w:p w14:paraId="2DF27F1A" w14:textId="77777777" w:rsidR="00A57CAB" w:rsidRPr="00A57CAB" w:rsidRDefault="00A57CAB" w:rsidP="003229F6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012CF1">
        <w:rPr>
          <w:sz w:val="28"/>
          <w:szCs w:val="28"/>
          <w:lang w:val="bg-BG"/>
        </w:rPr>
        <w:t>Проектните</w:t>
      </w:r>
      <w:r w:rsidRPr="00A57CAB">
        <w:rPr>
          <w:sz w:val="28"/>
          <w:szCs w:val="28"/>
          <w:lang w:val="bg-BG"/>
        </w:rPr>
        <w:t xml:space="preserve"> решения трябва да бъдат с висока надеждност, енергийно ефективн</w:t>
      </w:r>
      <w:r w:rsidR="00012CF1">
        <w:rPr>
          <w:sz w:val="28"/>
          <w:szCs w:val="28"/>
          <w:lang w:val="bg-BG"/>
        </w:rPr>
        <w:t>и</w:t>
      </w:r>
      <w:r w:rsidRPr="00A57CAB">
        <w:rPr>
          <w:sz w:val="28"/>
          <w:szCs w:val="28"/>
          <w:lang w:val="bg-BG"/>
        </w:rPr>
        <w:t>, а съоръженията - удобни за обслужване, поддръжка и ремонтни дейности.</w:t>
      </w:r>
    </w:p>
    <w:p w14:paraId="4B02C716" w14:textId="77777777" w:rsidR="003229F6" w:rsidRPr="003229F6" w:rsidRDefault="003229F6" w:rsidP="003229F6">
      <w:pPr>
        <w:jc w:val="both"/>
        <w:rPr>
          <w:b/>
          <w:sz w:val="28"/>
          <w:szCs w:val="28"/>
          <w:lang w:val="ru-RU"/>
        </w:rPr>
      </w:pPr>
      <w:r w:rsidRPr="003229F6">
        <w:rPr>
          <w:b/>
          <w:sz w:val="28"/>
          <w:szCs w:val="28"/>
          <w:lang w:val="bg-BG"/>
        </w:rPr>
        <w:t>І</w:t>
      </w:r>
      <w:r w:rsidRPr="003229F6">
        <w:rPr>
          <w:b/>
          <w:sz w:val="28"/>
          <w:szCs w:val="28"/>
          <w:lang w:val="ru-RU"/>
        </w:rPr>
        <w:t>V. Изискв</w:t>
      </w:r>
      <w:r w:rsidRPr="003229F6">
        <w:rPr>
          <w:b/>
          <w:sz w:val="28"/>
          <w:szCs w:val="28"/>
        </w:rPr>
        <w:t>а</w:t>
      </w:r>
      <w:r w:rsidRPr="003229F6">
        <w:rPr>
          <w:b/>
          <w:sz w:val="28"/>
          <w:szCs w:val="28"/>
          <w:lang w:val="ru-RU"/>
        </w:rPr>
        <w:t>ния към работния проект.</w:t>
      </w:r>
    </w:p>
    <w:p w14:paraId="449C6B23" w14:textId="77777777" w:rsidR="003229F6" w:rsidRPr="00202A9F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t>Изпълнителят да оформи работния проект съобразно критериите и изискванията на Наредба №4/21 май 2001г</w:t>
      </w:r>
      <w:r w:rsidR="007358DF">
        <w:rPr>
          <w:sz w:val="28"/>
          <w:szCs w:val="28"/>
          <w:lang w:val="bg-BG"/>
        </w:rPr>
        <w:t>.</w:t>
      </w:r>
      <w:r w:rsidRPr="00202A9F">
        <w:rPr>
          <w:sz w:val="28"/>
          <w:szCs w:val="28"/>
          <w:lang w:val="bg-BG"/>
        </w:rPr>
        <w:t xml:space="preserve"> за обхвата и съдържанието на инвестиционните проекти. Всички технически решения следва да бъдат съобразени с Еврокод, съществуващите стандарти, правилници и инструкции за безопасна работа и екологични норми.</w:t>
      </w:r>
    </w:p>
    <w:p w14:paraId="3FC6F6E1" w14:textId="77777777" w:rsidR="003229F6" w:rsidRPr="00202A9F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t>Необходимо е да се осигурят условия за здраве и безопасност при работа в бъдещия обект и да се вземат всички превантивни мерки за предотвратяване на евентуални злополуки.</w:t>
      </w:r>
    </w:p>
    <w:p w14:paraId="4EF9F56C" w14:textId="77777777" w:rsidR="003229F6" w:rsidRPr="00202A9F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t>При изготвяне на работния проект проектантите да се съобразят с възможностите, за изпълнение на проекта за конкретното място, като използват максимално съществуващата инфраструктура: подходи, ел. захранване и др. Техническото решение трябва да бъде с висока надеждност, енергийно ефективно, а съоръженията удобни за обслужване, поддръжка и ремонтни дейности.</w:t>
      </w:r>
    </w:p>
    <w:p w14:paraId="66490859" w14:textId="77777777" w:rsidR="003229F6" w:rsidRPr="00202A9F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t>Към всички части на работния проект да се приложат изчисленията обосноваващи проектните решения за гарантиране на висока сигурност при тяхното изграждане и бъдеща експлоатация;</w:t>
      </w:r>
    </w:p>
    <w:p w14:paraId="1AD22F8D" w14:textId="77777777" w:rsidR="003229F6" w:rsidRPr="00202A9F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t>Проектните решения да са икономически обосновани;</w:t>
      </w:r>
    </w:p>
    <w:p w14:paraId="0C76F94F" w14:textId="77777777" w:rsidR="003229F6" w:rsidRPr="00202A9F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t>Новопроектираните съоръжения трябва да имат сеизмична устойчивост при ІХ стапен по скалата на МШК, както и при взривните работи в рудника.</w:t>
      </w:r>
    </w:p>
    <w:p w14:paraId="4B47114F" w14:textId="77777777" w:rsidR="00202A9F" w:rsidRPr="00202A9F" w:rsidRDefault="00202A9F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lastRenderedPageBreak/>
        <w:t>В количествените сметки да бъдат предвидени необходимите уреди и оборудване, обезпечаващи провеждането на единични изпитания.</w:t>
      </w:r>
    </w:p>
    <w:p w14:paraId="006FD3BA" w14:textId="77777777" w:rsidR="003229F6" w:rsidRPr="00202A9F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202A9F">
        <w:rPr>
          <w:sz w:val="28"/>
          <w:szCs w:val="28"/>
          <w:lang w:val="bg-BG"/>
        </w:rPr>
        <w:t>Работният проект да включи разработване на следните проектни части по подобекти, както следва:</w:t>
      </w:r>
    </w:p>
    <w:p w14:paraId="5D1A39BF" w14:textId="77777777" w:rsidR="00F83636" w:rsidRPr="00F83636" w:rsidRDefault="00F83636" w:rsidP="00F83636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F83636">
        <w:rPr>
          <w:sz w:val="28"/>
          <w:szCs w:val="28"/>
          <w:lang w:val="bg-BG"/>
        </w:rPr>
        <w:t>„Строителни конструкции" - проектиране на преустройство на съществуващи съоръжения и за изграждане на нови съоръжения. Кофражни и армировъчни планове. Фундаменти на машини и съоръжения. Конструктивно-монтажни детайли. Специфични детайли на елементите на строителната конструкция. АКЗ на бетонови и метални повърхности, защита от абразия. Статически изчисления с подробни строителни чертежи, детайли, КМД-чертежи, спе</w:t>
      </w:r>
      <w:r>
        <w:rPr>
          <w:sz w:val="28"/>
          <w:szCs w:val="28"/>
          <w:lang w:val="bg-BG"/>
        </w:rPr>
        <w:t>с</w:t>
      </w:r>
      <w:r w:rsidRPr="00F83636">
        <w:rPr>
          <w:sz w:val="28"/>
          <w:szCs w:val="28"/>
          <w:lang w:val="bg-BG"/>
        </w:rPr>
        <w:t>ификаци</w:t>
      </w:r>
      <w:r>
        <w:rPr>
          <w:sz w:val="28"/>
          <w:szCs w:val="28"/>
          <w:lang w:val="bg-BG"/>
        </w:rPr>
        <w:t>я</w:t>
      </w:r>
      <w:r w:rsidRPr="00F83636">
        <w:rPr>
          <w:sz w:val="28"/>
          <w:szCs w:val="28"/>
          <w:lang w:val="bg-BG"/>
        </w:rPr>
        <w:t xml:space="preserve">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становище.</w:t>
      </w:r>
    </w:p>
    <w:p w14:paraId="5226308D" w14:textId="77777777" w:rsidR="00F83636" w:rsidRPr="00F83636" w:rsidRDefault="00F83636" w:rsidP="00021F99">
      <w:pPr>
        <w:pStyle w:val="ListParagraph"/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F83636">
        <w:rPr>
          <w:sz w:val="28"/>
          <w:szCs w:val="28"/>
          <w:lang w:val="bg-BG"/>
        </w:rPr>
        <w:t>Архитектурна" - ситуационно решение, показатели на застрояване, разпределения, план на покривните линии, фасадни изображения, изолации, подовите конструкции и настилки, напречни и надлъжни вертикални разрези, архитектурни детайли, изясняващи изпълнението на отделни СМР, спецификация на предвидените за влагане строителни продукти (материали, изделия, комплекти и системи) по част архитектурна с технически изисквания към тях в съответствие с действащи норми и стандарти; и начина на тяхната обработка, полагане и/или монтаж; цветово оформление на обекта и др</w:t>
      </w:r>
      <w:r w:rsidRPr="007358DF">
        <w:rPr>
          <w:sz w:val="28"/>
          <w:szCs w:val="28"/>
          <w:lang w:val="bg-BG"/>
        </w:rPr>
        <w:t>. Хидроизолация по покриви, която да залегне в работния проект да е Sarnafil TS 77-20 /за хоризонталните повърхности/ и Sarnafil TG 66-20 /</w:t>
      </w:r>
      <w:r w:rsidRPr="00F83636">
        <w:rPr>
          <w:sz w:val="28"/>
          <w:szCs w:val="28"/>
          <w:lang w:val="bg-BG"/>
        </w:rPr>
        <w:t>за вертикалните повърхности бордове, отдушници, комини и др./ с механично закрепване към конструкцията на покрива.</w:t>
      </w:r>
    </w:p>
    <w:p w14:paraId="1E216033" w14:textId="77777777" w:rsidR="00D64A34" w:rsidRDefault="00D50728" w:rsidP="00D64A34">
      <w:pPr>
        <w:pStyle w:val="ListParagraph"/>
        <w:numPr>
          <w:ilvl w:val="0"/>
          <w:numId w:val="5"/>
        </w:numPr>
        <w:tabs>
          <w:tab w:val="clear" w:pos="1080"/>
        </w:tabs>
        <w:ind w:left="0" w:firstLine="916"/>
        <w:jc w:val="both"/>
        <w:rPr>
          <w:color w:val="FF0000"/>
          <w:sz w:val="28"/>
          <w:szCs w:val="28"/>
          <w:lang w:val="bg-BG"/>
        </w:rPr>
      </w:pPr>
      <w:r w:rsidRPr="00871D8C">
        <w:rPr>
          <w:color w:val="000000" w:themeColor="text1"/>
          <w:sz w:val="28"/>
          <w:szCs w:val="28"/>
          <w:lang w:val="bg-BG"/>
        </w:rPr>
        <w:t>„Електротехническа“ - в това число Електротехническ</w:t>
      </w:r>
      <w:r w:rsidR="0072441E" w:rsidRPr="00871D8C">
        <w:rPr>
          <w:color w:val="000000" w:themeColor="text1"/>
          <w:sz w:val="28"/>
          <w:szCs w:val="28"/>
          <w:lang w:val="bg-BG"/>
        </w:rPr>
        <w:t>а</w:t>
      </w:r>
      <w:r w:rsidRPr="00871D8C">
        <w:rPr>
          <w:color w:val="000000" w:themeColor="text1"/>
          <w:sz w:val="28"/>
          <w:szCs w:val="28"/>
          <w:lang w:val="bg-BG"/>
        </w:rPr>
        <w:t xml:space="preserve"> инсталаци</w:t>
      </w:r>
      <w:r w:rsidR="0072441E" w:rsidRPr="00871D8C">
        <w:rPr>
          <w:color w:val="000000" w:themeColor="text1"/>
          <w:sz w:val="28"/>
          <w:szCs w:val="28"/>
          <w:lang w:val="bg-BG"/>
        </w:rPr>
        <w:t>я</w:t>
      </w:r>
      <w:r w:rsidR="00871D8C" w:rsidRPr="00871D8C">
        <w:rPr>
          <w:color w:val="000000" w:themeColor="text1"/>
          <w:sz w:val="28"/>
          <w:szCs w:val="28"/>
          <w:lang w:val="bg-BG"/>
        </w:rPr>
        <w:t xml:space="preserve"> </w:t>
      </w:r>
      <w:r w:rsidR="00B31B7A" w:rsidRPr="00871D8C">
        <w:rPr>
          <w:color w:val="000000" w:themeColor="text1"/>
          <w:sz w:val="28"/>
          <w:szCs w:val="28"/>
          <w:lang w:val="bg-BG"/>
        </w:rPr>
        <w:t xml:space="preserve">само за осветление </w:t>
      </w:r>
      <w:r w:rsidR="00871D8C" w:rsidRPr="00871D8C">
        <w:rPr>
          <w:color w:val="000000" w:themeColor="text1"/>
          <w:sz w:val="28"/>
          <w:szCs w:val="28"/>
          <w:lang w:val="bg-BG"/>
        </w:rPr>
        <w:t>на халето</w:t>
      </w:r>
      <w:r w:rsidRPr="00871D8C">
        <w:rPr>
          <w:color w:val="000000" w:themeColor="text1"/>
          <w:sz w:val="28"/>
          <w:szCs w:val="28"/>
          <w:lang w:val="bg-BG"/>
        </w:rPr>
        <w:t>,</w:t>
      </w:r>
      <w:r w:rsidR="00021F99" w:rsidRPr="00871D8C">
        <w:rPr>
          <w:color w:val="000000" w:themeColor="text1"/>
          <w:lang w:val="en-AU"/>
        </w:rPr>
        <w:t xml:space="preserve"> </w:t>
      </w:r>
      <w:r w:rsidR="00021F99" w:rsidRPr="0072441E">
        <w:rPr>
          <w:sz w:val="28"/>
          <w:szCs w:val="28"/>
          <w:lang w:val="bg-BG"/>
        </w:rPr>
        <w:t xml:space="preserve">Мълниезащита, </w:t>
      </w:r>
      <w:r w:rsidRPr="0072441E">
        <w:rPr>
          <w:sz w:val="28"/>
          <w:szCs w:val="28"/>
          <w:lang w:val="bg-BG"/>
        </w:rPr>
        <w:t xml:space="preserve">Заземителна инсталация” - </w:t>
      </w:r>
      <w:r w:rsidR="00021F99" w:rsidRPr="0072441E">
        <w:rPr>
          <w:sz w:val="28"/>
          <w:szCs w:val="28"/>
          <w:lang w:val="bg-BG"/>
        </w:rPr>
        <w:t>Мълниезащитната инсталация да бъде проектирана с Мълниеприемник с изпреварващо действие с време на изпреварване до 27µs.</w:t>
      </w:r>
    </w:p>
    <w:p w14:paraId="0174493E" w14:textId="77777777" w:rsidR="00B31B7A" w:rsidRPr="00871D8C" w:rsidRDefault="00B31B7A" w:rsidP="00D64A34">
      <w:pPr>
        <w:pStyle w:val="ListParagraph"/>
        <w:numPr>
          <w:ilvl w:val="0"/>
          <w:numId w:val="5"/>
        </w:numPr>
        <w:tabs>
          <w:tab w:val="clear" w:pos="1080"/>
        </w:tabs>
        <w:ind w:left="0" w:firstLine="916"/>
        <w:jc w:val="both"/>
        <w:rPr>
          <w:color w:val="000000" w:themeColor="text1"/>
          <w:sz w:val="28"/>
          <w:szCs w:val="28"/>
          <w:lang w:val="bg-BG"/>
        </w:rPr>
      </w:pPr>
      <w:r w:rsidRPr="00871D8C">
        <w:rPr>
          <w:color w:val="000000" w:themeColor="text1"/>
          <w:sz w:val="28"/>
          <w:szCs w:val="28"/>
          <w:lang w:val="bg-BG"/>
        </w:rPr>
        <w:t xml:space="preserve">„Пожарогасене“ - изготвяне на РП (Работен проект) за </w:t>
      </w:r>
      <w:r w:rsidRPr="00871D8C">
        <w:rPr>
          <w:bCs/>
          <w:iCs/>
          <w:color w:val="000000" w:themeColor="text1"/>
          <w:sz w:val="28"/>
          <w:szCs w:val="28"/>
          <w:lang w:val="bg-BG"/>
        </w:rPr>
        <w:t>„Изграждане на стационарна пожарогасителна инсталация с пяна за гасене на буферн</w:t>
      </w:r>
      <w:r w:rsidR="003B3286" w:rsidRPr="00871D8C">
        <w:rPr>
          <w:bCs/>
          <w:iCs/>
          <w:color w:val="000000" w:themeColor="text1"/>
          <w:sz w:val="28"/>
          <w:szCs w:val="28"/>
          <w:lang w:val="bg-BG"/>
        </w:rPr>
        <w:t>ата</w:t>
      </w:r>
      <w:r w:rsidRPr="00871D8C">
        <w:rPr>
          <w:bCs/>
          <w:iCs/>
          <w:color w:val="000000" w:themeColor="text1"/>
          <w:sz w:val="28"/>
          <w:szCs w:val="28"/>
          <w:lang w:val="bg-BG"/>
        </w:rPr>
        <w:t xml:space="preserve"> </w:t>
      </w:r>
      <w:r w:rsidR="00456C42" w:rsidRPr="00871D8C">
        <w:rPr>
          <w:bCs/>
          <w:iCs/>
          <w:color w:val="000000" w:themeColor="text1"/>
          <w:sz w:val="28"/>
          <w:szCs w:val="28"/>
          <w:lang w:val="bg-BG"/>
        </w:rPr>
        <w:t xml:space="preserve">зона </w:t>
      </w:r>
      <w:r w:rsidRPr="00871D8C">
        <w:rPr>
          <w:bCs/>
          <w:iCs/>
          <w:color w:val="000000" w:themeColor="text1"/>
          <w:sz w:val="28"/>
          <w:szCs w:val="28"/>
          <w:lang w:val="bg-BG"/>
        </w:rPr>
        <w:t>за първоначално съхранение на химични вещества и смеси“  в склад Претоварна гара, гр. Панагюрище – съгласно Техническо задание Приложение №6 от настоящата документация.</w:t>
      </w:r>
    </w:p>
    <w:p w14:paraId="652A724A" w14:textId="77777777" w:rsidR="00B31B7A" w:rsidRPr="00B31B7A" w:rsidRDefault="00B31B7A" w:rsidP="00B31B7A">
      <w:pPr>
        <w:pStyle w:val="ListParagraph"/>
        <w:numPr>
          <w:ilvl w:val="0"/>
          <w:numId w:val="5"/>
        </w:numPr>
        <w:tabs>
          <w:tab w:val="clear" w:pos="1080"/>
        </w:tabs>
        <w:ind w:left="0" w:firstLine="861"/>
        <w:jc w:val="both"/>
        <w:rPr>
          <w:color w:val="FF0000"/>
          <w:sz w:val="28"/>
          <w:szCs w:val="28"/>
          <w:lang w:val="bg-BG"/>
        </w:rPr>
      </w:pPr>
      <w:r w:rsidRPr="00CB6EBB">
        <w:rPr>
          <w:sz w:val="28"/>
          <w:szCs w:val="28"/>
          <w:lang w:val="bg-BG"/>
        </w:rPr>
        <w:t xml:space="preserve">„ВиК“ - </w:t>
      </w:r>
      <w:r w:rsidRPr="005218B4">
        <w:rPr>
          <w:sz w:val="28"/>
          <w:szCs w:val="28"/>
          <w:lang w:val="bg-BG"/>
        </w:rPr>
        <w:t xml:space="preserve">външни мрежи и вътрешни </w:t>
      </w:r>
      <w:r w:rsidRPr="00CB6EBB">
        <w:rPr>
          <w:sz w:val="28"/>
          <w:szCs w:val="28"/>
          <w:lang w:val="bg-BG"/>
        </w:rPr>
        <w:t>инсталации</w:t>
      </w:r>
      <w:r w:rsidR="00906A13" w:rsidRPr="00CB6EBB">
        <w:rPr>
          <w:sz w:val="28"/>
          <w:szCs w:val="28"/>
          <w:lang w:val="bg-BG"/>
        </w:rPr>
        <w:t xml:space="preserve"> (функционални показатели за водоснабдяване за пожарогасене в т.ч. местоположение и брой на пожарните хидранти, водопровод за пожарогасене, резервоар, водоизточник (обем), помпена станция, засмукване и възстановяване на водните количества, сградни водопроводни инсталации за пожарогасене, </w:t>
      </w:r>
      <w:proofErr w:type="spellStart"/>
      <w:r w:rsidR="00906A13" w:rsidRPr="00CB6EBB">
        <w:rPr>
          <w:sz w:val="28"/>
          <w:szCs w:val="28"/>
          <w:lang w:val="bg-BG"/>
        </w:rPr>
        <w:t>сухотръбия</w:t>
      </w:r>
      <w:proofErr w:type="spellEnd"/>
      <w:r w:rsidR="00906A13" w:rsidRPr="00CB6EBB">
        <w:rPr>
          <w:sz w:val="28"/>
          <w:szCs w:val="28"/>
          <w:lang w:val="bg-BG"/>
        </w:rPr>
        <w:t>, инсталация за пожарогасене)</w:t>
      </w:r>
      <w:r w:rsidRPr="00CB6EBB">
        <w:rPr>
          <w:sz w:val="28"/>
          <w:szCs w:val="28"/>
          <w:lang w:val="bg-BG"/>
        </w:rPr>
        <w:t xml:space="preserve">, надлъжни и напречни профили, </w:t>
      </w:r>
      <w:proofErr w:type="spellStart"/>
      <w:r w:rsidRPr="00CB6EBB">
        <w:rPr>
          <w:sz w:val="28"/>
          <w:szCs w:val="28"/>
          <w:lang w:val="bg-BG"/>
        </w:rPr>
        <w:t>аксонометрии</w:t>
      </w:r>
      <w:proofErr w:type="spellEnd"/>
      <w:r w:rsidRPr="00CB6EBB">
        <w:rPr>
          <w:sz w:val="28"/>
          <w:szCs w:val="28"/>
          <w:lang w:val="bg-BG"/>
        </w:rPr>
        <w:t>, монтажни планове, технически параметри на инсталациите</w:t>
      </w:r>
      <w:r w:rsidRPr="005218B4">
        <w:rPr>
          <w:sz w:val="28"/>
          <w:szCs w:val="28"/>
          <w:lang w:val="bg-BG"/>
        </w:rPr>
        <w:t>, детайли, хидравлични изчисления, спецификация на материалите, количествени сметки, обяснителна записка и др;</w:t>
      </w:r>
    </w:p>
    <w:p w14:paraId="286F6584" w14:textId="77777777" w:rsidR="00962277" w:rsidRPr="00CB6EBB" w:rsidRDefault="00962277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CB6EBB">
        <w:rPr>
          <w:sz w:val="28"/>
          <w:szCs w:val="28"/>
          <w:lang w:val="bg-BG"/>
        </w:rPr>
        <w:lastRenderedPageBreak/>
        <w:t>„Пожарна безопасност“</w:t>
      </w:r>
      <w:r w:rsidR="00D64A34" w:rsidRPr="00CB6EBB">
        <w:rPr>
          <w:sz w:val="28"/>
          <w:szCs w:val="28"/>
          <w:lang w:val="bg-BG"/>
        </w:rPr>
        <w:t xml:space="preserve"> </w:t>
      </w:r>
      <w:r w:rsidR="00866E46" w:rsidRPr="00CB6EBB">
        <w:rPr>
          <w:sz w:val="28"/>
          <w:szCs w:val="28"/>
          <w:lang w:val="bg-BG"/>
        </w:rPr>
        <w:t>–</w:t>
      </w:r>
      <w:r w:rsidR="00D64A34" w:rsidRPr="00CB6EBB">
        <w:rPr>
          <w:sz w:val="28"/>
          <w:szCs w:val="28"/>
          <w:lang w:val="bg-BG"/>
        </w:rPr>
        <w:t xml:space="preserve"> </w:t>
      </w:r>
      <w:r w:rsidR="00B31B7A" w:rsidRPr="00CB6EBB">
        <w:rPr>
          <w:sz w:val="28"/>
          <w:szCs w:val="28"/>
          <w:lang w:val="bg-BG"/>
        </w:rPr>
        <w:t xml:space="preserve">разработката да бъде съобразена с </w:t>
      </w:r>
      <w:r w:rsidR="00422ACC" w:rsidRPr="00CB6EBB">
        <w:rPr>
          <w:sz w:val="28"/>
          <w:szCs w:val="28"/>
          <w:lang w:val="bg-BG"/>
        </w:rPr>
        <w:t>Приложение № 3 към чл. 4, ал. 1 от Наредба №Iз-1971 /2009 г.</w:t>
      </w:r>
      <w:r w:rsidR="00422ACC" w:rsidRPr="00CB6EBB">
        <w:rPr>
          <w:rFonts w:ascii="Verdana" w:hAnsi="Verdana"/>
          <w:color w:val="000000"/>
          <w:sz w:val="18"/>
          <w:szCs w:val="18"/>
          <w:shd w:val="clear" w:color="auto" w:fill="FFFFFF"/>
          <w:lang w:val="bg-BG"/>
        </w:rPr>
        <w:t xml:space="preserve"> </w:t>
      </w:r>
      <w:r w:rsidR="00422ACC" w:rsidRPr="00CB6EBB">
        <w:rPr>
          <w:sz w:val="28"/>
          <w:szCs w:val="28"/>
          <w:lang w:val="bg-BG"/>
        </w:rPr>
        <w:t xml:space="preserve">(изм. - ДВ, </w:t>
      </w:r>
      <w:r w:rsidR="00422ACC" w:rsidRPr="00CB6EBB">
        <w:rPr>
          <w:b/>
          <w:sz w:val="28"/>
          <w:szCs w:val="28"/>
          <w:lang w:val="bg-BG"/>
        </w:rPr>
        <w:t>бр. 91 от 2024 г</w:t>
      </w:r>
      <w:r w:rsidR="00422ACC" w:rsidRPr="00CB6EBB">
        <w:rPr>
          <w:sz w:val="28"/>
          <w:szCs w:val="28"/>
          <w:lang w:val="bg-BG"/>
        </w:rPr>
        <w:t>., в сила от 31.12.2024 г.) за строително техническите правила и норми за осигуряване на безопасност при пожар</w:t>
      </w:r>
      <w:r w:rsidR="00B31B7A" w:rsidRPr="00CB6EBB">
        <w:rPr>
          <w:sz w:val="28"/>
          <w:szCs w:val="28"/>
          <w:lang w:val="bg-BG"/>
        </w:rPr>
        <w:t>;</w:t>
      </w:r>
    </w:p>
    <w:p w14:paraId="549635B8" w14:textId="77777777" w:rsidR="003229F6" w:rsidRPr="00962277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962277">
        <w:rPr>
          <w:sz w:val="28"/>
          <w:szCs w:val="28"/>
          <w:lang w:val="bg-BG"/>
        </w:rPr>
        <w:t>„План за безопасност и здраве“ съгласно Наредба №2 от 2004 год., който да включва част за „Изработка и монтиране на обозначителни надписи и „Табели“ и начин на изграждане и превключване,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обекта.</w:t>
      </w:r>
    </w:p>
    <w:p w14:paraId="2197B999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bg-BG"/>
        </w:rPr>
      </w:pPr>
      <w:r w:rsidRPr="00962277">
        <w:rPr>
          <w:sz w:val="28"/>
          <w:szCs w:val="28"/>
          <w:lang w:val="bg-BG"/>
        </w:rPr>
        <w:t>-</w:t>
      </w:r>
      <w:r w:rsidRPr="00962277">
        <w:rPr>
          <w:sz w:val="28"/>
          <w:szCs w:val="28"/>
          <w:lang w:val="bg-BG"/>
        </w:rPr>
        <w:tab/>
        <w:t>организационен план;</w:t>
      </w:r>
    </w:p>
    <w:p w14:paraId="54B7EFAF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строителен ситуационен план;</w:t>
      </w:r>
    </w:p>
    <w:p w14:paraId="2F72E2E5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комплексен план-график за последователността на извършване на СМР;</w:t>
      </w:r>
    </w:p>
    <w:p w14:paraId="65772842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2750473E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4DC9D224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528F86E5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6736D488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схема на местата на строителната площадка на които има специфични рискове;</w:t>
      </w:r>
    </w:p>
    <w:p w14:paraId="3D846157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схема на местата за инсталиране на повдигателни съоръжения и скелета;</w:t>
      </w:r>
    </w:p>
    <w:p w14:paraId="1A970AB8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2F82EC97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схема на разположението на санитарно-битовите помещения;</w:t>
      </w:r>
    </w:p>
    <w:p w14:paraId="4CBB3C17" w14:textId="77777777" w:rsidR="003229F6" w:rsidRPr="00962277" w:rsidRDefault="003229F6" w:rsidP="00926FCB">
      <w:pPr>
        <w:pStyle w:val="BodyText"/>
        <w:tabs>
          <w:tab w:val="left" w:pos="1260"/>
        </w:tabs>
        <w:spacing w:after="0"/>
        <w:ind w:firstLine="851"/>
        <w:rPr>
          <w:sz w:val="28"/>
          <w:szCs w:val="28"/>
          <w:lang w:val="ru-RU"/>
        </w:rPr>
      </w:pPr>
      <w:r w:rsidRPr="00962277">
        <w:rPr>
          <w:sz w:val="28"/>
          <w:szCs w:val="28"/>
          <w:lang w:val="ru-RU"/>
        </w:rPr>
        <w:t>-</w:t>
      </w:r>
      <w:r w:rsidRPr="00962277">
        <w:rPr>
          <w:sz w:val="28"/>
          <w:szCs w:val="28"/>
          <w:lang w:val="ru-RU"/>
        </w:rPr>
        <w:tab/>
        <w:t>схема на захранване с ел.ток, вода, отопление, канализация и др.</w:t>
      </w:r>
    </w:p>
    <w:p w14:paraId="45FD1306" w14:textId="77777777" w:rsidR="00A021DA" w:rsidRPr="00962277" w:rsidRDefault="003229F6" w:rsidP="00926FCB">
      <w:pPr>
        <w:ind w:firstLine="851"/>
        <w:jc w:val="both"/>
        <w:rPr>
          <w:sz w:val="28"/>
          <w:szCs w:val="28"/>
          <w:lang w:val="bg-BG"/>
        </w:rPr>
      </w:pPr>
      <w:r w:rsidRPr="00962277">
        <w:rPr>
          <w:sz w:val="28"/>
          <w:szCs w:val="28"/>
        </w:rPr>
        <w:t>-</w:t>
      </w:r>
      <w:r w:rsidRPr="00962277">
        <w:rPr>
          <w:sz w:val="28"/>
          <w:szCs w:val="28"/>
        </w:rPr>
        <w:tab/>
      </w:r>
      <w:r w:rsidRPr="00962277">
        <w:rPr>
          <w:sz w:val="28"/>
          <w:szCs w:val="28"/>
          <w:lang w:val="bg-BG"/>
        </w:rPr>
        <w:t xml:space="preserve">схема и вид на сигнализацията за бедствие, авария, пожар или злополука, с определено място за оказване на първа помощ. </w:t>
      </w:r>
    </w:p>
    <w:p w14:paraId="18CFB0C3" w14:textId="77777777" w:rsidR="003229F6" w:rsidRPr="00962277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962277">
        <w:rPr>
          <w:sz w:val="28"/>
          <w:szCs w:val="28"/>
          <w:lang w:val="bg-BG"/>
        </w:rPr>
        <w:t>"ПОИС", включваща последователност на дейностите, технология на СМР, избор на механизация и др.;</w:t>
      </w:r>
    </w:p>
    <w:p w14:paraId="72BCEBAC" w14:textId="77777777" w:rsidR="003229F6" w:rsidRPr="00962277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962277">
        <w:rPr>
          <w:sz w:val="28"/>
          <w:szCs w:val="28"/>
          <w:lang w:val="bg-BG"/>
        </w:rPr>
        <w:t>План за управление на строителните отпадъци – съгласно действащата нормативна уредба (</w:t>
      </w:r>
      <w:r w:rsidRPr="00962277">
        <w:rPr>
          <w:i/>
          <w:sz w:val="28"/>
          <w:szCs w:val="28"/>
          <w:lang w:val="bg-BG"/>
        </w:rPr>
        <w:t>Наредба ПМС 277 от 5.11.2012, ДВ. бр. 89 от 13.11.2012).</w:t>
      </w:r>
    </w:p>
    <w:p w14:paraId="54AA2696" w14:textId="77777777" w:rsidR="003229F6" w:rsidRPr="00A021DA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A021DA">
        <w:rPr>
          <w:sz w:val="28"/>
          <w:szCs w:val="28"/>
          <w:lang w:val="bg-BG"/>
        </w:rPr>
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оборудване). В количествените сметки да бъдат предвидени необходимите уреди и оборудване обезпечаващи провеждането на водни проби и единични изпитания;</w:t>
      </w:r>
    </w:p>
    <w:p w14:paraId="1E972122" w14:textId="77777777" w:rsidR="003229F6" w:rsidRPr="00A021DA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A021DA">
        <w:rPr>
          <w:sz w:val="28"/>
          <w:szCs w:val="28"/>
          <w:lang w:val="bg-BG"/>
        </w:rPr>
        <w:lastRenderedPageBreak/>
        <w:t>Обяснителни записки по отделните проектни части с необходимите изчисления, чертежи и детайли;</w:t>
      </w:r>
    </w:p>
    <w:p w14:paraId="26DEEA9F" w14:textId="77777777" w:rsidR="003229F6" w:rsidRPr="00A021DA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A021DA">
        <w:rPr>
          <w:sz w:val="28"/>
          <w:szCs w:val="28"/>
          <w:lang w:val="bg-BG"/>
        </w:rPr>
        <w:t>Изготвяне на технически задания за доставка специфични материали, съоръжения и технологично стандартно и нестандартно оборудване. Детайлните изисквания за техническото оборудване ще бъдат уточнявани на нарочни работни срещи между Изпълнител и Възложител;</w:t>
      </w:r>
    </w:p>
    <w:p w14:paraId="50DBA45C" w14:textId="77777777" w:rsidR="003229F6" w:rsidRPr="00A021DA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A021DA">
        <w:rPr>
          <w:sz w:val="28"/>
          <w:szCs w:val="28"/>
          <w:lang w:val="bg-BG"/>
        </w:rPr>
        <w:t>Други (ако има такива) в зависимост от техническото решение, по преценка на офериращите или изискуеми съгласно действащата нормативна уредба– включени в цената на работен проект</w:t>
      </w:r>
    </w:p>
    <w:p w14:paraId="153D4C05" w14:textId="77777777" w:rsidR="003229F6" w:rsidRPr="00A021DA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A021DA">
        <w:rPr>
          <w:sz w:val="28"/>
          <w:szCs w:val="28"/>
          <w:lang w:val="bg-BG"/>
        </w:rPr>
        <w:t xml:space="preserve">Размножаване работния проект – в </w:t>
      </w:r>
      <w:r w:rsidR="002949A7" w:rsidRPr="00A021DA">
        <w:rPr>
          <w:sz w:val="28"/>
          <w:szCs w:val="28"/>
          <w:lang w:val="bg-BG"/>
        </w:rPr>
        <w:t>5</w:t>
      </w:r>
      <w:r w:rsidRPr="00A021DA">
        <w:rPr>
          <w:sz w:val="28"/>
          <w:szCs w:val="28"/>
          <w:lang w:val="bg-BG"/>
        </w:rPr>
        <w:t xml:space="preserve"> 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</w:t>
      </w:r>
    </w:p>
    <w:p w14:paraId="6B9A1330" w14:textId="77777777" w:rsidR="003229F6" w:rsidRPr="00A021DA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A021DA">
        <w:rPr>
          <w:sz w:val="28"/>
          <w:szCs w:val="28"/>
          <w:lang w:val="bg-BG"/>
        </w:rPr>
        <w:t xml:space="preserve">Авторски надзор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от проектанта. Възложителя има изискване за присъствие веднъж седмично за упражняване на авторски надзор, приемане на изпълненото строителство и количествени сметки към актовете на строителство. На база на това изискване и експертно определено времетраене на строителството, да се определи броя човекочасове необходими за авторски надзор до окончателното приключване на обекта. </w:t>
      </w:r>
      <w:r w:rsidRPr="00A021DA">
        <w:rPr>
          <w:rFonts w:eastAsia="HG Mincho Light J"/>
          <w:sz w:val="28"/>
          <w:szCs w:val="28"/>
          <w:lang w:val="bg-BG"/>
        </w:rPr>
        <w:t>Начина на упражняване на авторски надзор е регламентиран в „Методика за авторски надзор“- приложение към проектодоговора;</w:t>
      </w:r>
    </w:p>
    <w:p w14:paraId="10DEFB32" w14:textId="77777777" w:rsidR="003229F6" w:rsidRPr="00A021DA" w:rsidRDefault="003229F6" w:rsidP="00926FCB">
      <w:pPr>
        <w:numPr>
          <w:ilvl w:val="0"/>
          <w:numId w:val="5"/>
        </w:numPr>
        <w:tabs>
          <w:tab w:val="clear" w:pos="1080"/>
        </w:tabs>
        <w:ind w:left="0" w:firstLine="851"/>
        <w:jc w:val="both"/>
        <w:rPr>
          <w:sz w:val="28"/>
          <w:szCs w:val="28"/>
          <w:lang w:val="bg-BG"/>
        </w:rPr>
      </w:pPr>
      <w:r w:rsidRPr="00A021DA">
        <w:rPr>
          <w:sz w:val="28"/>
          <w:szCs w:val="28"/>
          <w:lang w:val="bg-BG"/>
        </w:rPr>
        <w:t>Изготвяне на Екзекутивна документация в 3 оригинални хартиени екземпляра на български език и 1 бр. на CD (графичните части – в Autodesk-Civil 3D – “dwg” и AutoCAD 2010 – dwg формат, текстовите части – в Microsoft Word).</w:t>
      </w:r>
    </w:p>
    <w:p w14:paraId="55577039" w14:textId="77777777" w:rsidR="003229F6" w:rsidRPr="00670A9A" w:rsidRDefault="003229F6" w:rsidP="00926FCB">
      <w:pPr>
        <w:ind w:firstLine="426"/>
        <w:jc w:val="both"/>
        <w:rPr>
          <w:b/>
          <w:sz w:val="28"/>
          <w:szCs w:val="28"/>
          <w:lang w:val="bg-BG"/>
        </w:rPr>
      </w:pPr>
      <w:r w:rsidRPr="00670A9A">
        <w:rPr>
          <w:b/>
          <w:sz w:val="28"/>
          <w:szCs w:val="28"/>
          <w:lang w:val="bg-BG"/>
        </w:rPr>
        <w:t>V. Други мероприятия за проектиране. Специфични изисквания:</w:t>
      </w:r>
    </w:p>
    <w:p w14:paraId="16792A5A" w14:textId="77777777" w:rsidR="003229F6" w:rsidRPr="00670A9A" w:rsidRDefault="003229F6" w:rsidP="00926FCB">
      <w:pPr>
        <w:ind w:firstLine="426"/>
        <w:jc w:val="both"/>
        <w:rPr>
          <w:bCs/>
          <w:sz w:val="28"/>
          <w:szCs w:val="28"/>
          <w:lang w:val="bg-BG"/>
        </w:rPr>
      </w:pPr>
      <w:r w:rsidRPr="00670A9A">
        <w:rPr>
          <w:sz w:val="28"/>
          <w:szCs w:val="28"/>
          <w:lang w:val="bg-BG"/>
        </w:rPr>
        <w:t xml:space="preserve">1. </w:t>
      </w:r>
      <w:r w:rsidRPr="00670A9A">
        <w:rPr>
          <w:bCs/>
          <w:sz w:val="28"/>
          <w:szCs w:val="28"/>
          <w:lang w:val="bg-BG"/>
        </w:rPr>
        <w:t>Работния проект да бъде с минимални инвестиции и минимално необходим срок за строителни работи.</w:t>
      </w:r>
    </w:p>
    <w:p w14:paraId="415A8AE6" w14:textId="77777777" w:rsidR="003229F6" w:rsidRPr="00670A9A" w:rsidRDefault="003229F6" w:rsidP="00926FCB">
      <w:pPr>
        <w:ind w:firstLine="426"/>
        <w:jc w:val="both"/>
        <w:rPr>
          <w:sz w:val="28"/>
          <w:szCs w:val="28"/>
          <w:lang w:val="bg-BG"/>
        </w:rPr>
      </w:pPr>
      <w:r w:rsidRPr="00670A9A">
        <w:rPr>
          <w:sz w:val="28"/>
          <w:szCs w:val="28"/>
          <w:lang w:val="bg-BG"/>
        </w:rPr>
        <w:t xml:space="preserve">2. Отделните части на проекта да бъдат разработени в тясно обвързаност и съгласуваност от всички специалности, с подробна обяснителна записка и изчисления, поясняващи предлаганите проектни решения и съответствието им с изискванията на чл.169 от ЗУТ за безопасна, сигурна, здравословна и достъпна за всички среда; </w:t>
      </w:r>
    </w:p>
    <w:p w14:paraId="498F68FA" w14:textId="77777777" w:rsidR="003229F6" w:rsidRPr="00670A9A" w:rsidRDefault="003229F6" w:rsidP="00926FCB">
      <w:pPr>
        <w:ind w:firstLine="426"/>
        <w:jc w:val="both"/>
        <w:rPr>
          <w:b/>
          <w:bCs/>
          <w:sz w:val="28"/>
          <w:szCs w:val="28"/>
          <w:lang w:val="bg-BG"/>
        </w:rPr>
      </w:pPr>
      <w:r w:rsidRPr="00670A9A">
        <w:rPr>
          <w:bCs/>
          <w:sz w:val="28"/>
          <w:szCs w:val="28"/>
          <w:lang w:val="bg-BG"/>
        </w:rPr>
        <w:t xml:space="preserve">3. Проектанта е длъжен да съгласува и дава становище по ТЗ и офертни предложения за доставка специфични материали, съоръжения, </w:t>
      </w:r>
      <w:r w:rsidRPr="00670A9A">
        <w:rPr>
          <w:bCs/>
          <w:sz w:val="28"/>
          <w:szCs w:val="28"/>
          <w:lang w:val="bg-BG"/>
        </w:rPr>
        <w:lastRenderedPageBreak/>
        <w:t>технологично стандартно и нестандартно оборудване, вкл. коментарии с доставчици на такова</w:t>
      </w:r>
      <w:r w:rsidRPr="00670A9A">
        <w:rPr>
          <w:b/>
          <w:bCs/>
          <w:sz w:val="28"/>
          <w:szCs w:val="28"/>
          <w:lang w:val="bg-BG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14:paraId="1DBB2D58" w14:textId="77777777" w:rsidR="003229F6" w:rsidRPr="00670A9A" w:rsidRDefault="003229F6" w:rsidP="00926FCB">
      <w:pPr>
        <w:ind w:firstLine="426"/>
        <w:jc w:val="both"/>
        <w:rPr>
          <w:sz w:val="28"/>
          <w:szCs w:val="28"/>
          <w:lang w:val="bg-BG"/>
        </w:rPr>
      </w:pPr>
      <w:r w:rsidRPr="00670A9A">
        <w:rPr>
          <w:sz w:val="28"/>
          <w:szCs w:val="28"/>
          <w:lang w:val="bg-BG"/>
        </w:rPr>
        <w:t>4. Детайли, където налагат специфична доставка на оборудване да се маркират „ON HOLD” и доразработят в работна фаза след конкретния избор на оборудване като в КС и КСС залегнат за изпълнение.</w:t>
      </w:r>
    </w:p>
    <w:p w14:paraId="30C73960" w14:textId="77777777" w:rsidR="003229F6" w:rsidRPr="00670A9A" w:rsidRDefault="003229F6" w:rsidP="00926FCB">
      <w:pPr>
        <w:ind w:firstLine="426"/>
        <w:jc w:val="both"/>
        <w:rPr>
          <w:bCs/>
          <w:sz w:val="28"/>
          <w:szCs w:val="28"/>
          <w:lang w:val="bg-BG"/>
        </w:rPr>
      </w:pPr>
      <w:r w:rsidRPr="00670A9A">
        <w:rPr>
          <w:bCs/>
          <w:sz w:val="28"/>
          <w:szCs w:val="28"/>
          <w:lang w:val="bg-BG"/>
        </w:rPr>
        <w:t xml:space="preserve">5. Ако се предвижда монтаж на повдигателни съоръжения, СПО или подмяна на съществуващи, проектанта да разработи работни проекти за тяхната регистрация и </w:t>
      </w:r>
      <w:r w:rsidR="006C500F">
        <w:rPr>
          <w:bCs/>
          <w:sz w:val="28"/>
          <w:szCs w:val="28"/>
          <w:lang w:val="bg-BG"/>
        </w:rPr>
        <w:t>у</w:t>
      </w:r>
      <w:r w:rsidRPr="00670A9A">
        <w:rPr>
          <w:bCs/>
          <w:sz w:val="28"/>
          <w:szCs w:val="28"/>
          <w:lang w:val="bg-BG"/>
        </w:rPr>
        <w:t>законяване в обем и обхват, съгласно действащата нормативна уредба за тази дейност.</w:t>
      </w:r>
    </w:p>
    <w:p w14:paraId="65F0D863" w14:textId="77777777" w:rsidR="003229F6" w:rsidRPr="00D0624F" w:rsidRDefault="003229F6" w:rsidP="00926FCB">
      <w:pPr>
        <w:ind w:firstLine="426"/>
        <w:jc w:val="both"/>
        <w:rPr>
          <w:b/>
          <w:sz w:val="28"/>
          <w:szCs w:val="28"/>
          <w:lang w:val="bg-BG"/>
        </w:rPr>
      </w:pPr>
      <w:r w:rsidRPr="00D0624F">
        <w:rPr>
          <w:b/>
          <w:sz w:val="28"/>
          <w:szCs w:val="28"/>
          <w:lang w:val="bg-BG"/>
        </w:rPr>
        <w:t xml:space="preserve">VI. Общи изисквания към офериращите организации </w:t>
      </w:r>
    </w:p>
    <w:p w14:paraId="63AA36DD" w14:textId="77777777" w:rsidR="003229F6" w:rsidRPr="00D0624F" w:rsidRDefault="003229F6" w:rsidP="00926FCB">
      <w:pPr>
        <w:ind w:left="284"/>
        <w:jc w:val="both"/>
        <w:rPr>
          <w:b/>
          <w:sz w:val="28"/>
          <w:szCs w:val="28"/>
          <w:lang w:val="bg-BG"/>
        </w:rPr>
      </w:pPr>
      <w:r w:rsidRPr="00D0624F">
        <w:rPr>
          <w:sz w:val="28"/>
          <w:szCs w:val="28"/>
          <w:lang w:val="bg-BG"/>
        </w:rPr>
        <w:t xml:space="preserve">- </w:t>
      </w:r>
      <w:r w:rsidRPr="00D0624F">
        <w:rPr>
          <w:b/>
          <w:sz w:val="28"/>
          <w:szCs w:val="28"/>
          <w:lang w:val="bg-BG"/>
        </w:rPr>
        <w:t>Състезателна част</w:t>
      </w:r>
    </w:p>
    <w:p w14:paraId="1407A184" w14:textId="77777777" w:rsidR="003229F6" w:rsidRPr="00D0624F" w:rsidRDefault="003229F6" w:rsidP="00926FCB">
      <w:pPr>
        <w:ind w:firstLine="426"/>
        <w:jc w:val="both"/>
        <w:rPr>
          <w:sz w:val="28"/>
          <w:szCs w:val="28"/>
          <w:lang w:val="bg-BG"/>
        </w:rPr>
      </w:pPr>
      <w:r w:rsidRPr="00D0624F">
        <w:rPr>
          <w:sz w:val="28"/>
          <w:szCs w:val="28"/>
          <w:lang w:val="bg-BG"/>
        </w:rPr>
        <w:t xml:space="preserve">1.Офертата да съдържа </w:t>
      </w:r>
      <w:r w:rsidRPr="00D0624F">
        <w:rPr>
          <w:b/>
          <w:sz w:val="28"/>
          <w:szCs w:val="28"/>
          <w:lang w:val="bg-BG"/>
        </w:rPr>
        <w:t>Работна програма и таблица за изпълнение на задачата</w:t>
      </w:r>
      <w:r w:rsidRPr="00D0624F">
        <w:rPr>
          <w:sz w:val="28"/>
          <w:szCs w:val="28"/>
          <w:lang w:val="bg-BG"/>
        </w:rPr>
        <w:t xml:space="preserve">, включваща мероприятия за изпълнение, срок за изпълнение в календарни дни, обща стойност /лв., без ДДС/. Оферентите да представят </w:t>
      </w:r>
      <w:r w:rsidRPr="00D0624F">
        <w:rPr>
          <w:b/>
          <w:sz w:val="28"/>
          <w:szCs w:val="28"/>
          <w:lang w:val="bg-BG"/>
        </w:rPr>
        <w:t xml:space="preserve">обяснителна записка за съдържание на проектната разработка по части с обем и обхват съгласно визията на проектанта. </w:t>
      </w:r>
      <w:r w:rsidRPr="00D0624F">
        <w:rPr>
          <w:sz w:val="28"/>
          <w:szCs w:val="28"/>
          <w:lang w:val="bg-BG"/>
        </w:rPr>
        <w:t>Забележка: Записката не трябва да бъде препис на Техническото задание, а да съдържа мероприятия, дейности и методи, които проектанта предвижда да изпълни, за да удовлетвори заложените изисквания.</w:t>
      </w:r>
    </w:p>
    <w:p w14:paraId="03CC07A5" w14:textId="77777777" w:rsidR="003229F6" w:rsidRPr="00D0624F" w:rsidRDefault="003229F6" w:rsidP="00926FCB">
      <w:pPr>
        <w:ind w:firstLine="426"/>
        <w:jc w:val="both"/>
        <w:rPr>
          <w:sz w:val="28"/>
          <w:szCs w:val="28"/>
          <w:lang w:val="bg-BG"/>
        </w:rPr>
      </w:pPr>
      <w:r w:rsidRPr="00D0624F">
        <w:rPr>
          <w:sz w:val="28"/>
          <w:szCs w:val="28"/>
          <w:lang w:val="bg-BG"/>
        </w:rPr>
        <w:t xml:space="preserve">2. Офертите да съдържат подробно описание на дейностите с конкретни твърди цени и рекапитулирана обща офертна цена. </w:t>
      </w:r>
    </w:p>
    <w:p w14:paraId="454DEB61" w14:textId="77777777" w:rsidR="003229F6" w:rsidRPr="00D0624F" w:rsidRDefault="003229F6" w:rsidP="00D0624F">
      <w:pPr>
        <w:pStyle w:val="BodyText"/>
        <w:spacing w:after="0"/>
        <w:ind w:firstLine="709"/>
        <w:jc w:val="both"/>
        <w:rPr>
          <w:sz w:val="28"/>
          <w:szCs w:val="28"/>
          <w:u w:val="single"/>
          <w:lang w:val="bg-BG"/>
        </w:rPr>
      </w:pPr>
      <w:r w:rsidRPr="00D0624F">
        <w:rPr>
          <w:sz w:val="28"/>
          <w:szCs w:val="28"/>
          <w:u w:val="single"/>
          <w:lang w:val="bg-BG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 пълна съпоставимост.</w:t>
      </w:r>
    </w:p>
    <w:p w14:paraId="594BC90B" w14:textId="77777777" w:rsidR="0051438C" w:rsidRDefault="003229F6" w:rsidP="0051438C">
      <w:pPr>
        <w:jc w:val="both"/>
        <w:rPr>
          <w:sz w:val="28"/>
          <w:szCs w:val="28"/>
          <w:lang w:val="bg-BG"/>
        </w:rPr>
      </w:pPr>
      <w:r w:rsidRPr="00D0624F">
        <w:rPr>
          <w:sz w:val="28"/>
          <w:szCs w:val="28"/>
          <w:lang w:val="bg-BG"/>
        </w:rPr>
        <w:t xml:space="preserve">        3. Общо цената на проекта да бъде представен по части съгласно Техническото задание в следния формат:</w:t>
      </w:r>
    </w:p>
    <w:p w14:paraId="4B6C9EE9" w14:textId="77777777" w:rsidR="00CB6EBB" w:rsidRDefault="000E7C97" w:rsidP="003229F6">
      <w:pPr>
        <w:spacing w:before="60"/>
        <w:ind w:left="1068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</w:p>
    <w:p w14:paraId="21192A69" w14:textId="77777777" w:rsidR="00CB6EBB" w:rsidRDefault="00CB6EBB" w:rsidP="003229F6">
      <w:pPr>
        <w:spacing w:before="60"/>
        <w:ind w:left="1068"/>
        <w:jc w:val="right"/>
        <w:rPr>
          <w:sz w:val="28"/>
          <w:szCs w:val="28"/>
          <w:lang w:val="bg-BG"/>
        </w:rPr>
      </w:pPr>
    </w:p>
    <w:p w14:paraId="5D7CC8D9" w14:textId="77777777" w:rsidR="00CB6EBB" w:rsidRDefault="00CB6EBB" w:rsidP="003229F6">
      <w:pPr>
        <w:spacing w:before="60"/>
        <w:ind w:left="1068"/>
        <w:jc w:val="right"/>
        <w:rPr>
          <w:sz w:val="28"/>
          <w:szCs w:val="28"/>
          <w:lang w:val="bg-BG"/>
        </w:rPr>
      </w:pPr>
    </w:p>
    <w:p w14:paraId="17320A58" w14:textId="77777777" w:rsidR="00CB6EBB" w:rsidRDefault="00CB6EBB" w:rsidP="003229F6">
      <w:pPr>
        <w:spacing w:before="60"/>
        <w:ind w:left="1068"/>
        <w:jc w:val="right"/>
        <w:rPr>
          <w:sz w:val="28"/>
          <w:szCs w:val="28"/>
          <w:lang w:val="bg-BG"/>
        </w:rPr>
      </w:pPr>
    </w:p>
    <w:p w14:paraId="75C39FD1" w14:textId="77777777" w:rsidR="00CB6EBB" w:rsidRDefault="00CB6EBB" w:rsidP="003229F6">
      <w:pPr>
        <w:spacing w:before="60"/>
        <w:ind w:left="1068"/>
        <w:jc w:val="right"/>
        <w:rPr>
          <w:sz w:val="28"/>
          <w:szCs w:val="28"/>
          <w:lang w:val="bg-BG"/>
        </w:rPr>
      </w:pPr>
    </w:p>
    <w:p w14:paraId="6CD70A90" w14:textId="77777777" w:rsidR="00CB6EBB" w:rsidRDefault="00CB6EBB" w:rsidP="003229F6">
      <w:pPr>
        <w:spacing w:before="60"/>
        <w:ind w:left="1068"/>
        <w:jc w:val="right"/>
        <w:rPr>
          <w:sz w:val="28"/>
          <w:szCs w:val="28"/>
          <w:lang w:val="bg-BG"/>
        </w:rPr>
      </w:pPr>
    </w:p>
    <w:p w14:paraId="10BD170C" w14:textId="77777777" w:rsidR="00CB6EBB" w:rsidRDefault="00CB6EBB" w:rsidP="003229F6">
      <w:pPr>
        <w:spacing w:before="60"/>
        <w:ind w:left="1068"/>
        <w:jc w:val="right"/>
        <w:rPr>
          <w:sz w:val="28"/>
          <w:szCs w:val="28"/>
          <w:lang w:val="bg-BG"/>
        </w:rPr>
      </w:pPr>
    </w:p>
    <w:p w14:paraId="4129EE04" w14:textId="77777777" w:rsidR="003229F6" w:rsidRPr="003229F6" w:rsidRDefault="000E7C97" w:rsidP="003229F6">
      <w:pPr>
        <w:spacing w:before="60"/>
        <w:ind w:left="1068"/>
        <w:jc w:val="right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</w:t>
      </w:r>
      <w:proofErr w:type="spellStart"/>
      <w:r w:rsidR="003229F6" w:rsidRPr="003229F6">
        <w:rPr>
          <w:sz w:val="28"/>
          <w:szCs w:val="28"/>
        </w:rPr>
        <w:t>Таблица</w:t>
      </w:r>
      <w:proofErr w:type="spellEnd"/>
      <w:r w:rsidR="003229F6" w:rsidRPr="003229F6">
        <w:rPr>
          <w:sz w:val="28"/>
          <w:szCs w:val="28"/>
        </w:rPr>
        <w:t xml:space="preserve">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89"/>
        <w:gridCol w:w="2552"/>
      </w:tblGrid>
      <w:tr w:rsidR="003229F6" w:rsidRPr="003229F6" w14:paraId="77DDF866" w14:textId="77777777" w:rsidTr="00061D34">
        <w:trPr>
          <w:tblHeader/>
        </w:trPr>
        <w:tc>
          <w:tcPr>
            <w:tcW w:w="706" w:type="dxa"/>
          </w:tcPr>
          <w:p w14:paraId="009CF450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lastRenderedPageBreak/>
              <w:t>№</w:t>
            </w:r>
          </w:p>
          <w:p w14:paraId="205540E9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по  ред</w:t>
            </w:r>
          </w:p>
        </w:tc>
        <w:tc>
          <w:tcPr>
            <w:tcW w:w="6489" w:type="dxa"/>
          </w:tcPr>
          <w:p w14:paraId="01A7E5B1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2552" w:type="dxa"/>
          </w:tcPr>
          <w:p w14:paraId="21237B60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Хонорарна стойност по методики Наредба №1 на</w:t>
            </w:r>
          </w:p>
          <w:p w14:paraId="6940D951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КИИП./лв.без ДДС/</w:t>
            </w:r>
          </w:p>
        </w:tc>
      </w:tr>
      <w:tr w:rsidR="003229F6" w:rsidRPr="003229F6" w14:paraId="2298F4ED" w14:textId="77777777" w:rsidTr="00061D34">
        <w:tc>
          <w:tcPr>
            <w:tcW w:w="706" w:type="dxa"/>
          </w:tcPr>
          <w:p w14:paraId="198F6A8D" w14:textId="77777777" w:rsidR="003229F6" w:rsidRPr="003229F6" w:rsidRDefault="003229F6" w:rsidP="00061D34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3229F6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2DF762B0" w14:textId="77777777" w:rsidR="003229F6" w:rsidRPr="003229F6" w:rsidRDefault="003229F6" w:rsidP="00061D34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3229F6">
              <w:rPr>
                <w:b/>
                <w:bCs/>
                <w:sz w:val="28"/>
                <w:szCs w:val="28"/>
                <w:lang w:val="bg-BG"/>
              </w:rPr>
              <w:t>Работен проект</w:t>
            </w:r>
          </w:p>
        </w:tc>
        <w:tc>
          <w:tcPr>
            <w:tcW w:w="2552" w:type="dxa"/>
          </w:tcPr>
          <w:p w14:paraId="0691CE03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3B630871" w14:textId="77777777" w:rsidTr="00061D34">
        <w:tc>
          <w:tcPr>
            <w:tcW w:w="706" w:type="dxa"/>
          </w:tcPr>
          <w:p w14:paraId="60F8E58A" w14:textId="77777777" w:rsidR="003229F6" w:rsidRPr="003229F6" w:rsidRDefault="00DF165B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</w:tcPr>
          <w:p w14:paraId="478AB6E0" w14:textId="77777777" w:rsidR="003229F6" w:rsidRPr="003229F6" w:rsidRDefault="003229F6" w:rsidP="00061D34">
            <w:pPr>
              <w:jc w:val="both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Част "</w:t>
            </w:r>
            <w:r w:rsidR="00EC180C">
              <w:rPr>
                <w:sz w:val="28"/>
                <w:szCs w:val="28"/>
                <w:lang w:val="ru-RU"/>
              </w:rPr>
              <w:t>Строително</w:t>
            </w:r>
            <w:r w:rsidR="00D0624F">
              <w:rPr>
                <w:sz w:val="28"/>
                <w:szCs w:val="28"/>
                <w:lang w:val="ru-RU"/>
              </w:rPr>
              <w:t xml:space="preserve"> К</w:t>
            </w:r>
            <w:r w:rsidR="00C64AA7">
              <w:rPr>
                <w:sz w:val="28"/>
                <w:szCs w:val="28"/>
                <w:lang w:val="ru-RU"/>
              </w:rPr>
              <w:t>онструктивна</w:t>
            </w:r>
            <w:r w:rsidRPr="003229F6">
              <w:rPr>
                <w:sz w:val="28"/>
                <w:szCs w:val="28"/>
                <w:lang w:val="ru-RU"/>
              </w:rPr>
              <w:t>"</w:t>
            </w:r>
          </w:p>
        </w:tc>
        <w:tc>
          <w:tcPr>
            <w:tcW w:w="2552" w:type="dxa"/>
          </w:tcPr>
          <w:p w14:paraId="2F967DC0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75508A" w:rsidRPr="003229F6" w14:paraId="6DC1643C" w14:textId="77777777" w:rsidTr="00061D34">
        <w:tc>
          <w:tcPr>
            <w:tcW w:w="706" w:type="dxa"/>
          </w:tcPr>
          <w:p w14:paraId="61479AC9" w14:textId="77777777" w:rsidR="0075508A" w:rsidRDefault="00EC180C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</w:tcPr>
          <w:p w14:paraId="1309F2A7" w14:textId="77777777" w:rsidR="0075508A" w:rsidRPr="003229F6" w:rsidRDefault="00EC180C" w:rsidP="00061D34">
            <w:pPr>
              <w:jc w:val="both"/>
              <w:rPr>
                <w:sz w:val="28"/>
                <w:szCs w:val="28"/>
                <w:lang w:val="ru-RU"/>
              </w:rPr>
            </w:pPr>
            <w:r w:rsidRPr="00EC180C">
              <w:rPr>
                <w:sz w:val="28"/>
                <w:szCs w:val="28"/>
                <w:lang w:val="ru-RU"/>
              </w:rPr>
              <w:t>Част "</w:t>
            </w:r>
            <w:r>
              <w:rPr>
                <w:sz w:val="28"/>
                <w:szCs w:val="28"/>
                <w:lang w:val="ru-RU"/>
              </w:rPr>
              <w:t>Архитектурна</w:t>
            </w:r>
            <w:r w:rsidRPr="00EC180C">
              <w:rPr>
                <w:sz w:val="28"/>
                <w:szCs w:val="28"/>
                <w:lang w:val="ru-RU"/>
              </w:rPr>
              <w:t>"</w:t>
            </w:r>
          </w:p>
        </w:tc>
        <w:tc>
          <w:tcPr>
            <w:tcW w:w="2552" w:type="dxa"/>
          </w:tcPr>
          <w:p w14:paraId="7FAEBE24" w14:textId="77777777" w:rsidR="0075508A" w:rsidRPr="003229F6" w:rsidRDefault="0075508A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5CEA81E3" w14:textId="77777777" w:rsidTr="00061D34">
        <w:tc>
          <w:tcPr>
            <w:tcW w:w="706" w:type="dxa"/>
          </w:tcPr>
          <w:p w14:paraId="2F2F4710" w14:textId="77777777" w:rsidR="003229F6" w:rsidRPr="003229F6" w:rsidRDefault="00EC180C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</w:tcPr>
          <w:p w14:paraId="43C5EEA1" w14:textId="77777777" w:rsidR="003229F6" w:rsidRPr="00422ACC" w:rsidRDefault="00CA2878" w:rsidP="00061D34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422ACC">
              <w:rPr>
                <w:color w:val="000000" w:themeColor="text1"/>
                <w:sz w:val="28"/>
                <w:szCs w:val="28"/>
                <w:lang w:val="bg-BG"/>
              </w:rPr>
              <w:t>„Електротехническа“</w:t>
            </w:r>
          </w:p>
        </w:tc>
        <w:tc>
          <w:tcPr>
            <w:tcW w:w="2552" w:type="dxa"/>
          </w:tcPr>
          <w:p w14:paraId="1B606AB6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51438C" w:rsidRPr="003229F6" w14:paraId="7F4408C9" w14:textId="77777777" w:rsidTr="00061D34">
        <w:tc>
          <w:tcPr>
            <w:tcW w:w="706" w:type="dxa"/>
          </w:tcPr>
          <w:p w14:paraId="2B85BD07" w14:textId="77777777" w:rsidR="0051438C" w:rsidRDefault="0051438C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</w:tcPr>
          <w:p w14:paraId="44B18E09" w14:textId="77777777" w:rsidR="0051438C" w:rsidRPr="00422ACC" w:rsidRDefault="0051438C" w:rsidP="00061D34">
            <w:pPr>
              <w:jc w:val="both"/>
              <w:rPr>
                <w:color w:val="000000" w:themeColor="text1"/>
                <w:sz w:val="28"/>
                <w:szCs w:val="28"/>
                <w:lang w:val="bg-BG"/>
              </w:rPr>
            </w:pPr>
            <w:r w:rsidRPr="00422ACC">
              <w:rPr>
                <w:color w:val="000000" w:themeColor="text1"/>
                <w:sz w:val="28"/>
                <w:szCs w:val="28"/>
                <w:lang w:val="bg-BG"/>
              </w:rPr>
              <w:t>„Пожарогасене“</w:t>
            </w:r>
          </w:p>
        </w:tc>
        <w:tc>
          <w:tcPr>
            <w:tcW w:w="2552" w:type="dxa"/>
          </w:tcPr>
          <w:p w14:paraId="6AA2B699" w14:textId="77777777" w:rsidR="0051438C" w:rsidRPr="003229F6" w:rsidRDefault="0051438C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51438C" w:rsidRPr="003229F6" w14:paraId="70ADD9C3" w14:textId="77777777" w:rsidTr="00061D34">
        <w:tc>
          <w:tcPr>
            <w:tcW w:w="706" w:type="dxa"/>
          </w:tcPr>
          <w:p w14:paraId="7011F4DD" w14:textId="77777777" w:rsidR="0051438C" w:rsidRDefault="0051438C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89" w:type="dxa"/>
          </w:tcPr>
          <w:p w14:paraId="7BEBA736" w14:textId="77777777" w:rsidR="0051438C" w:rsidRPr="00422ACC" w:rsidRDefault="0051438C" w:rsidP="00061D34">
            <w:pPr>
              <w:jc w:val="both"/>
              <w:rPr>
                <w:color w:val="000000" w:themeColor="text1"/>
                <w:sz w:val="28"/>
                <w:szCs w:val="28"/>
                <w:lang w:val="bg-BG"/>
              </w:rPr>
            </w:pPr>
            <w:r w:rsidRPr="00422ACC">
              <w:rPr>
                <w:color w:val="000000" w:themeColor="text1"/>
                <w:sz w:val="28"/>
                <w:szCs w:val="28"/>
                <w:lang w:val="bg-BG"/>
              </w:rPr>
              <w:t>„ВиК“</w:t>
            </w:r>
          </w:p>
        </w:tc>
        <w:tc>
          <w:tcPr>
            <w:tcW w:w="2552" w:type="dxa"/>
          </w:tcPr>
          <w:p w14:paraId="1A7AB63C" w14:textId="77777777" w:rsidR="0051438C" w:rsidRPr="003229F6" w:rsidRDefault="0051438C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62277" w:rsidRPr="003229F6" w14:paraId="24E24C70" w14:textId="77777777" w:rsidTr="00061D34">
        <w:tc>
          <w:tcPr>
            <w:tcW w:w="706" w:type="dxa"/>
          </w:tcPr>
          <w:p w14:paraId="5887EFFF" w14:textId="77777777" w:rsidR="00962277" w:rsidRPr="003229F6" w:rsidRDefault="0051438C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89" w:type="dxa"/>
          </w:tcPr>
          <w:p w14:paraId="720EE1AD" w14:textId="77777777" w:rsidR="00962277" w:rsidRPr="00D0624F" w:rsidRDefault="005C1EF2" w:rsidP="00962277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„Пожарна безопасност“</w:t>
            </w:r>
            <w:r w:rsidR="00EC180C" w:rsidRPr="00EC180C">
              <w:rPr>
                <w:color w:val="FF0000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52" w:type="dxa"/>
          </w:tcPr>
          <w:p w14:paraId="3FF49419" w14:textId="77777777" w:rsidR="00962277" w:rsidRPr="003229F6" w:rsidRDefault="00962277" w:rsidP="00962277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62277" w:rsidRPr="003229F6" w14:paraId="51CC0A31" w14:textId="77777777" w:rsidTr="00061D34">
        <w:tc>
          <w:tcPr>
            <w:tcW w:w="706" w:type="dxa"/>
          </w:tcPr>
          <w:p w14:paraId="189B37DC" w14:textId="77777777" w:rsidR="00962277" w:rsidRPr="003229F6" w:rsidRDefault="0051438C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489" w:type="dxa"/>
          </w:tcPr>
          <w:p w14:paraId="15BABE3A" w14:textId="77777777" w:rsidR="00962277" w:rsidRPr="003229F6" w:rsidRDefault="00962277" w:rsidP="00962277">
            <w:pPr>
              <w:jc w:val="both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</w:rPr>
              <w:t>„</w:t>
            </w:r>
            <w:proofErr w:type="spellStart"/>
            <w:r w:rsidRPr="003229F6">
              <w:rPr>
                <w:sz w:val="28"/>
                <w:szCs w:val="28"/>
              </w:rPr>
              <w:t>План</w:t>
            </w:r>
            <w:proofErr w:type="spellEnd"/>
            <w:r w:rsidRPr="003229F6">
              <w:rPr>
                <w:sz w:val="28"/>
                <w:szCs w:val="28"/>
              </w:rPr>
              <w:t xml:space="preserve"> </w:t>
            </w:r>
            <w:proofErr w:type="spellStart"/>
            <w:r w:rsidRPr="003229F6">
              <w:rPr>
                <w:sz w:val="28"/>
                <w:szCs w:val="28"/>
              </w:rPr>
              <w:t>за</w:t>
            </w:r>
            <w:proofErr w:type="spellEnd"/>
            <w:r w:rsidRPr="003229F6">
              <w:rPr>
                <w:sz w:val="28"/>
                <w:szCs w:val="28"/>
              </w:rPr>
              <w:t xml:space="preserve"> </w:t>
            </w:r>
            <w:proofErr w:type="spellStart"/>
            <w:r w:rsidRPr="003229F6">
              <w:rPr>
                <w:sz w:val="28"/>
                <w:szCs w:val="28"/>
              </w:rPr>
              <w:t>безопасност</w:t>
            </w:r>
            <w:proofErr w:type="spellEnd"/>
            <w:r w:rsidRPr="003229F6">
              <w:rPr>
                <w:sz w:val="28"/>
                <w:szCs w:val="28"/>
              </w:rPr>
              <w:t xml:space="preserve"> и </w:t>
            </w:r>
            <w:proofErr w:type="spellStart"/>
            <w:r w:rsidRPr="003229F6">
              <w:rPr>
                <w:sz w:val="28"/>
                <w:szCs w:val="28"/>
              </w:rPr>
              <w:t>здраве</w:t>
            </w:r>
            <w:proofErr w:type="spellEnd"/>
            <w:r w:rsidRPr="003229F6">
              <w:rPr>
                <w:sz w:val="28"/>
                <w:szCs w:val="28"/>
              </w:rPr>
              <w:t>“</w:t>
            </w:r>
          </w:p>
        </w:tc>
        <w:tc>
          <w:tcPr>
            <w:tcW w:w="2552" w:type="dxa"/>
          </w:tcPr>
          <w:p w14:paraId="38207F9A" w14:textId="77777777" w:rsidR="00962277" w:rsidRPr="003229F6" w:rsidRDefault="00962277" w:rsidP="00962277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62277" w:rsidRPr="003229F6" w14:paraId="1104D954" w14:textId="77777777" w:rsidTr="00A176BC">
        <w:tc>
          <w:tcPr>
            <w:tcW w:w="706" w:type="dxa"/>
            <w:shd w:val="clear" w:color="auto" w:fill="auto"/>
          </w:tcPr>
          <w:p w14:paraId="1BAFCC13" w14:textId="77777777" w:rsidR="00962277" w:rsidRPr="004429F1" w:rsidRDefault="0051438C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9" w:type="dxa"/>
          </w:tcPr>
          <w:p w14:paraId="4234B950" w14:textId="77777777" w:rsidR="00962277" w:rsidRPr="003229F6" w:rsidRDefault="00962277" w:rsidP="00962277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t xml:space="preserve">Част </w:t>
            </w:r>
            <w:r w:rsidRPr="003229F6">
              <w:rPr>
                <w:sz w:val="28"/>
                <w:szCs w:val="28"/>
                <w:lang w:val="ru-RU"/>
              </w:rPr>
              <w:t>"ПОИС", включваща последователност на дейностите, технология на СМР, избор на механизация и др.</w:t>
            </w:r>
          </w:p>
        </w:tc>
        <w:tc>
          <w:tcPr>
            <w:tcW w:w="2552" w:type="dxa"/>
          </w:tcPr>
          <w:p w14:paraId="7BB605AE" w14:textId="77777777" w:rsidR="00962277" w:rsidRPr="003229F6" w:rsidRDefault="00962277" w:rsidP="00962277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62277" w:rsidRPr="003229F6" w14:paraId="5DC953D2" w14:textId="77777777" w:rsidTr="00A176BC">
        <w:tc>
          <w:tcPr>
            <w:tcW w:w="706" w:type="dxa"/>
          </w:tcPr>
          <w:p w14:paraId="02121B66" w14:textId="77777777" w:rsidR="00962277" w:rsidRPr="003229F6" w:rsidRDefault="0051438C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489" w:type="dxa"/>
            <w:shd w:val="clear" w:color="auto" w:fill="auto"/>
          </w:tcPr>
          <w:p w14:paraId="0BB1CE28" w14:textId="77777777" w:rsidR="00962277" w:rsidRPr="004429F1" w:rsidRDefault="00962277" w:rsidP="00962277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4429F1">
              <w:rPr>
                <w:sz w:val="28"/>
                <w:szCs w:val="28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552" w:type="dxa"/>
            <w:shd w:val="clear" w:color="auto" w:fill="auto"/>
          </w:tcPr>
          <w:p w14:paraId="3F3E8D8E" w14:textId="77777777" w:rsidR="00962277" w:rsidRPr="004429F1" w:rsidRDefault="00962277" w:rsidP="00962277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62277" w:rsidRPr="003229F6" w14:paraId="57DE3B37" w14:textId="77777777" w:rsidTr="00061D34">
        <w:tc>
          <w:tcPr>
            <w:tcW w:w="706" w:type="dxa"/>
          </w:tcPr>
          <w:p w14:paraId="0FA188A4" w14:textId="77777777" w:rsidR="00962277" w:rsidRPr="003229F6" w:rsidRDefault="0051438C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489" w:type="dxa"/>
            <w:vAlign w:val="center"/>
          </w:tcPr>
          <w:p w14:paraId="4303BDE4" w14:textId="77777777" w:rsidR="00962277" w:rsidRPr="003229F6" w:rsidRDefault="00962277" w:rsidP="00962277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3229F6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</w:tcPr>
          <w:p w14:paraId="0198A428" w14:textId="77777777" w:rsidR="00962277" w:rsidRPr="003229F6" w:rsidRDefault="00962277" w:rsidP="00962277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62277" w:rsidRPr="003229F6" w14:paraId="69D26877" w14:textId="77777777" w:rsidTr="00061D34">
        <w:tc>
          <w:tcPr>
            <w:tcW w:w="706" w:type="dxa"/>
          </w:tcPr>
          <w:p w14:paraId="03929F07" w14:textId="77777777" w:rsidR="00962277" w:rsidRPr="003229F6" w:rsidRDefault="0051438C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489" w:type="dxa"/>
            <w:vAlign w:val="center"/>
          </w:tcPr>
          <w:p w14:paraId="2AEB79A7" w14:textId="77777777" w:rsidR="00962277" w:rsidRPr="003229F6" w:rsidRDefault="00962277" w:rsidP="00962277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3229F6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</w:tcPr>
          <w:p w14:paraId="26A6D8A8" w14:textId="77777777" w:rsidR="00962277" w:rsidRPr="003229F6" w:rsidRDefault="00962277" w:rsidP="00962277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62277" w:rsidRPr="003229F6" w14:paraId="2BBE106E" w14:textId="77777777" w:rsidTr="00061D34">
        <w:tc>
          <w:tcPr>
            <w:tcW w:w="706" w:type="dxa"/>
          </w:tcPr>
          <w:p w14:paraId="47FE895A" w14:textId="77777777" w:rsidR="00962277" w:rsidRPr="003229F6" w:rsidRDefault="00EF7BAB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1438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vAlign w:val="center"/>
          </w:tcPr>
          <w:p w14:paraId="0AE81FA9" w14:textId="77777777" w:rsidR="00962277" w:rsidRPr="003229F6" w:rsidRDefault="00962277" w:rsidP="00962277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552" w:type="dxa"/>
          </w:tcPr>
          <w:p w14:paraId="06134155" w14:textId="77777777" w:rsidR="00962277" w:rsidRPr="003229F6" w:rsidRDefault="00962277" w:rsidP="00962277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62277" w:rsidRPr="003229F6" w14:paraId="3E7F511F" w14:textId="77777777" w:rsidTr="00061D34">
        <w:tc>
          <w:tcPr>
            <w:tcW w:w="706" w:type="dxa"/>
          </w:tcPr>
          <w:p w14:paraId="3589086E" w14:textId="77777777" w:rsidR="00962277" w:rsidRPr="003229F6" w:rsidRDefault="00962277" w:rsidP="00962277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1438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vAlign w:val="center"/>
          </w:tcPr>
          <w:p w14:paraId="65152DD7" w14:textId="77777777" w:rsidR="00962277" w:rsidRPr="003229F6" w:rsidRDefault="00962277" w:rsidP="00962277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3229F6">
              <w:rPr>
                <w:bCs/>
                <w:sz w:val="28"/>
                <w:szCs w:val="28"/>
                <w:lang w:val="ru-RU"/>
              </w:rPr>
              <w:t>Съгласуване и даване становища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552" w:type="dxa"/>
          </w:tcPr>
          <w:p w14:paraId="788C6EB0" w14:textId="77777777" w:rsidR="00962277" w:rsidRPr="003229F6" w:rsidRDefault="00962277" w:rsidP="00962277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3229F6" w14:paraId="5C59C05D" w14:textId="77777777" w:rsidTr="00061D34">
        <w:tc>
          <w:tcPr>
            <w:tcW w:w="706" w:type="dxa"/>
          </w:tcPr>
          <w:p w14:paraId="3557DD6A" w14:textId="77777777" w:rsidR="003229F6" w:rsidRPr="003229F6" w:rsidRDefault="00DF165B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1438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</w:tcPr>
          <w:p w14:paraId="06D60C78" w14:textId="77777777" w:rsidR="003229F6" w:rsidRPr="003229F6" w:rsidRDefault="003229F6" w:rsidP="00061D34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552" w:type="dxa"/>
          </w:tcPr>
          <w:p w14:paraId="5CA90CB7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3229F6" w14:paraId="1B07EC6E" w14:textId="77777777" w:rsidTr="00061D34">
        <w:tc>
          <w:tcPr>
            <w:tcW w:w="706" w:type="dxa"/>
          </w:tcPr>
          <w:p w14:paraId="7A35A199" w14:textId="77777777" w:rsidR="003229F6" w:rsidRPr="003229F6" w:rsidRDefault="00DF165B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51438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89" w:type="dxa"/>
          </w:tcPr>
          <w:p w14:paraId="76856769" w14:textId="77777777" w:rsidR="003229F6" w:rsidRPr="003229F6" w:rsidRDefault="003229F6" w:rsidP="00061D34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552" w:type="dxa"/>
          </w:tcPr>
          <w:p w14:paraId="76DD18A8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3229F6" w14:paraId="441EAC62" w14:textId="77777777" w:rsidTr="00061D34">
        <w:tc>
          <w:tcPr>
            <w:tcW w:w="706" w:type="dxa"/>
          </w:tcPr>
          <w:p w14:paraId="1A05F422" w14:textId="77777777" w:rsidR="003229F6" w:rsidRPr="003229F6" w:rsidRDefault="00DF165B" w:rsidP="00061D34">
            <w:pPr>
              <w:pStyle w:val="BodyTex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1438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89" w:type="dxa"/>
          </w:tcPr>
          <w:p w14:paraId="71736A5B" w14:textId="77777777" w:rsidR="003229F6" w:rsidRPr="003229F6" w:rsidRDefault="003229F6" w:rsidP="00061D34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ru-RU"/>
              </w:rPr>
              <w:t xml:space="preserve">Размножаване работния проект – в </w:t>
            </w:r>
            <w:r w:rsidR="00D857C3">
              <w:rPr>
                <w:sz w:val="28"/>
                <w:szCs w:val="28"/>
                <w:lang w:val="en-US"/>
              </w:rPr>
              <w:t>5</w:t>
            </w:r>
            <w:r w:rsidRPr="003229F6">
              <w:rPr>
                <w:sz w:val="28"/>
                <w:szCs w:val="28"/>
                <w:lang w:val="ru-RU"/>
              </w:rPr>
              <w:t xml:space="preserve"> 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552" w:type="dxa"/>
          </w:tcPr>
          <w:p w14:paraId="73C41320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3229F6" w:rsidRPr="003229F6" w14:paraId="051B9040" w14:textId="77777777" w:rsidTr="00061D34">
        <w:tc>
          <w:tcPr>
            <w:tcW w:w="706" w:type="dxa"/>
          </w:tcPr>
          <w:p w14:paraId="67C80BE2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007CC69B" w14:textId="77777777" w:rsidR="003229F6" w:rsidRPr="003229F6" w:rsidRDefault="003229F6" w:rsidP="00061D34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3229F6">
              <w:rPr>
                <w:b/>
                <w:sz w:val="28"/>
                <w:szCs w:val="28"/>
                <w:lang w:val="ru-RU"/>
              </w:rPr>
              <w:t>Обща стойност за работен проект, лева без ДДС</w:t>
            </w:r>
          </w:p>
        </w:tc>
        <w:tc>
          <w:tcPr>
            <w:tcW w:w="2552" w:type="dxa"/>
          </w:tcPr>
          <w:p w14:paraId="4DDBD231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18668517" w14:textId="77777777" w:rsidTr="00061D34">
        <w:tc>
          <w:tcPr>
            <w:tcW w:w="706" w:type="dxa"/>
          </w:tcPr>
          <w:p w14:paraId="0D799C27" w14:textId="77777777" w:rsidR="003229F6" w:rsidRPr="00792AB1" w:rsidRDefault="003229F6" w:rsidP="00061D34">
            <w:pPr>
              <w:pStyle w:val="BodyText"/>
              <w:jc w:val="both"/>
              <w:rPr>
                <w:sz w:val="28"/>
                <w:szCs w:val="28"/>
                <w:lang w:val="en-US"/>
              </w:rPr>
            </w:pPr>
            <w:r w:rsidRPr="003229F6">
              <w:rPr>
                <w:sz w:val="28"/>
                <w:szCs w:val="28"/>
                <w:lang w:val="ru-RU"/>
              </w:rPr>
              <w:t>ІІІ</w:t>
            </w:r>
          </w:p>
        </w:tc>
        <w:tc>
          <w:tcPr>
            <w:tcW w:w="6489" w:type="dxa"/>
          </w:tcPr>
          <w:p w14:paraId="0D6840CA" w14:textId="77777777" w:rsidR="003229F6" w:rsidRPr="003229F6" w:rsidRDefault="003229F6" w:rsidP="00061D34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3229F6">
              <w:rPr>
                <w:b/>
                <w:sz w:val="28"/>
                <w:szCs w:val="28"/>
                <w:lang w:val="bg-BG"/>
              </w:rPr>
              <w:t>Авторски надзор (АН) с техническа помощ (ТП)</w:t>
            </w:r>
            <w:r w:rsidRPr="003229F6">
              <w:rPr>
                <w:sz w:val="28"/>
                <w:szCs w:val="28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552" w:type="dxa"/>
          </w:tcPr>
          <w:p w14:paraId="738A36D5" w14:textId="77777777" w:rsidR="003229F6" w:rsidRPr="003229F6" w:rsidRDefault="003229F6" w:rsidP="00061D34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381F6A68" w14:textId="77777777" w:rsidTr="00061D34">
        <w:tc>
          <w:tcPr>
            <w:tcW w:w="706" w:type="dxa"/>
          </w:tcPr>
          <w:p w14:paraId="300C72A3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</w:tcPr>
          <w:p w14:paraId="6896A24A" w14:textId="77777777" w:rsidR="003229F6" w:rsidRPr="003229F6" w:rsidRDefault="003229F6" w:rsidP="00061D34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Часова ставка за АН с ТП</w:t>
            </w:r>
          </w:p>
        </w:tc>
        <w:tc>
          <w:tcPr>
            <w:tcW w:w="2552" w:type="dxa"/>
          </w:tcPr>
          <w:p w14:paraId="75DCF13B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3FB3D42F" w14:textId="77777777" w:rsidTr="00061D34">
        <w:tc>
          <w:tcPr>
            <w:tcW w:w="706" w:type="dxa"/>
          </w:tcPr>
          <w:p w14:paraId="2841E8EE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</w:tcPr>
          <w:p w14:paraId="0391C170" w14:textId="77777777" w:rsidR="003229F6" w:rsidRPr="003229F6" w:rsidRDefault="003229F6" w:rsidP="00061D34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552" w:type="dxa"/>
          </w:tcPr>
          <w:p w14:paraId="09B6AA66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4454751C" w14:textId="77777777" w:rsidTr="00061D34">
        <w:tc>
          <w:tcPr>
            <w:tcW w:w="706" w:type="dxa"/>
          </w:tcPr>
          <w:p w14:paraId="70DFF3B3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5A95180E" w14:textId="77777777" w:rsidR="003229F6" w:rsidRPr="003229F6" w:rsidRDefault="003229F6" w:rsidP="00061D34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3229F6">
              <w:rPr>
                <w:b/>
                <w:sz w:val="28"/>
                <w:szCs w:val="28"/>
                <w:lang w:val="bg-BG"/>
              </w:rPr>
              <w:t>Обща стойност за АН с ТП, лева без ДДС</w:t>
            </w:r>
          </w:p>
        </w:tc>
        <w:tc>
          <w:tcPr>
            <w:tcW w:w="2552" w:type="dxa"/>
          </w:tcPr>
          <w:p w14:paraId="24C8BF02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6DCC4957" w14:textId="77777777" w:rsidTr="00061D34">
        <w:tc>
          <w:tcPr>
            <w:tcW w:w="706" w:type="dxa"/>
          </w:tcPr>
          <w:p w14:paraId="771D94A7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t>ІV</w:t>
            </w:r>
          </w:p>
        </w:tc>
        <w:tc>
          <w:tcPr>
            <w:tcW w:w="6489" w:type="dxa"/>
          </w:tcPr>
          <w:p w14:paraId="44DCB092" w14:textId="77777777" w:rsidR="003229F6" w:rsidRPr="003229F6" w:rsidRDefault="003229F6" w:rsidP="00061D34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3229F6">
              <w:rPr>
                <w:b/>
                <w:sz w:val="28"/>
                <w:szCs w:val="28"/>
                <w:lang w:val="bg-BG"/>
              </w:rPr>
              <w:t>Изготвяне на Екзекутивна документация (ЕД)</w:t>
            </w:r>
            <w:r w:rsidRPr="003229F6">
              <w:rPr>
                <w:sz w:val="28"/>
                <w:szCs w:val="28"/>
                <w:lang w:val="bg-BG"/>
              </w:rPr>
              <w:t xml:space="preserve"> в 3 оригинални хартиени екземпляра на български език и 1 бр. на CD (</w:t>
            </w:r>
            <w:r w:rsidRPr="003229F6">
              <w:rPr>
                <w:sz w:val="28"/>
                <w:szCs w:val="28"/>
                <w:lang w:val="ru-RU"/>
              </w:rPr>
              <w:t>графичните части – в Autodesk-Civil 3D – “dwg” и AutoCAD 2010 – dwg формат, текстовите части – в Microsoft Word</w:t>
            </w:r>
            <w:r w:rsidRPr="003229F6">
              <w:rPr>
                <w:sz w:val="28"/>
                <w:szCs w:val="28"/>
                <w:lang w:val="bg-BG"/>
              </w:rPr>
              <w:t>).</w:t>
            </w:r>
          </w:p>
        </w:tc>
        <w:tc>
          <w:tcPr>
            <w:tcW w:w="2552" w:type="dxa"/>
          </w:tcPr>
          <w:p w14:paraId="616EAC13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10E5FBB4" w14:textId="77777777" w:rsidTr="00061D34">
        <w:tc>
          <w:tcPr>
            <w:tcW w:w="706" w:type="dxa"/>
          </w:tcPr>
          <w:p w14:paraId="512672C9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lastRenderedPageBreak/>
              <w:t>1</w:t>
            </w:r>
          </w:p>
        </w:tc>
        <w:tc>
          <w:tcPr>
            <w:tcW w:w="6489" w:type="dxa"/>
          </w:tcPr>
          <w:p w14:paraId="4B0E5D50" w14:textId="77777777" w:rsidR="003229F6" w:rsidRPr="003229F6" w:rsidRDefault="003229F6" w:rsidP="00061D34">
            <w:pPr>
              <w:pStyle w:val="BodyText"/>
              <w:jc w:val="both"/>
              <w:rPr>
                <w:b/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552" w:type="dxa"/>
          </w:tcPr>
          <w:p w14:paraId="011EAD2B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6813D273" w14:textId="77777777" w:rsidTr="00061D34">
        <w:tc>
          <w:tcPr>
            <w:tcW w:w="706" w:type="dxa"/>
          </w:tcPr>
          <w:p w14:paraId="61F5DAE4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</w:tcPr>
          <w:p w14:paraId="2FDB5281" w14:textId="77777777" w:rsidR="003229F6" w:rsidRPr="003229F6" w:rsidRDefault="003229F6" w:rsidP="00061D34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552" w:type="dxa"/>
          </w:tcPr>
          <w:p w14:paraId="0BF8EFCA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604D49C7" w14:textId="77777777" w:rsidTr="00061D34">
        <w:tc>
          <w:tcPr>
            <w:tcW w:w="706" w:type="dxa"/>
          </w:tcPr>
          <w:p w14:paraId="5B7D7D36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78396EFC" w14:textId="77777777" w:rsidR="003229F6" w:rsidRPr="003229F6" w:rsidRDefault="003229F6" w:rsidP="00061D34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3229F6">
              <w:rPr>
                <w:b/>
                <w:sz w:val="28"/>
                <w:szCs w:val="28"/>
                <w:lang w:val="bg-BG"/>
              </w:rPr>
              <w:t>Обща стойност за изготвяне на ЕД</w:t>
            </w:r>
          </w:p>
        </w:tc>
        <w:tc>
          <w:tcPr>
            <w:tcW w:w="2552" w:type="dxa"/>
          </w:tcPr>
          <w:p w14:paraId="4E63A8BD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79EA97FD" w14:textId="77777777" w:rsidTr="00061D34">
        <w:tc>
          <w:tcPr>
            <w:tcW w:w="706" w:type="dxa"/>
          </w:tcPr>
          <w:p w14:paraId="10143F72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73D2BE52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b/>
                <w:sz w:val="28"/>
                <w:szCs w:val="28"/>
                <w:lang w:val="ru-RU"/>
              </w:rPr>
              <w:t>Рекапитулация:</w:t>
            </w:r>
            <w:r w:rsidRPr="003229F6">
              <w:rPr>
                <w:b/>
                <w:sz w:val="28"/>
                <w:szCs w:val="28"/>
                <w:lang w:val="ru-RU"/>
              </w:rPr>
              <w:br/>
            </w:r>
            <w:r w:rsidRPr="003229F6">
              <w:rPr>
                <w:b/>
                <w:sz w:val="28"/>
                <w:szCs w:val="28"/>
                <w:lang w:val="bg-BG"/>
              </w:rPr>
              <w:t>Обща стойност за РП, АН с ТП и изготвяне на ЕД</w:t>
            </w:r>
            <w:r w:rsidRPr="003229F6">
              <w:rPr>
                <w:b/>
                <w:sz w:val="28"/>
                <w:szCs w:val="28"/>
                <w:lang w:val="ru-RU"/>
              </w:rPr>
              <w:t>, лева без ДДС</w:t>
            </w:r>
          </w:p>
        </w:tc>
        <w:tc>
          <w:tcPr>
            <w:tcW w:w="2552" w:type="dxa"/>
          </w:tcPr>
          <w:p w14:paraId="76DC3BAF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5C06719A" w14:textId="77777777" w:rsidTr="00061D34">
        <w:tc>
          <w:tcPr>
            <w:tcW w:w="706" w:type="dxa"/>
          </w:tcPr>
          <w:p w14:paraId="37D5C902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489" w:type="dxa"/>
          </w:tcPr>
          <w:p w14:paraId="1F8D348F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ru-RU"/>
              </w:rPr>
              <w:t xml:space="preserve">Максимална гаранция </w:t>
            </w:r>
            <w:r w:rsidRPr="003229F6">
              <w:rPr>
                <w:sz w:val="28"/>
                <w:szCs w:val="28"/>
                <w:lang w:val="bg-BG"/>
              </w:rPr>
              <w:t>„Добро изпълнение” в % от общата стойност на проекта /минимум 10%/</w:t>
            </w:r>
          </w:p>
        </w:tc>
        <w:tc>
          <w:tcPr>
            <w:tcW w:w="2552" w:type="dxa"/>
          </w:tcPr>
          <w:p w14:paraId="07261BD5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54140BCF" w14:textId="77777777" w:rsidTr="00061D34">
        <w:tc>
          <w:tcPr>
            <w:tcW w:w="706" w:type="dxa"/>
          </w:tcPr>
          <w:p w14:paraId="7E40F5C3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en-US"/>
              </w:rPr>
              <w:t>V</w:t>
            </w:r>
            <w:r w:rsidRPr="003229F6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1D212B5C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Начин на плащане:</w:t>
            </w:r>
          </w:p>
        </w:tc>
        <w:tc>
          <w:tcPr>
            <w:tcW w:w="2552" w:type="dxa"/>
          </w:tcPr>
          <w:p w14:paraId="1C892318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4A27B089" w14:textId="77777777" w:rsidTr="00061D34">
        <w:tc>
          <w:tcPr>
            <w:tcW w:w="706" w:type="dxa"/>
          </w:tcPr>
          <w:p w14:paraId="2015F7F7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05D68A90" w14:textId="77777777" w:rsidR="003229F6" w:rsidRPr="003229F6" w:rsidRDefault="003229F6" w:rsidP="00061D34">
            <w:pPr>
              <w:pStyle w:val="BodyText"/>
              <w:spacing w:after="0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 xml:space="preserve">- аванс % от общата стойност на проекта </w:t>
            </w:r>
          </w:p>
          <w:p w14:paraId="128E62E6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b/>
                <w:i/>
                <w:sz w:val="28"/>
                <w:szCs w:val="28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552" w:type="dxa"/>
          </w:tcPr>
          <w:p w14:paraId="7B74C7F3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6778BEF6" w14:textId="77777777" w:rsidTr="00061D34">
        <w:tc>
          <w:tcPr>
            <w:tcW w:w="706" w:type="dxa"/>
          </w:tcPr>
          <w:p w14:paraId="6FAC49F7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</w:tcPr>
          <w:p w14:paraId="3F9E6C89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- схема за разплащане</w:t>
            </w:r>
          </w:p>
        </w:tc>
        <w:tc>
          <w:tcPr>
            <w:tcW w:w="2552" w:type="dxa"/>
          </w:tcPr>
          <w:p w14:paraId="3BB69B83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3229F6" w:rsidRPr="003229F6" w14:paraId="12031D0D" w14:textId="77777777" w:rsidTr="00061D34">
        <w:tc>
          <w:tcPr>
            <w:tcW w:w="706" w:type="dxa"/>
          </w:tcPr>
          <w:p w14:paraId="1E42E36C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en-US"/>
              </w:rPr>
              <w:t>VI</w:t>
            </w:r>
            <w:r w:rsidRPr="003229F6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071B69F9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552" w:type="dxa"/>
          </w:tcPr>
          <w:p w14:paraId="41BD30BA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Календарни дни</w:t>
            </w:r>
          </w:p>
        </w:tc>
      </w:tr>
      <w:tr w:rsidR="003229F6" w:rsidRPr="003229F6" w14:paraId="0E878C8A" w14:textId="77777777" w:rsidTr="00061D34">
        <w:tc>
          <w:tcPr>
            <w:tcW w:w="706" w:type="dxa"/>
          </w:tcPr>
          <w:p w14:paraId="1C7E2828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bg-BG"/>
              </w:rPr>
            </w:pPr>
            <w:r w:rsidRPr="003229F6">
              <w:rPr>
                <w:sz w:val="28"/>
                <w:szCs w:val="28"/>
                <w:lang w:val="en-US"/>
              </w:rPr>
              <w:t>VII</w:t>
            </w:r>
            <w:r w:rsidRPr="003229F6">
              <w:rPr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</w:tcPr>
          <w:p w14:paraId="2ED7555B" w14:textId="77777777" w:rsidR="003229F6" w:rsidRPr="003229F6" w:rsidRDefault="003229F6" w:rsidP="00061D34">
            <w:pPr>
              <w:pStyle w:val="BodyText"/>
              <w:rPr>
                <w:sz w:val="28"/>
                <w:szCs w:val="28"/>
                <w:lang w:val="ru-RU"/>
              </w:rPr>
            </w:pPr>
            <w:r w:rsidRPr="003229F6">
              <w:rPr>
                <w:sz w:val="28"/>
                <w:szCs w:val="28"/>
                <w:lang w:val="ru-RU"/>
              </w:rPr>
              <w:t>Неустойки при неизпълнение на задачата</w:t>
            </w:r>
            <w:r w:rsidRPr="003229F6">
              <w:rPr>
                <w:sz w:val="28"/>
                <w:szCs w:val="28"/>
                <w:lang w:val="bg-BG"/>
              </w:rPr>
              <w:t xml:space="preserve"> в % от общата стойност на проекта /съгласно проекто-договора/.</w:t>
            </w:r>
          </w:p>
        </w:tc>
        <w:tc>
          <w:tcPr>
            <w:tcW w:w="2552" w:type="dxa"/>
          </w:tcPr>
          <w:p w14:paraId="15F26133" w14:textId="77777777" w:rsidR="003229F6" w:rsidRPr="003229F6" w:rsidRDefault="003229F6" w:rsidP="00061D3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012747A7" w14:textId="77777777" w:rsidR="003229F6" w:rsidRPr="000E7C97" w:rsidRDefault="003229F6" w:rsidP="00926FCB">
      <w:pPr>
        <w:spacing w:before="240"/>
        <w:jc w:val="both"/>
        <w:rPr>
          <w:b/>
          <w:sz w:val="28"/>
          <w:szCs w:val="28"/>
          <w:lang w:val="bg-BG"/>
        </w:rPr>
      </w:pPr>
      <w:r w:rsidRPr="000E7C97">
        <w:rPr>
          <w:b/>
          <w:sz w:val="28"/>
          <w:szCs w:val="28"/>
          <w:lang w:val="bg-BG"/>
        </w:rPr>
        <w:t>Забележки:</w:t>
      </w:r>
    </w:p>
    <w:p w14:paraId="5AF48A03" w14:textId="77777777" w:rsidR="003229F6" w:rsidRDefault="003229F6" w:rsidP="003229F6">
      <w:pPr>
        <w:spacing w:before="120"/>
        <w:jc w:val="both"/>
        <w:rPr>
          <w:b/>
          <w:sz w:val="24"/>
          <w:szCs w:val="28"/>
          <w:lang w:val="bg-BG"/>
        </w:rPr>
      </w:pPr>
      <w:r w:rsidRPr="000E7C97">
        <w:rPr>
          <w:b/>
          <w:sz w:val="24"/>
          <w:szCs w:val="28"/>
          <w:lang w:val="bg-BG"/>
        </w:rPr>
        <w:t>1. При остойностяване на частите в работния проект, ако някои от частите сметнете за ненужни отразете срещу тях в ценовото предложение нула. Ако са необходими допълнителни части към проекта опишете ги в обяснителната записка и ги интегрирайте в цените на посочени в таблицата части, като ги посочите в коя. Промените спрямо обема и обхвата на ТЗ трябва да бъдат посочени, повдигнати и обосновани с допълнителни текстове.</w:t>
      </w:r>
    </w:p>
    <w:p w14:paraId="725F85B5" w14:textId="77777777" w:rsidR="000E7C97" w:rsidRPr="000E7C97" w:rsidRDefault="000E7C97" w:rsidP="003229F6">
      <w:pPr>
        <w:spacing w:before="120"/>
        <w:jc w:val="both"/>
        <w:rPr>
          <w:b/>
          <w:sz w:val="24"/>
          <w:szCs w:val="28"/>
          <w:lang w:val="bg-BG"/>
        </w:rPr>
      </w:pPr>
    </w:p>
    <w:p w14:paraId="55995648" w14:textId="77777777" w:rsidR="003229F6" w:rsidRPr="000E7C97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Общата цена се счита пределна за пълен изцяло завършен работен проект. </w:t>
      </w:r>
    </w:p>
    <w:p w14:paraId="768FE6CA" w14:textId="77777777" w:rsidR="003229F6" w:rsidRPr="000E7C97" w:rsidRDefault="003229F6" w:rsidP="003229F6">
      <w:pPr>
        <w:numPr>
          <w:ilvl w:val="0"/>
          <w:numId w:val="4"/>
        </w:numPr>
        <w:tabs>
          <w:tab w:val="clear" w:pos="1065"/>
          <w:tab w:val="num" w:pos="0"/>
        </w:tabs>
        <w:spacing w:after="60"/>
        <w:ind w:left="0" w:firstLine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Офертата да съдържа </w:t>
      </w:r>
      <w:r w:rsidRPr="000E7C97">
        <w:rPr>
          <w:b/>
          <w:sz w:val="28"/>
          <w:szCs w:val="28"/>
          <w:lang w:val="bg-BG"/>
        </w:rPr>
        <w:t>финансова схема</w:t>
      </w:r>
      <w:r w:rsidRPr="000E7C97">
        <w:rPr>
          <w:sz w:val="28"/>
          <w:szCs w:val="28"/>
          <w:lang w:val="bg-BG"/>
        </w:rPr>
        <w:t xml:space="preserve"> на заплащане на проекта. С предимство е максимално разсрочен срок на плащане на сумите.</w:t>
      </w:r>
    </w:p>
    <w:p w14:paraId="0995BD09" w14:textId="77777777" w:rsidR="003229F6" w:rsidRPr="000E7C97" w:rsidRDefault="003229F6" w:rsidP="003229F6">
      <w:pPr>
        <w:ind w:firstLine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Предложената финансова схема трябва да дава представа за етапите и условията за плащане. Предвижда ли се авансово плащане – какъв % от обща цена за проекта; какви междинни плащания и кога може да настъпи </w:t>
      </w:r>
      <w:r w:rsidRPr="000E7C97">
        <w:rPr>
          <w:sz w:val="28"/>
          <w:szCs w:val="28"/>
          <w:lang w:val="bg-BG"/>
        </w:rPr>
        <w:lastRenderedPageBreak/>
        <w:t>разплащането им, окончателно плащане -  какъв % от обща цена за проекта. В случай, че във финансовата схема е предвиден аванс, същият се обезпечава с Банкова гаранция.</w:t>
      </w:r>
    </w:p>
    <w:p w14:paraId="5081BA3E" w14:textId="77777777" w:rsidR="003229F6" w:rsidRPr="000E7C97" w:rsidRDefault="003229F6" w:rsidP="003229F6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2. Оферента да представи максимална </w:t>
      </w:r>
      <w:r w:rsidRPr="000E7C97">
        <w:rPr>
          <w:b/>
          <w:sz w:val="28"/>
          <w:szCs w:val="28"/>
          <w:lang w:val="bg-BG"/>
        </w:rPr>
        <w:t>гаранция за добро изпълнение</w:t>
      </w:r>
      <w:r w:rsidRPr="000E7C97">
        <w:rPr>
          <w:sz w:val="28"/>
          <w:szCs w:val="28"/>
          <w:lang w:val="bg-BG"/>
        </w:rPr>
        <w:t>, покриваща гаранционния период на системата. Гаранцията за добро изпълнение ще бъде освободена при доказване на заложените технически параметри в 90 дневен срок след успешно въвеждане в експлоатация.</w:t>
      </w:r>
    </w:p>
    <w:p w14:paraId="1BD2AA4D" w14:textId="77777777" w:rsidR="003229F6" w:rsidRPr="000E7C97" w:rsidRDefault="003229F6" w:rsidP="003229F6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>3. Неустойки при неизпълнение на задачата</w:t>
      </w:r>
      <w:r w:rsidR="00926FCB" w:rsidRPr="000E7C97">
        <w:rPr>
          <w:sz w:val="28"/>
          <w:szCs w:val="28"/>
          <w:lang w:val="bg-BG"/>
        </w:rPr>
        <w:t xml:space="preserve"> (минимум, съг</w:t>
      </w:r>
      <w:r w:rsidR="00EC180C">
        <w:rPr>
          <w:sz w:val="28"/>
          <w:szCs w:val="28"/>
          <w:lang w:val="bg-BG"/>
        </w:rPr>
        <w:t>л</w:t>
      </w:r>
      <w:r w:rsidR="00926FCB" w:rsidRPr="000E7C97">
        <w:rPr>
          <w:sz w:val="28"/>
          <w:szCs w:val="28"/>
          <w:lang w:val="bg-BG"/>
        </w:rPr>
        <w:t>асно проекто-договора).</w:t>
      </w:r>
    </w:p>
    <w:p w14:paraId="7BDC1446" w14:textId="77777777" w:rsidR="003229F6" w:rsidRPr="000E7C97" w:rsidRDefault="003229F6" w:rsidP="003229F6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4. </w:t>
      </w:r>
      <w:r w:rsidRPr="000E7C97">
        <w:rPr>
          <w:bCs/>
          <w:sz w:val="28"/>
          <w:szCs w:val="28"/>
          <w:lang w:val="bg-BG"/>
        </w:rPr>
        <w:t>Отчет за приходите и разходите  и Баланс за предходни 2 години.</w:t>
      </w:r>
    </w:p>
    <w:p w14:paraId="4502CC7F" w14:textId="77777777" w:rsidR="003229F6" w:rsidRPr="000E7C97" w:rsidRDefault="003229F6" w:rsidP="003229F6">
      <w:pPr>
        <w:spacing w:after="60"/>
        <w:ind w:firstLine="425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5. Офериращите организации да предложат </w:t>
      </w:r>
      <w:r w:rsidRPr="000E7C97">
        <w:rPr>
          <w:b/>
          <w:sz w:val="28"/>
          <w:szCs w:val="28"/>
          <w:lang w:val="bg-BG"/>
        </w:rPr>
        <w:t>СРОК</w:t>
      </w:r>
      <w:r w:rsidRPr="000E7C97">
        <w:rPr>
          <w:sz w:val="28"/>
          <w:szCs w:val="28"/>
          <w:lang w:val="bg-BG"/>
        </w:rPr>
        <w:t xml:space="preserve"> </w:t>
      </w:r>
      <w:r w:rsidRPr="000E7C97">
        <w:rPr>
          <w:b/>
          <w:sz w:val="28"/>
          <w:szCs w:val="28"/>
          <w:lang w:val="bg-BG"/>
        </w:rPr>
        <w:t>(в календарни дни)</w:t>
      </w:r>
      <w:r w:rsidRPr="000E7C97">
        <w:rPr>
          <w:sz w:val="28"/>
          <w:szCs w:val="28"/>
          <w:lang w:val="bg-BG"/>
        </w:rPr>
        <w:t xml:space="preserve"> за извършване на проучвателно-проектните работи с подробен времеви график по части, съгласно Таблица № 1.</w:t>
      </w:r>
    </w:p>
    <w:p w14:paraId="176C02C6" w14:textId="77777777" w:rsidR="003229F6" w:rsidRPr="000E7C97" w:rsidRDefault="003229F6" w:rsidP="003229F6">
      <w:pPr>
        <w:pStyle w:val="ListParagraph"/>
        <w:ind w:left="375"/>
        <w:jc w:val="both"/>
        <w:rPr>
          <w:sz w:val="28"/>
          <w:szCs w:val="28"/>
          <w:lang w:val="bg-BG"/>
        </w:rPr>
      </w:pPr>
      <w:r w:rsidRPr="000E7C97">
        <w:rPr>
          <w:b/>
          <w:sz w:val="28"/>
          <w:szCs w:val="28"/>
          <w:lang w:val="bg-BG"/>
        </w:rPr>
        <w:t>Забележка</w:t>
      </w:r>
      <w:r w:rsidRPr="000E7C97">
        <w:rPr>
          <w:sz w:val="28"/>
          <w:szCs w:val="28"/>
          <w:lang w:val="bg-BG"/>
        </w:rPr>
        <w:t>: Сроковете да се определят, като ефективно работно време след което с корелационен коефициент от 1,0 до 1,3 отчитащ очакваните почивни дни да се превърне в календарни дни.</w:t>
      </w:r>
    </w:p>
    <w:p w14:paraId="25B32938" w14:textId="77777777" w:rsidR="003229F6" w:rsidRPr="000E7C97" w:rsidRDefault="003229F6" w:rsidP="003229F6">
      <w:pPr>
        <w:spacing w:before="60" w:after="60"/>
        <w:ind w:left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>6. Готовност за започване на работа (в календарни дни).</w:t>
      </w:r>
    </w:p>
    <w:p w14:paraId="6541012A" w14:textId="77777777" w:rsidR="003229F6" w:rsidRPr="000E7C97" w:rsidRDefault="003229F6" w:rsidP="003229F6">
      <w:pPr>
        <w:spacing w:before="60" w:after="60"/>
        <w:ind w:left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7. Офертите да бъдат </w:t>
      </w:r>
      <w:r w:rsidRPr="000E7C97">
        <w:rPr>
          <w:b/>
          <w:sz w:val="28"/>
          <w:szCs w:val="28"/>
          <w:lang w:val="bg-BG"/>
        </w:rPr>
        <w:t>валидни</w:t>
      </w:r>
      <w:r w:rsidRPr="000E7C97">
        <w:rPr>
          <w:sz w:val="28"/>
          <w:szCs w:val="28"/>
          <w:lang w:val="bg-BG"/>
        </w:rPr>
        <w:t xml:space="preserve"> не по-малко от 120 дни от представянето им в „Асарел-Медет” АД.</w:t>
      </w:r>
    </w:p>
    <w:p w14:paraId="09D68E77" w14:textId="77777777" w:rsidR="003229F6" w:rsidRPr="000E7C97" w:rsidRDefault="003229F6" w:rsidP="003229F6">
      <w:pPr>
        <w:spacing w:before="60" w:after="60"/>
        <w:ind w:left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8. Офериращите организации </w:t>
      </w:r>
      <w:r w:rsidRPr="000E7C97">
        <w:rPr>
          <w:b/>
          <w:sz w:val="28"/>
          <w:szCs w:val="28"/>
          <w:lang w:val="bg-BG"/>
        </w:rPr>
        <w:t>да парафират и подпечатат</w:t>
      </w:r>
      <w:r w:rsidRPr="000E7C97">
        <w:rPr>
          <w:sz w:val="28"/>
          <w:szCs w:val="28"/>
          <w:lang w:val="bg-BG"/>
        </w:rPr>
        <w:t xml:space="preserve"> </w:t>
      </w:r>
      <w:r w:rsidRPr="000E7C97">
        <w:rPr>
          <w:b/>
          <w:sz w:val="28"/>
          <w:szCs w:val="28"/>
          <w:lang w:val="bg-BG"/>
        </w:rPr>
        <w:t>на всяка страница</w:t>
      </w:r>
      <w:r w:rsidRPr="000E7C97">
        <w:rPr>
          <w:sz w:val="28"/>
          <w:szCs w:val="28"/>
          <w:lang w:val="bg-BG"/>
        </w:rPr>
        <w:t xml:space="preserve"> приложения проекто-договор, с което удостоверяват, че са запознати и съгласни с всички клаузи в него.</w:t>
      </w:r>
    </w:p>
    <w:p w14:paraId="0724156B" w14:textId="77777777" w:rsidR="003229F6" w:rsidRPr="000E7C97" w:rsidRDefault="003229F6" w:rsidP="003229F6">
      <w:pPr>
        <w:spacing w:before="60" w:after="60"/>
        <w:ind w:left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9. Представяне на </w:t>
      </w:r>
      <w:r w:rsidRPr="000E7C97">
        <w:rPr>
          <w:b/>
          <w:sz w:val="28"/>
          <w:szCs w:val="28"/>
          <w:lang w:val="bg-BG"/>
        </w:rPr>
        <w:t>препоръки</w:t>
      </w:r>
      <w:r w:rsidRPr="000E7C97">
        <w:rPr>
          <w:sz w:val="28"/>
          <w:szCs w:val="28"/>
          <w:lang w:val="bg-BG"/>
        </w:rPr>
        <w:t xml:space="preserve"> от 3 други предишни или настоящи Възложители и </w:t>
      </w:r>
      <w:r w:rsidRPr="000E7C97">
        <w:rPr>
          <w:b/>
          <w:sz w:val="28"/>
          <w:szCs w:val="28"/>
          <w:lang w:val="bg-BG"/>
        </w:rPr>
        <w:t>Референтен списък</w:t>
      </w:r>
      <w:r w:rsidRPr="000E7C97">
        <w:rPr>
          <w:sz w:val="28"/>
          <w:szCs w:val="28"/>
          <w:lang w:val="bg-BG"/>
        </w:rPr>
        <w:t xml:space="preserve"> на Възложители с адреси, телефони и лице за контакти за изпълнявани проекти с подобен характер.</w:t>
      </w:r>
    </w:p>
    <w:p w14:paraId="0E566777" w14:textId="77777777" w:rsidR="003229F6" w:rsidRPr="000E7C97" w:rsidRDefault="003229F6" w:rsidP="003229F6">
      <w:pPr>
        <w:spacing w:after="60"/>
        <w:ind w:left="426"/>
        <w:jc w:val="both"/>
        <w:rPr>
          <w:bCs/>
          <w:i/>
          <w:sz w:val="28"/>
          <w:szCs w:val="28"/>
          <w:lang w:val="bg-BG"/>
        </w:rPr>
      </w:pPr>
      <w:r w:rsidRPr="000E7C97">
        <w:rPr>
          <w:bCs/>
          <w:sz w:val="28"/>
          <w:szCs w:val="28"/>
          <w:lang w:val="bg-BG"/>
        </w:rPr>
        <w:t xml:space="preserve">10. Екип за изпълнението на проекта. </w:t>
      </w:r>
      <w:r w:rsidRPr="000E7C97">
        <w:rPr>
          <w:bCs/>
          <w:i/>
          <w:sz w:val="28"/>
          <w:szCs w:val="28"/>
          <w:lang w:val="bg-BG"/>
        </w:rPr>
        <w:t>(</w:t>
      </w:r>
      <w:r w:rsidRPr="000E7C97">
        <w:rPr>
          <w:i/>
          <w:sz w:val="28"/>
          <w:szCs w:val="28"/>
          <w:lang w:val="bg-BG"/>
        </w:rPr>
        <w:t xml:space="preserve">Оферентът </w:t>
      </w:r>
      <w:r w:rsidRPr="000E7C97">
        <w:rPr>
          <w:bCs/>
          <w:i/>
          <w:sz w:val="28"/>
          <w:szCs w:val="28"/>
          <w:lang w:val="bg-BG"/>
        </w:rPr>
        <w:t>да представи поименен списък на екипа с доказателства за професионален и практически опит при проектиране на обекти от този тип, както и индивидуални удостоверения от КИИП за настоящата година на специалистите, отговорни за изпълнение на задачата</w:t>
      </w:r>
      <w:r w:rsidRPr="000E7C97">
        <w:rPr>
          <w:bCs/>
          <w:sz w:val="28"/>
          <w:szCs w:val="28"/>
          <w:lang w:val="bg-BG"/>
        </w:rPr>
        <w:t xml:space="preserve"> с включени в списъка ръководител на проекта  и правоспособни лица, които евентуално ще упражняват ТК върху част «СК»</w:t>
      </w:r>
      <w:r w:rsidRPr="000E7C97">
        <w:rPr>
          <w:bCs/>
          <w:i/>
          <w:sz w:val="28"/>
          <w:szCs w:val="28"/>
          <w:lang w:val="bg-BG"/>
        </w:rPr>
        <w:t>).</w:t>
      </w:r>
    </w:p>
    <w:p w14:paraId="23CBFF8C" w14:textId="77777777" w:rsidR="003229F6" w:rsidRPr="000E7C97" w:rsidRDefault="003229F6" w:rsidP="003229F6">
      <w:pPr>
        <w:spacing w:before="60" w:after="60"/>
        <w:ind w:left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>11. Извършване оглед на обекта и попълване на декларация за оглед на обекта. (Фирмата-оферент трябва задължително да направи оглед на обекта и добре да прецени обема на работата). Необходимо е към офертата де се приложи попълнена декларация за оглед на обекта по образец на Възложителя. Отправяме молба за извършване на огледа в първата третина на периода за подготовка на офертата с цел да остане повече време за размисъл сложността, обема, обхвата, особеностите и пълнотата на офертното предложение.</w:t>
      </w:r>
    </w:p>
    <w:p w14:paraId="641763FE" w14:textId="77777777" w:rsidR="003229F6" w:rsidRPr="000E7C97" w:rsidRDefault="003229F6" w:rsidP="003229F6">
      <w:pPr>
        <w:spacing w:before="60" w:after="60"/>
        <w:ind w:left="426"/>
        <w:jc w:val="both"/>
        <w:rPr>
          <w:sz w:val="28"/>
          <w:szCs w:val="28"/>
          <w:lang w:val="bg-BG"/>
        </w:rPr>
      </w:pPr>
      <w:r w:rsidRPr="000E7C97">
        <w:rPr>
          <w:sz w:val="28"/>
          <w:szCs w:val="28"/>
          <w:lang w:val="bg-BG"/>
        </w:rPr>
        <w:t xml:space="preserve">12. Представяне на Декларация за конфиденциалност – ще бъде подписана по време на извършване на оглед на обекта. </w:t>
      </w:r>
    </w:p>
    <w:p w14:paraId="7063E1B6" w14:textId="77777777" w:rsidR="003229F6" w:rsidRPr="00912AC1" w:rsidRDefault="003229F6" w:rsidP="003229F6">
      <w:pPr>
        <w:spacing w:before="60"/>
        <w:jc w:val="both"/>
        <w:rPr>
          <w:sz w:val="28"/>
          <w:szCs w:val="28"/>
          <w:lang w:val="bg-BG"/>
        </w:rPr>
      </w:pPr>
      <w:r w:rsidRPr="00912AC1">
        <w:rPr>
          <w:sz w:val="28"/>
          <w:szCs w:val="28"/>
          <w:lang w:val="bg-BG"/>
        </w:rPr>
        <w:lastRenderedPageBreak/>
        <w:t xml:space="preserve">      13. Декларация за спазване на условията за управление на строителните отпадъци. Кандидатите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Pr="00912AC1">
        <w:rPr>
          <w:b/>
          <w:sz w:val="28"/>
          <w:szCs w:val="28"/>
          <w:lang w:val="bg-BG"/>
        </w:rPr>
        <w:t>Приложение №4</w:t>
      </w:r>
      <w:r w:rsidRPr="00912AC1">
        <w:rPr>
          <w:sz w:val="28"/>
          <w:szCs w:val="28"/>
          <w:lang w:val="bg-BG"/>
        </w:rPr>
        <w:t xml:space="preserve">, че ще спазват действащата нормативна уредба и изискванията към проектанта за управление на строителни отпадъци /СО/. </w:t>
      </w:r>
    </w:p>
    <w:p w14:paraId="42D6E62C" w14:textId="77777777" w:rsidR="003229F6" w:rsidRPr="00912AC1" w:rsidRDefault="003229F6" w:rsidP="003229F6">
      <w:pPr>
        <w:ind w:left="943"/>
        <w:jc w:val="both"/>
        <w:rPr>
          <w:b/>
          <w:sz w:val="28"/>
          <w:szCs w:val="28"/>
          <w:lang w:val="bg-BG"/>
        </w:rPr>
      </w:pPr>
      <w:r w:rsidRPr="00912AC1">
        <w:rPr>
          <w:b/>
          <w:sz w:val="28"/>
          <w:szCs w:val="28"/>
          <w:lang w:val="bg-BG"/>
        </w:rPr>
        <w:t>- Несъстезателна (техническа) част</w:t>
      </w:r>
    </w:p>
    <w:p w14:paraId="494904EB" w14:textId="77777777" w:rsidR="003229F6" w:rsidRPr="00912AC1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912AC1">
        <w:rPr>
          <w:sz w:val="28"/>
          <w:szCs w:val="28"/>
          <w:lang w:val="bg-BG"/>
        </w:rPr>
        <w:t>1.</w:t>
      </w:r>
      <w:r w:rsidRPr="00912AC1">
        <w:rPr>
          <w:sz w:val="28"/>
          <w:szCs w:val="28"/>
          <w:lang w:val="bg-BG"/>
        </w:rPr>
        <w:tab/>
        <w:t>Точен адрес, лица за контакти, e-mail, факс, телефон.</w:t>
      </w:r>
    </w:p>
    <w:p w14:paraId="114E8A88" w14:textId="77777777" w:rsidR="003229F6" w:rsidRPr="00912AC1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912AC1">
        <w:rPr>
          <w:sz w:val="28"/>
          <w:szCs w:val="28"/>
          <w:lang w:val="bg-BG"/>
        </w:rPr>
        <w:t>2.</w:t>
      </w:r>
      <w:r w:rsidRPr="00912AC1">
        <w:rPr>
          <w:sz w:val="28"/>
          <w:szCs w:val="28"/>
          <w:lang w:val="bg-BG"/>
        </w:rPr>
        <w:tab/>
        <w:t>Удостоверение за актуално състояние на фирмата.</w:t>
      </w:r>
    </w:p>
    <w:p w14:paraId="0D25511C" w14:textId="77777777" w:rsidR="003229F6" w:rsidRPr="00912AC1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912AC1">
        <w:rPr>
          <w:sz w:val="28"/>
          <w:szCs w:val="28"/>
          <w:lang w:val="bg-BG"/>
        </w:rPr>
        <w:t>3.</w:t>
      </w:r>
      <w:r w:rsidRPr="00912AC1">
        <w:rPr>
          <w:sz w:val="28"/>
          <w:szCs w:val="28"/>
          <w:lang w:val="bg-BG"/>
        </w:rPr>
        <w:tab/>
        <w:t>Изисквания за съдействие от страна на Възложителя.</w:t>
      </w:r>
    </w:p>
    <w:p w14:paraId="6BA56082" w14:textId="77777777" w:rsidR="003229F6" w:rsidRPr="00912AC1" w:rsidRDefault="003229F6" w:rsidP="003229F6">
      <w:pPr>
        <w:tabs>
          <w:tab w:val="left" w:pos="851"/>
        </w:tabs>
        <w:ind w:left="851" w:hanging="284"/>
        <w:jc w:val="both"/>
        <w:rPr>
          <w:sz w:val="28"/>
          <w:szCs w:val="28"/>
          <w:lang w:val="bg-BG"/>
        </w:rPr>
      </w:pPr>
      <w:r w:rsidRPr="00912AC1">
        <w:rPr>
          <w:sz w:val="28"/>
          <w:szCs w:val="28"/>
          <w:lang w:val="bg-BG"/>
        </w:rPr>
        <w:t xml:space="preserve">4. </w:t>
      </w:r>
      <w:r w:rsidRPr="00912AC1">
        <w:rPr>
          <w:sz w:val="28"/>
          <w:szCs w:val="28"/>
          <w:lang w:val="bg-BG"/>
        </w:rPr>
        <w:tab/>
        <w:t xml:space="preserve">Офериращите организации да представят копие от </w:t>
      </w:r>
      <w:r w:rsidRPr="00912AC1">
        <w:rPr>
          <w:b/>
          <w:sz w:val="28"/>
          <w:szCs w:val="28"/>
          <w:lang w:val="bg-BG"/>
        </w:rPr>
        <w:t>застрахователна полица</w:t>
      </w:r>
      <w:r w:rsidRPr="00912AC1">
        <w:rPr>
          <w:sz w:val="28"/>
          <w:szCs w:val="28"/>
          <w:lang w:val="bg-BG"/>
        </w:rPr>
        <w:t>, съгласно чл.171 и чл.172 от ЗУТ и Наредба за условията и реда  за задължително застраховане в проектирането и строителството приета от ПМС №38 от 24.02.2004г., обн.ДВ бр.7 от 02.03.2004г.</w:t>
      </w:r>
    </w:p>
    <w:p w14:paraId="4274440D" w14:textId="77777777" w:rsidR="003229F6" w:rsidRPr="00912AC1" w:rsidRDefault="003229F6" w:rsidP="003229F6">
      <w:pPr>
        <w:tabs>
          <w:tab w:val="left" w:pos="851"/>
        </w:tabs>
        <w:suppressAutoHyphens/>
        <w:ind w:left="851" w:hanging="284"/>
        <w:jc w:val="both"/>
        <w:rPr>
          <w:sz w:val="28"/>
          <w:szCs w:val="28"/>
          <w:lang w:val="bg-BG"/>
        </w:rPr>
      </w:pPr>
      <w:r w:rsidRPr="00912AC1">
        <w:rPr>
          <w:sz w:val="28"/>
          <w:szCs w:val="28"/>
          <w:lang w:val="bg-BG"/>
        </w:rPr>
        <w:t>5.</w:t>
      </w:r>
      <w:r w:rsidRPr="00912AC1">
        <w:rPr>
          <w:sz w:val="28"/>
          <w:szCs w:val="28"/>
          <w:lang w:val="bg-BG"/>
        </w:rPr>
        <w:tab/>
        <w:t>Наличие на система за управление на качеството.</w:t>
      </w:r>
    </w:p>
    <w:p w14:paraId="01638510" w14:textId="77777777" w:rsidR="003229F6" w:rsidRPr="00912AC1" w:rsidRDefault="003229F6" w:rsidP="003229F6">
      <w:pPr>
        <w:tabs>
          <w:tab w:val="left" w:pos="851"/>
        </w:tabs>
        <w:suppressAutoHyphens/>
        <w:ind w:left="851" w:hanging="284"/>
        <w:jc w:val="both"/>
        <w:rPr>
          <w:i/>
          <w:sz w:val="28"/>
          <w:szCs w:val="28"/>
          <w:lang w:val="bg-BG"/>
        </w:rPr>
      </w:pPr>
      <w:r w:rsidRPr="00912AC1">
        <w:rPr>
          <w:sz w:val="28"/>
          <w:szCs w:val="28"/>
          <w:lang w:val="bg-BG"/>
        </w:rPr>
        <w:t>6.</w:t>
      </w:r>
      <w:r w:rsidRPr="00912AC1">
        <w:rPr>
          <w:sz w:val="28"/>
          <w:szCs w:val="28"/>
          <w:lang w:val="bg-BG"/>
        </w:rPr>
        <w:tab/>
        <w:t xml:space="preserve">Автореференция, банкови препоръки. </w:t>
      </w:r>
      <w:r w:rsidRPr="00912AC1">
        <w:rPr>
          <w:i/>
          <w:sz w:val="28"/>
          <w:szCs w:val="28"/>
          <w:lang w:val="bg-BG"/>
        </w:rPr>
        <w:t>(Фирмата-оферент е с предимство ако е изпълнявала такъв вид работа)</w:t>
      </w:r>
    </w:p>
    <w:p w14:paraId="61F45E39" w14:textId="77777777" w:rsidR="003229F6" w:rsidRPr="003229F6" w:rsidRDefault="003229F6" w:rsidP="00926FCB">
      <w:pPr>
        <w:spacing w:before="240"/>
        <w:jc w:val="both"/>
        <w:rPr>
          <w:b/>
          <w:sz w:val="28"/>
          <w:szCs w:val="28"/>
          <w:lang w:val="ru-RU"/>
        </w:rPr>
      </w:pPr>
      <w:r w:rsidRPr="003229F6">
        <w:rPr>
          <w:b/>
          <w:sz w:val="28"/>
          <w:szCs w:val="28"/>
          <w:lang w:val="ru-RU"/>
        </w:rPr>
        <w:t>V</w:t>
      </w:r>
      <w:r w:rsidRPr="003229F6">
        <w:rPr>
          <w:b/>
          <w:sz w:val="28"/>
          <w:szCs w:val="28"/>
        </w:rPr>
        <w:t>II</w:t>
      </w:r>
      <w:r w:rsidRPr="003229F6">
        <w:rPr>
          <w:b/>
          <w:sz w:val="28"/>
          <w:szCs w:val="28"/>
          <w:lang w:val="ru-RU"/>
        </w:rPr>
        <w:t>. Начин и критерии за приемане на извършената работа.</w:t>
      </w:r>
    </w:p>
    <w:p w14:paraId="76CF9F60" w14:textId="77777777" w:rsidR="003229F6" w:rsidRPr="003229F6" w:rsidRDefault="003229F6" w:rsidP="003229F6">
      <w:pPr>
        <w:jc w:val="both"/>
        <w:rPr>
          <w:sz w:val="28"/>
          <w:szCs w:val="28"/>
          <w:lang w:val="ru-RU"/>
        </w:rPr>
      </w:pPr>
      <w:r w:rsidRPr="003229F6">
        <w:rPr>
          <w:sz w:val="28"/>
          <w:szCs w:val="28"/>
          <w:lang w:val="ru-RU"/>
        </w:rPr>
        <w:t>- Приемане на компановъчни схеми със съществените части /елементи от работния проект преди разработването им в работна фаза;</w:t>
      </w:r>
    </w:p>
    <w:p w14:paraId="1622160C" w14:textId="77777777" w:rsidR="003229F6" w:rsidRPr="003229F6" w:rsidRDefault="003229F6" w:rsidP="003229F6">
      <w:pPr>
        <w:jc w:val="both"/>
        <w:rPr>
          <w:sz w:val="28"/>
          <w:szCs w:val="28"/>
          <w:lang w:val="ru-RU"/>
        </w:rPr>
      </w:pPr>
      <w:r w:rsidRPr="003229F6">
        <w:rPr>
          <w:sz w:val="28"/>
          <w:szCs w:val="28"/>
          <w:lang w:val="ru-RU"/>
        </w:rPr>
        <w:t>- Приемане на изработени работни проекти с подписване на двустранен предавателно-приемателен протокол за задачата;</w:t>
      </w:r>
    </w:p>
    <w:p w14:paraId="34B47AB0" w14:textId="77777777" w:rsidR="003229F6" w:rsidRPr="003229F6" w:rsidRDefault="003229F6" w:rsidP="003229F6">
      <w:pPr>
        <w:jc w:val="both"/>
        <w:rPr>
          <w:sz w:val="28"/>
          <w:szCs w:val="28"/>
          <w:lang w:val="ru-RU"/>
        </w:rPr>
      </w:pPr>
      <w:r w:rsidRPr="003229F6">
        <w:rPr>
          <w:sz w:val="28"/>
          <w:szCs w:val="28"/>
          <w:lang w:val="ru-RU"/>
        </w:rPr>
        <w:t>- Утвърден протокол от Експертен технико-икономически съвет на Възложителя;</w:t>
      </w:r>
    </w:p>
    <w:p w14:paraId="0AD391D9" w14:textId="77777777" w:rsidR="003229F6" w:rsidRPr="003229F6" w:rsidRDefault="003229F6" w:rsidP="003229F6">
      <w:pPr>
        <w:jc w:val="both"/>
        <w:rPr>
          <w:sz w:val="28"/>
          <w:szCs w:val="28"/>
          <w:lang w:val="ru-RU"/>
        </w:rPr>
      </w:pPr>
      <w:r w:rsidRPr="003229F6">
        <w:rPr>
          <w:sz w:val="28"/>
          <w:szCs w:val="28"/>
          <w:lang w:val="ru-RU"/>
        </w:rPr>
        <w:t>-   Подготовка на екзекутиви.</w:t>
      </w:r>
    </w:p>
    <w:p w14:paraId="718EF87D" w14:textId="77777777" w:rsidR="003229F6" w:rsidRPr="003229F6" w:rsidRDefault="003229F6" w:rsidP="003229F6">
      <w:pPr>
        <w:jc w:val="both"/>
        <w:rPr>
          <w:sz w:val="28"/>
          <w:szCs w:val="28"/>
          <w:lang w:val="ru-RU"/>
        </w:rPr>
      </w:pPr>
      <w:r w:rsidRPr="003229F6">
        <w:rPr>
          <w:sz w:val="28"/>
          <w:szCs w:val="28"/>
          <w:lang w:val="ru-RU"/>
        </w:rPr>
        <w:t>- Приемане на извършените дейности съгласно Работния проект чрез провеждане и подписване на Протокол за 72-часови проби за доказване на заложените параметри и утвърждаване на Окончателен Предавателно-Приемателен Протокол за обекта или Разрешение за ползване.</w:t>
      </w:r>
    </w:p>
    <w:p w14:paraId="14DFB844" w14:textId="77777777" w:rsidR="003229F6" w:rsidRPr="00D553B0" w:rsidRDefault="003229F6" w:rsidP="00926FCB">
      <w:pPr>
        <w:spacing w:before="240"/>
        <w:jc w:val="both"/>
        <w:rPr>
          <w:b/>
          <w:sz w:val="28"/>
          <w:szCs w:val="28"/>
          <w:lang w:val="bg-BG"/>
        </w:rPr>
      </w:pPr>
      <w:r w:rsidRPr="00D553B0">
        <w:rPr>
          <w:b/>
          <w:sz w:val="28"/>
          <w:szCs w:val="28"/>
          <w:lang w:val="bg-BG"/>
        </w:rPr>
        <w:t>VІІІ. Други условия</w:t>
      </w:r>
    </w:p>
    <w:p w14:paraId="65ACCF0F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1. Принципът за избор на Изпълнител е съгласно утвърдена Методика, в която тежестно се отчитат състезателните условия и показаното в обяснителните записки разбиране на задачата.</w:t>
      </w:r>
    </w:p>
    <w:p w14:paraId="319061CB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2. Да се спазват „Общите условия” към договори, сключвани от ‘Асарел-Медет’ АД с външни партньори в контролираните от „Асарел-Медет”АД територии, относно здраве и безопасност при работа, пожарна безопасност, опазване на околната среда, пропускателен режим и сигурност и кадрово осигуряване, с които избрания изпълнител ще бъде запознат при сключване на договора.</w:t>
      </w:r>
    </w:p>
    <w:p w14:paraId="0B047F71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3. Задължително е спазването на предписанията на отдели „БЗР”, „ВК”, „Екология”,  „Фирмена сигурност”  и от контролните органи.</w:t>
      </w:r>
    </w:p>
    <w:p w14:paraId="4699CB98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4. На оферентите ще бъде осигурен достъп до обекта, а на избрания изпълнител условия за работа в рамките на работното време на Дружеството.</w:t>
      </w:r>
    </w:p>
    <w:p w14:paraId="1524733E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lastRenderedPageBreak/>
        <w:t>5. Оферентите могат да извършат оглед на обекта след предварително съгласуване  деня  посещението.</w:t>
      </w:r>
    </w:p>
    <w:p w14:paraId="3265D004" w14:textId="5F660E51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 xml:space="preserve">Офертите да се представят до 15.30 часа на </w:t>
      </w:r>
      <w:r w:rsidR="00E57763">
        <w:rPr>
          <w:sz w:val="28"/>
          <w:szCs w:val="28"/>
          <w:lang w:val="bg-BG"/>
        </w:rPr>
        <w:t>17.09</w:t>
      </w:r>
      <w:r w:rsidRPr="00D553B0">
        <w:rPr>
          <w:sz w:val="28"/>
          <w:szCs w:val="28"/>
          <w:lang w:val="bg-BG"/>
        </w:rPr>
        <w:t>.20</w:t>
      </w:r>
      <w:r w:rsidR="00C64AA7" w:rsidRPr="00D553B0">
        <w:rPr>
          <w:sz w:val="28"/>
          <w:szCs w:val="28"/>
          <w:lang w:val="bg-BG"/>
        </w:rPr>
        <w:t>2</w:t>
      </w:r>
      <w:r w:rsidR="00076568">
        <w:rPr>
          <w:sz w:val="28"/>
          <w:szCs w:val="28"/>
          <w:lang w:val="bg-BG"/>
        </w:rPr>
        <w:t>5</w:t>
      </w:r>
      <w:r w:rsidRPr="00D553B0">
        <w:rPr>
          <w:sz w:val="28"/>
          <w:szCs w:val="28"/>
          <w:lang w:val="bg-BG"/>
        </w:rPr>
        <w:t>г. по един от следните начини:</w:t>
      </w:r>
    </w:p>
    <w:p w14:paraId="06E9EFAA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 xml:space="preserve">- </w:t>
      </w:r>
      <w:r w:rsidRPr="00D553B0">
        <w:rPr>
          <w:sz w:val="28"/>
          <w:szCs w:val="28"/>
          <w:lang w:val="bg-BG"/>
        </w:rPr>
        <w:tab/>
        <w:t xml:space="preserve">На ръка в </w:t>
      </w:r>
      <w:r w:rsidRPr="00D553B0">
        <w:rPr>
          <w:b/>
          <w:bCs/>
          <w:sz w:val="28"/>
          <w:szCs w:val="28"/>
          <w:lang w:val="bg-BG"/>
        </w:rPr>
        <w:t>Деловодството</w:t>
      </w:r>
      <w:r w:rsidRPr="00D553B0">
        <w:rPr>
          <w:sz w:val="28"/>
          <w:szCs w:val="28"/>
          <w:lang w:val="bg-BG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</w:t>
      </w:r>
      <w:r w:rsidRPr="00D553B0">
        <w:rPr>
          <w:b/>
          <w:sz w:val="28"/>
          <w:szCs w:val="28"/>
          <w:lang w:val="bg-BG"/>
        </w:rPr>
        <w:t xml:space="preserve">Оферта за изготвяне на проект за обект: </w:t>
      </w:r>
      <w:r w:rsidR="0051438C" w:rsidRPr="00AF3744">
        <w:rPr>
          <w:b/>
          <w:color w:val="000000" w:themeColor="text1"/>
          <w:sz w:val="28"/>
          <w:szCs w:val="28"/>
          <w:lang w:val="bg-BG"/>
        </w:rPr>
        <w:t>„</w:t>
      </w:r>
      <w:proofErr w:type="spellStart"/>
      <w:r w:rsidR="00AF3744" w:rsidRPr="00AF3744">
        <w:rPr>
          <w:b/>
          <w:color w:val="000000" w:themeColor="text1"/>
          <w:sz w:val="28"/>
          <w:szCs w:val="28"/>
          <w:lang w:val="bg-BG"/>
        </w:rPr>
        <w:t>Обно</w:t>
      </w:r>
      <w:proofErr w:type="spellEnd"/>
      <w:r w:rsidR="0051438C" w:rsidRPr="00422ACC">
        <w:rPr>
          <w:b/>
          <w:color w:val="000000" w:themeColor="text1"/>
          <w:sz w:val="28"/>
          <w:szCs w:val="28"/>
          <w:lang w:val="ru-RU"/>
        </w:rPr>
        <w:t xml:space="preserve">вяване на хале-отворен тип (навес) за съхранение на </w:t>
      </w:r>
      <w:r w:rsidR="0051438C" w:rsidRPr="00422ACC">
        <w:rPr>
          <w:b/>
          <w:color w:val="000000" w:themeColor="text1"/>
          <w:sz w:val="28"/>
          <w:szCs w:val="28"/>
          <w:lang w:val="bg-BG"/>
        </w:rPr>
        <w:t>химични вещества и смеси (ХВС)</w:t>
      </w:r>
      <w:r w:rsidR="0051438C" w:rsidRPr="00422ACC">
        <w:rPr>
          <w:b/>
          <w:color w:val="000000" w:themeColor="text1"/>
          <w:sz w:val="28"/>
          <w:szCs w:val="28"/>
          <w:lang w:val="ru-RU"/>
        </w:rPr>
        <w:t xml:space="preserve"> на Претоварна гара Панагюрище</w:t>
      </w:r>
      <w:r w:rsidR="0051438C" w:rsidRPr="00422ACC">
        <w:rPr>
          <w:b/>
          <w:color w:val="000000" w:themeColor="text1"/>
          <w:sz w:val="28"/>
          <w:szCs w:val="28"/>
          <w:lang w:val="bg-BG"/>
        </w:rPr>
        <w:t>“</w:t>
      </w:r>
      <w:r w:rsidR="0098366B" w:rsidRPr="00422ACC">
        <w:rPr>
          <w:color w:val="000000" w:themeColor="text1"/>
          <w:sz w:val="28"/>
          <w:szCs w:val="28"/>
          <w:lang w:val="bg-BG"/>
        </w:rPr>
        <w:t xml:space="preserve"> </w:t>
      </w:r>
      <w:r w:rsidRPr="00422ACC">
        <w:rPr>
          <w:color w:val="000000" w:themeColor="text1"/>
          <w:sz w:val="28"/>
          <w:szCs w:val="28"/>
          <w:lang w:val="bg-BG"/>
        </w:rPr>
        <w:t xml:space="preserve"> </w:t>
      </w:r>
      <w:r w:rsidRPr="00D553B0">
        <w:rPr>
          <w:sz w:val="28"/>
          <w:szCs w:val="28"/>
          <w:lang w:val="bg-BG"/>
        </w:rPr>
        <w:t xml:space="preserve">и забележка: </w:t>
      </w:r>
      <w:r w:rsidRPr="00D553B0">
        <w:rPr>
          <w:b/>
          <w:bCs/>
          <w:sz w:val="28"/>
          <w:szCs w:val="28"/>
          <w:lang w:val="bg-BG"/>
        </w:rPr>
        <w:t>„Да се  отвори само в присъствието на определената за целта комисия !”</w:t>
      </w:r>
      <w:r w:rsidRPr="00D553B0">
        <w:rPr>
          <w:sz w:val="28"/>
          <w:szCs w:val="28"/>
          <w:lang w:val="bg-BG"/>
        </w:rPr>
        <w:t>.</w:t>
      </w:r>
    </w:p>
    <w:p w14:paraId="579C07CD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 xml:space="preserve">- </w:t>
      </w:r>
      <w:r w:rsidRPr="00D553B0">
        <w:rPr>
          <w:sz w:val="28"/>
          <w:szCs w:val="28"/>
          <w:lang w:val="bg-BG"/>
        </w:rPr>
        <w:tab/>
        <w:t>По обикновена или куриерска поща, запечатани в плик, адресирани до (както в предишната точка) /валидно е и пощенско клеймо/.</w:t>
      </w:r>
    </w:p>
    <w:p w14:paraId="17E42269" w14:textId="77777777" w:rsidR="003229F6" w:rsidRPr="00D553B0" w:rsidRDefault="003229F6" w:rsidP="00926FCB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 xml:space="preserve">- </w:t>
      </w:r>
      <w:r w:rsidRPr="00D553B0">
        <w:rPr>
          <w:sz w:val="28"/>
          <w:szCs w:val="28"/>
          <w:lang w:val="bg-BG"/>
        </w:rPr>
        <w:tab/>
        <w:t xml:space="preserve">На e-mail: </w:t>
      </w:r>
      <w:r w:rsidRPr="00D553B0">
        <w:rPr>
          <w:b/>
          <w:bCs/>
          <w:sz w:val="28"/>
          <w:szCs w:val="28"/>
          <w:lang w:val="bg-BG"/>
        </w:rPr>
        <w:t>pbox@asarel.com</w:t>
      </w:r>
      <w:r w:rsidRPr="00D553B0">
        <w:rPr>
          <w:sz w:val="28"/>
          <w:szCs w:val="28"/>
          <w:lang w:val="bg-BG"/>
        </w:rPr>
        <w:t>, лично на вниманието на Изпълнителния Директор.</w:t>
      </w:r>
    </w:p>
    <w:p w14:paraId="2608CEF1" w14:textId="77777777" w:rsidR="003229F6" w:rsidRPr="00D553B0" w:rsidRDefault="003229F6" w:rsidP="00926FCB">
      <w:pPr>
        <w:ind w:firstLine="708"/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Предложения, получени след крайния срок за представяне, както и такива, представени в не</w:t>
      </w:r>
      <w:r w:rsidR="0098366B">
        <w:rPr>
          <w:sz w:val="28"/>
          <w:szCs w:val="28"/>
          <w:lang w:val="bg-BG"/>
        </w:rPr>
        <w:t xml:space="preserve"> </w:t>
      </w:r>
      <w:r w:rsidRPr="00D553B0">
        <w:rPr>
          <w:sz w:val="28"/>
          <w:szCs w:val="28"/>
          <w:lang w:val="bg-BG"/>
        </w:rPr>
        <w:t>запечатан или с нарушена цялост плик, не се приемат.</w:t>
      </w:r>
    </w:p>
    <w:p w14:paraId="3AF7C141" w14:textId="77777777" w:rsidR="003229F6" w:rsidRPr="00D553B0" w:rsidRDefault="003229F6" w:rsidP="00926FCB">
      <w:pPr>
        <w:ind w:firstLine="708"/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В периода на подготовка на офертата, кандидатите могат да задават в писмена форма уточняващи въпроси на лицето за връзка, посочено в заданието, но не по-късно от 5 (пет) дни преди изтичане крайния срок за предаване на офертите.</w:t>
      </w:r>
    </w:p>
    <w:p w14:paraId="4DBD9BF3" w14:textId="77777777" w:rsidR="003229F6" w:rsidRPr="00D553B0" w:rsidRDefault="003229F6" w:rsidP="00926FCB">
      <w:pPr>
        <w:ind w:firstLine="708"/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7E14A219" w14:textId="77777777" w:rsidR="003229F6" w:rsidRPr="00D553B0" w:rsidRDefault="003229F6" w:rsidP="00926FCB">
      <w:pPr>
        <w:ind w:firstLine="708"/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Офертите се  отварят и разглеждат от избраната за целта комисия .</w:t>
      </w:r>
    </w:p>
    <w:p w14:paraId="789B9DB4" w14:textId="77777777" w:rsidR="003229F6" w:rsidRPr="00D553B0" w:rsidRDefault="003229F6" w:rsidP="00926FCB">
      <w:pPr>
        <w:ind w:firstLine="708"/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Класирането ще се извърши само на І-ви кръг, като след това ще се проведат разговори за доуточняване и подобряване параметрите на офертата само с най-добрият.</w:t>
      </w:r>
    </w:p>
    <w:p w14:paraId="04FDEFB7" w14:textId="77777777" w:rsidR="003229F6" w:rsidRPr="00D553B0" w:rsidRDefault="003229F6" w:rsidP="00926FCB">
      <w:pPr>
        <w:ind w:firstLine="708"/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Резултатите се оповестяват след приключване на работата на комисията.</w:t>
      </w:r>
    </w:p>
    <w:p w14:paraId="1CE1F38F" w14:textId="77777777" w:rsidR="0051438C" w:rsidRPr="00D553B0" w:rsidRDefault="003229F6" w:rsidP="00926FCB">
      <w:pPr>
        <w:jc w:val="both"/>
        <w:rPr>
          <w:i/>
          <w:sz w:val="28"/>
          <w:szCs w:val="28"/>
          <w:lang w:val="bg-BG"/>
        </w:rPr>
      </w:pPr>
      <w:r w:rsidRPr="00D553B0">
        <w:rPr>
          <w:i/>
          <w:sz w:val="28"/>
          <w:szCs w:val="28"/>
          <w:lang w:val="bg-BG"/>
        </w:rPr>
        <w:t>Обръщаме внимание,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234971A5" w14:textId="77777777" w:rsidR="003229F6" w:rsidRPr="00D553B0" w:rsidRDefault="003229F6" w:rsidP="00926FCB">
      <w:pPr>
        <w:spacing w:before="240"/>
        <w:jc w:val="both"/>
        <w:rPr>
          <w:b/>
          <w:sz w:val="28"/>
          <w:szCs w:val="28"/>
          <w:lang w:val="bg-BG"/>
        </w:rPr>
      </w:pPr>
      <w:r w:rsidRPr="00D553B0">
        <w:rPr>
          <w:b/>
          <w:sz w:val="28"/>
          <w:szCs w:val="28"/>
          <w:lang w:val="bg-BG"/>
        </w:rPr>
        <w:t>ІХ. За контакти</w:t>
      </w:r>
    </w:p>
    <w:p w14:paraId="53997F5D" w14:textId="77777777" w:rsidR="003229F6" w:rsidRPr="00D553B0" w:rsidRDefault="003229F6" w:rsidP="003229F6">
      <w:pPr>
        <w:jc w:val="both"/>
        <w:rPr>
          <w:sz w:val="28"/>
          <w:szCs w:val="28"/>
          <w:lang w:val="bg-BG"/>
        </w:rPr>
      </w:pPr>
      <w:r w:rsidRPr="00D553B0">
        <w:rPr>
          <w:sz w:val="28"/>
          <w:szCs w:val="28"/>
          <w:lang w:val="bg-BG"/>
        </w:rPr>
        <w:t>За контакти: „Асарел – Медет“ АД; тел: (0357) 60 210</w:t>
      </w:r>
    </w:p>
    <w:p w14:paraId="42B7E402" w14:textId="77777777" w:rsidR="003229F6" w:rsidRPr="00372E36" w:rsidRDefault="003229F6" w:rsidP="00D553B0">
      <w:pPr>
        <w:pStyle w:val="BodyText"/>
        <w:keepNext/>
        <w:spacing w:after="0"/>
        <w:rPr>
          <w:sz w:val="28"/>
          <w:szCs w:val="28"/>
          <w:lang w:val="bg-BG"/>
        </w:rPr>
      </w:pPr>
      <w:r w:rsidRPr="00372E36">
        <w:rPr>
          <w:sz w:val="28"/>
          <w:szCs w:val="28"/>
          <w:lang w:val="bg-BG"/>
        </w:rPr>
        <w:t>- вътр.</w:t>
      </w:r>
      <w:r w:rsidR="00CE65D8" w:rsidRPr="00372E36">
        <w:rPr>
          <w:sz w:val="28"/>
          <w:szCs w:val="28"/>
          <w:lang w:val="bg-BG"/>
        </w:rPr>
        <w:t xml:space="preserve"> 3</w:t>
      </w:r>
      <w:r w:rsidR="00D553B0" w:rsidRPr="00372E36">
        <w:rPr>
          <w:sz w:val="28"/>
          <w:szCs w:val="28"/>
          <w:lang w:val="bg-BG"/>
        </w:rPr>
        <w:t>79</w:t>
      </w:r>
      <w:r w:rsidRPr="00372E36">
        <w:rPr>
          <w:sz w:val="28"/>
          <w:szCs w:val="28"/>
          <w:lang w:val="bg-BG"/>
        </w:rPr>
        <w:t xml:space="preserve"> </w:t>
      </w:r>
      <w:r w:rsidR="00CE65D8" w:rsidRPr="00372E36">
        <w:rPr>
          <w:sz w:val="28"/>
          <w:szCs w:val="28"/>
          <w:lang w:val="bg-BG"/>
        </w:rPr>
        <w:t>–</w:t>
      </w:r>
      <w:r w:rsidRPr="00372E36">
        <w:rPr>
          <w:sz w:val="28"/>
          <w:szCs w:val="28"/>
          <w:lang w:val="bg-BG"/>
        </w:rPr>
        <w:t xml:space="preserve"> </w:t>
      </w:r>
      <w:r w:rsidR="00D553B0" w:rsidRPr="00372E36">
        <w:rPr>
          <w:sz w:val="28"/>
          <w:szCs w:val="28"/>
          <w:lang w:val="bg-BG"/>
        </w:rPr>
        <w:t>И</w:t>
      </w:r>
      <w:r w:rsidR="00CE65D8" w:rsidRPr="00372E36">
        <w:rPr>
          <w:sz w:val="28"/>
          <w:szCs w:val="28"/>
          <w:lang w:val="bg-BG"/>
        </w:rPr>
        <w:t xml:space="preserve">нв. контрол – инж. </w:t>
      </w:r>
      <w:r w:rsidR="00D553B0" w:rsidRPr="00372E36">
        <w:rPr>
          <w:sz w:val="28"/>
          <w:szCs w:val="28"/>
          <w:lang w:val="bg-BG"/>
        </w:rPr>
        <w:t>Йордан Зяпков</w:t>
      </w:r>
    </w:p>
    <w:p w14:paraId="23B2F6AC" w14:textId="77777777" w:rsidR="003229F6" w:rsidRDefault="003229F6" w:rsidP="0051438C">
      <w:pPr>
        <w:pStyle w:val="BodyText"/>
        <w:keepNext/>
        <w:spacing w:after="0"/>
        <w:rPr>
          <w:sz w:val="28"/>
          <w:szCs w:val="28"/>
          <w:lang w:val="bg-BG"/>
        </w:rPr>
      </w:pPr>
      <w:r w:rsidRPr="00372E36">
        <w:rPr>
          <w:sz w:val="28"/>
          <w:szCs w:val="28"/>
          <w:lang w:val="bg-BG"/>
        </w:rPr>
        <w:t xml:space="preserve">- вътр. </w:t>
      </w:r>
      <w:r w:rsidR="00CE65D8" w:rsidRPr="00372E36">
        <w:rPr>
          <w:sz w:val="28"/>
          <w:szCs w:val="28"/>
          <w:lang w:val="bg-BG"/>
        </w:rPr>
        <w:t>491 –</w:t>
      </w:r>
      <w:r w:rsidRPr="00372E36">
        <w:rPr>
          <w:sz w:val="28"/>
          <w:szCs w:val="28"/>
          <w:lang w:val="bg-BG"/>
        </w:rPr>
        <w:t xml:space="preserve"> </w:t>
      </w:r>
      <w:r w:rsidR="00CE65D8" w:rsidRPr="00372E36">
        <w:rPr>
          <w:sz w:val="28"/>
          <w:szCs w:val="28"/>
          <w:lang w:val="bg-BG"/>
        </w:rPr>
        <w:t>Р-л отдел „Строителство“ – инж. Здр</w:t>
      </w:r>
      <w:r w:rsidR="00D553B0" w:rsidRPr="00372E36">
        <w:rPr>
          <w:sz w:val="28"/>
          <w:szCs w:val="28"/>
          <w:lang w:val="bg-BG"/>
        </w:rPr>
        <w:t>авка</w:t>
      </w:r>
      <w:r w:rsidR="00CE65D8" w:rsidRPr="00372E36">
        <w:rPr>
          <w:sz w:val="28"/>
          <w:szCs w:val="28"/>
          <w:lang w:val="bg-BG"/>
        </w:rPr>
        <w:t xml:space="preserve"> Кърпаров</w:t>
      </w:r>
    </w:p>
    <w:p w14:paraId="23ADE513" w14:textId="77777777" w:rsidR="0051438C" w:rsidRPr="00372E36" w:rsidRDefault="0051438C" w:rsidP="0051438C">
      <w:pPr>
        <w:pStyle w:val="BodyText"/>
        <w:keepNext/>
        <w:spacing w:after="0"/>
        <w:rPr>
          <w:sz w:val="28"/>
          <w:szCs w:val="28"/>
          <w:lang w:val="bg-BG"/>
        </w:rPr>
      </w:pPr>
    </w:p>
    <w:p w14:paraId="6139D368" w14:textId="77777777" w:rsidR="003229F6" w:rsidRPr="00372E36" w:rsidRDefault="003229F6" w:rsidP="0051438C">
      <w:pPr>
        <w:pStyle w:val="BodyText"/>
        <w:keepNext/>
        <w:spacing w:after="0"/>
        <w:rPr>
          <w:b/>
          <w:sz w:val="28"/>
          <w:szCs w:val="28"/>
          <w:lang w:val="bg-BG"/>
        </w:rPr>
      </w:pPr>
      <w:r w:rsidRPr="00372E36">
        <w:rPr>
          <w:b/>
          <w:sz w:val="28"/>
          <w:szCs w:val="28"/>
          <w:lang w:val="bg-BG"/>
        </w:rPr>
        <w:t>ПРИЛОЖЕНИЯ:</w:t>
      </w:r>
    </w:p>
    <w:p w14:paraId="02701DE4" w14:textId="77777777" w:rsidR="003229F6" w:rsidRPr="00372E36" w:rsidRDefault="003229F6" w:rsidP="003229F6">
      <w:pPr>
        <w:pStyle w:val="BodyText"/>
        <w:rPr>
          <w:b/>
          <w:sz w:val="28"/>
          <w:szCs w:val="28"/>
          <w:lang w:val="bg-BG"/>
        </w:rPr>
      </w:pPr>
      <w:r w:rsidRPr="00372E36">
        <w:rPr>
          <w:sz w:val="28"/>
          <w:szCs w:val="28"/>
          <w:lang w:val="bg-BG"/>
        </w:rPr>
        <w:t xml:space="preserve">1. Декларация за извършен оглед на обекта – </w:t>
      </w:r>
      <w:r w:rsidRPr="00372E36">
        <w:rPr>
          <w:b/>
          <w:sz w:val="28"/>
          <w:szCs w:val="28"/>
          <w:lang w:val="bg-BG"/>
        </w:rPr>
        <w:t>Приложение №1</w:t>
      </w:r>
    </w:p>
    <w:p w14:paraId="223776E4" w14:textId="77777777" w:rsidR="003229F6" w:rsidRPr="00372E36" w:rsidRDefault="003229F6" w:rsidP="003229F6">
      <w:pPr>
        <w:pStyle w:val="BodyText"/>
        <w:rPr>
          <w:b/>
          <w:sz w:val="28"/>
          <w:szCs w:val="28"/>
          <w:lang w:val="bg-BG"/>
        </w:rPr>
      </w:pPr>
      <w:r w:rsidRPr="00372E36">
        <w:rPr>
          <w:sz w:val="28"/>
          <w:szCs w:val="28"/>
          <w:lang w:val="bg-BG"/>
        </w:rPr>
        <w:t xml:space="preserve">2. Декларация за конфиденциалност - </w:t>
      </w:r>
      <w:r w:rsidRPr="00372E36">
        <w:rPr>
          <w:b/>
          <w:sz w:val="28"/>
          <w:szCs w:val="28"/>
          <w:lang w:val="bg-BG"/>
        </w:rPr>
        <w:t>Приложение</w:t>
      </w:r>
      <w:r w:rsidRPr="00372E36">
        <w:rPr>
          <w:sz w:val="28"/>
          <w:szCs w:val="28"/>
          <w:lang w:val="bg-BG"/>
        </w:rPr>
        <w:t xml:space="preserve"> </w:t>
      </w:r>
      <w:r w:rsidRPr="00372E36">
        <w:rPr>
          <w:b/>
          <w:sz w:val="28"/>
          <w:szCs w:val="28"/>
          <w:lang w:val="bg-BG"/>
        </w:rPr>
        <w:t>№2</w:t>
      </w:r>
    </w:p>
    <w:p w14:paraId="44D8D21C" w14:textId="77777777" w:rsidR="003229F6" w:rsidRPr="00372E36" w:rsidRDefault="00372E36" w:rsidP="003229F6">
      <w:pPr>
        <w:pStyle w:val="BodyText"/>
        <w:tabs>
          <w:tab w:val="left" w:pos="720"/>
        </w:tabs>
        <w:jc w:val="both"/>
        <w:rPr>
          <w:sz w:val="28"/>
          <w:szCs w:val="28"/>
          <w:u w:val="single"/>
          <w:lang w:val="bg-BG"/>
        </w:rPr>
      </w:pPr>
      <w:r w:rsidRPr="00372E36">
        <w:rPr>
          <w:sz w:val="28"/>
          <w:szCs w:val="28"/>
          <w:lang w:val="bg-BG"/>
        </w:rPr>
        <w:lastRenderedPageBreak/>
        <w:t>3</w:t>
      </w:r>
      <w:r w:rsidR="003229F6" w:rsidRPr="00372E36">
        <w:rPr>
          <w:sz w:val="28"/>
          <w:szCs w:val="28"/>
          <w:lang w:val="bg-BG"/>
        </w:rPr>
        <w:t xml:space="preserve">. ПРОЕКТО-ДОГОВОР – </w:t>
      </w:r>
      <w:r w:rsidR="003229F6" w:rsidRPr="00372E36">
        <w:rPr>
          <w:b/>
          <w:sz w:val="28"/>
          <w:szCs w:val="28"/>
          <w:lang w:val="bg-BG"/>
        </w:rPr>
        <w:t>Приложение №3 /</w:t>
      </w:r>
      <w:r w:rsidR="003229F6" w:rsidRPr="00372E36">
        <w:rPr>
          <w:b/>
          <w:i/>
          <w:sz w:val="28"/>
          <w:szCs w:val="28"/>
          <w:lang w:val="bg-BG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</w:t>
      </w:r>
      <w:r w:rsidR="008C0F77">
        <w:rPr>
          <w:b/>
          <w:i/>
          <w:sz w:val="28"/>
          <w:szCs w:val="28"/>
          <w:lang w:val="bg-BG"/>
        </w:rPr>
        <w:t>о</w:t>
      </w:r>
      <w:r w:rsidR="003229F6" w:rsidRPr="00372E36">
        <w:rPr>
          <w:b/>
          <w:i/>
          <w:sz w:val="28"/>
          <w:szCs w:val="28"/>
          <w:lang w:val="bg-BG"/>
        </w:rPr>
        <w:t>екто- договора</w:t>
      </w:r>
      <w:r w:rsidR="003229F6" w:rsidRPr="00372E36">
        <w:rPr>
          <w:b/>
          <w:sz w:val="28"/>
          <w:szCs w:val="28"/>
          <w:lang w:val="bg-BG"/>
        </w:rPr>
        <w:t>/.</w:t>
      </w:r>
      <w:r w:rsidR="003229F6" w:rsidRPr="00372E36">
        <w:rPr>
          <w:sz w:val="28"/>
          <w:szCs w:val="28"/>
          <w:lang w:val="bg-BG"/>
        </w:rPr>
        <w:t xml:space="preserve"> Бележки към проекто-договора </w:t>
      </w:r>
      <w:r w:rsidR="003229F6" w:rsidRPr="00372E36">
        <w:rPr>
          <w:b/>
          <w:sz w:val="28"/>
          <w:szCs w:val="28"/>
          <w:u w:val="single"/>
          <w:lang w:val="bg-BG"/>
        </w:rPr>
        <w:t>НЯМА</w:t>
      </w:r>
      <w:r w:rsidR="003229F6" w:rsidRPr="00372E36">
        <w:rPr>
          <w:b/>
          <w:sz w:val="28"/>
          <w:szCs w:val="28"/>
          <w:lang w:val="bg-BG"/>
        </w:rPr>
        <w:t xml:space="preserve"> </w:t>
      </w:r>
      <w:r w:rsidR="003229F6" w:rsidRPr="00372E36">
        <w:rPr>
          <w:sz w:val="28"/>
          <w:szCs w:val="28"/>
          <w:lang w:val="bg-BG"/>
        </w:rPr>
        <w:t>да се приемат в последващи етапи от проучването.</w:t>
      </w:r>
    </w:p>
    <w:p w14:paraId="4D015F60" w14:textId="77777777" w:rsidR="003229F6" w:rsidRDefault="003229F6" w:rsidP="003229F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8"/>
          <w:szCs w:val="28"/>
          <w:lang w:val="bg-BG"/>
        </w:rPr>
      </w:pPr>
      <w:r w:rsidRPr="00372E36">
        <w:rPr>
          <w:sz w:val="28"/>
          <w:szCs w:val="28"/>
          <w:lang w:val="bg-BG"/>
        </w:rPr>
        <w:t xml:space="preserve">4. Декларация за управление на строителните отпадъци - </w:t>
      </w:r>
      <w:r w:rsidRPr="00372E36">
        <w:rPr>
          <w:b/>
          <w:sz w:val="28"/>
          <w:szCs w:val="28"/>
          <w:lang w:val="bg-BG"/>
        </w:rPr>
        <w:t>Приложение</w:t>
      </w:r>
      <w:r w:rsidRPr="00372E36">
        <w:rPr>
          <w:sz w:val="28"/>
          <w:szCs w:val="28"/>
          <w:lang w:val="bg-BG"/>
        </w:rPr>
        <w:t xml:space="preserve"> </w:t>
      </w:r>
      <w:r w:rsidRPr="00372E36">
        <w:rPr>
          <w:b/>
          <w:sz w:val="28"/>
          <w:szCs w:val="28"/>
          <w:lang w:val="bg-BG"/>
        </w:rPr>
        <w:t>№4</w:t>
      </w:r>
    </w:p>
    <w:p w14:paraId="48B4D299" w14:textId="77777777" w:rsidR="003A1AE6" w:rsidRDefault="003A1AE6" w:rsidP="003229F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5. </w:t>
      </w:r>
      <w:r w:rsidRPr="00CA2878">
        <w:rPr>
          <w:sz w:val="28"/>
          <w:szCs w:val="28"/>
          <w:lang w:val="bg-BG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</w:t>
      </w:r>
      <w:r w:rsidR="004E5816" w:rsidRPr="00CA2878">
        <w:rPr>
          <w:sz w:val="28"/>
          <w:szCs w:val="28"/>
          <w:lang w:val="bg-BG"/>
        </w:rPr>
        <w:t xml:space="preserve"> - </w:t>
      </w:r>
      <w:r w:rsidR="004E5816" w:rsidRPr="00CA2878">
        <w:rPr>
          <w:b/>
          <w:sz w:val="28"/>
          <w:szCs w:val="28"/>
          <w:lang w:val="bg-BG"/>
        </w:rPr>
        <w:t>Приложение</w:t>
      </w:r>
      <w:r w:rsidR="004E5816" w:rsidRPr="00CA2878">
        <w:rPr>
          <w:sz w:val="28"/>
          <w:szCs w:val="28"/>
          <w:lang w:val="bg-BG"/>
        </w:rPr>
        <w:t xml:space="preserve"> </w:t>
      </w:r>
      <w:r w:rsidR="004E5816" w:rsidRPr="00CA2878">
        <w:rPr>
          <w:b/>
          <w:sz w:val="28"/>
          <w:szCs w:val="28"/>
          <w:lang w:val="bg-BG"/>
        </w:rPr>
        <w:t>№5</w:t>
      </w:r>
    </w:p>
    <w:p w14:paraId="5C000090" w14:textId="77777777" w:rsidR="0098366B" w:rsidRPr="00422ACC" w:rsidRDefault="0098366B" w:rsidP="003229F6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color w:val="000000" w:themeColor="text1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6. </w:t>
      </w:r>
      <w:r w:rsidRPr="00422ACC">
        <w:rPr>
          <w:color w:val="000000" w:themeColor="text1"/>
          <w:sz w:val="28"/>
          <w:szCs w:val="28"/>
          <w:lang w:val="bg-BG"/>
        </w:rPr>
        <w:t xml:space="preserve">Техническо задание за изготвяне на РП (Работен проект) за </w:t>
      </w:r>
      <w:r w:rsidRPr="00422ACC">
        <w:rPr>
          <w:bCs/>
          <w:iCs/>
          <w:color w:val="000000" w:themeColor="text1"/>
          <w:sz w:val="28"/>
          <w:szCs w:val="28"/>
          <w:lang w:val="bg-BG"/>
        </w:rPr>
        <w:t xml:space="preserve">„Изграждане на стационарна пожарогасителна инсталация с пяна за гасене </w:t>
      </w:r>
      <w:r w:rsidR="0003489C" w:rsidRPr="0003489C">
        <w:rPr>
          <w:bCs/>
          <w:iCs/>
          <w:color w:val="000000" w:themeColor="text1"/>
          <w:sz w:val="28"/>
          <w:szCs w:val="28"/>
          <w:lang w:val="bg-BG"/>
        </w:rPr>
        <w:t>на буферната зона за</w:t>
      </w:r>
      <w:r w:rsidRPr="00422ACC">
        <w:rPr>
          <w:bCs/>
          <w:iCs/>
          <w:color w:val="000000" w:themeColor="text1"/>
          <w:sz w:val="28"/>
          <w:szCs w:val="28"/>
          <w:lang w:val="bg-BG"/>
        </w:rPr>
        <w:t xml:space="preserve"> първоначално съхранение на химични вещества и смеси“  в склад Претоварна гара, гр. Панагюрище – Приложение №6.</w:t>
      </w:r>
    </w:p>
    <w:p w14:paraId="07226B02" w14:textId="77777777" w:rsidR="00372E36" w:rsidRPr="00422ACC" w:rsidRDefault="00372E36" w:rsidP="003229F6">
      <w:pPr>
        <w:pStyle w:val="BodyText"/>
        <w:rPr>
          <w:b/>
          <w:color w:val="000000" w:themeColor="text1"/>
          <w:sz w:val="28"/>
          <w:szCs w:val="28"/>
          <w:lang w:val="bg-BG"/>
        </w:rPr>
      </w:pPr>
    </w:p>
    <w:p w14:paraId="4E6FE545" w14:textId="77777777" w:rsidR="00367752" w:rsidRPr="002E35D3" w:rsidRDefault="00367752" w:rsidP="003229F6">
      <w:pPr>
        <w:pStyle w:val="BodyText"/>
        <w:rPr>
          <w:b/>
          <w:sz w:val="28"/>
          <w:szCs w:val="28"/>
          <w:lang w:val="bg-BG"/>
        </w:rPr>
      </w:pPr>
    </w:p>
    <w:p w14:paraId="6F1B4906" w14:textId="29968706" w:rsidR="003229F6" w:rsidRPr="0051438C" w:rsidRDefault="003229F6" w:rsidP="00903EF8">
      <w:pPr>
        <w:tabs>
          <w:tab w:val="left" w:pos="5387"/>
        </w:tabs>
        <w:rPr>
          <w:sz w:val="28"/>
          <w:szCs w:val="28"/>
          <w:lang w:val="bg-BG"/>
        </w:rPr>
      </w:pPr>
    </w:p>
    <w:sectPr w:rsidR="003229F6" w:rsidRPr="0051438C" w:rsidSect="0051438C">
      <w:footerReference w:type="default" r:id="rId7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5536" w14:textId="77777777" w:rsidR="00985272" w:rsidRDefault="00985272" w:rsidP="003229F6">
      <w:r>
        <w:separator/>
      </w:r>
    </w:p>
  </w:endnote>
  <w:endnote w:type="continuationSeparator" w:id="0">
    <w:p w14:paraId="79213962" w14:textId="77777777" w:rsidR="00985272" w:rsidRDefault="00985272" w:rsidP="003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191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1A5EB5" w14:textId="77777777" w:rsidR="003229F6" w:rsidRPr="003229F6" w:rsidRDefault="003229F6" w:rsidP="003229F6">
            <w:pPr>
              <w:pStyle w:val="Footer"/>
              <w:jc w:val="right"/>
              <w:rPr>
                <w:lang w:val="bg-BG"/>
              </w:rPr>
            </w:pPr>
            <w:r>
              <w:rPr>
                <w:lang w:val="bg-BG"/>
              </w:rPr>
              <w:t>Стр.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AC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g-BG"/>
              </w:rPr>
              <w:t>от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AC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B01A94" w14:textId="77777777" w:rsidR="003229F6" w:rsidRDefault="00322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54E8" w14:textId="77777777" w:rsidR="00985272" w:rsidRDefault="00985272" w:rsidP="003229F6">
      <w:r>
        <w:separator/>
      </w:r>
    </w:p>
  </w:footnote>
  <w:footnote w:type="continuationSeparator" w:id="0">
    <w:p w14:paraId="1101FF7E" w14:textId="77777777" w:rsidR="00985272" w:rsidRDefault="00985272" w:rsidP="0032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554"/>
    <w:multiLevelType w:val="hybridMultilevel"/>
    <w:tmpl w:val="74AC814A"/>
    <w:lvl w:ilvl="0" w:tplc="7AE66CC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5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9F86A63"/>
    <w:multiLevelType w:val="multilevel"/>
    <w:tmpl w:val="31F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F6"/>
    <w:rsid w:val="00012CF1"/>
    <w:rsid w:val="00021F99"/>
    <w:rsid w:val="000270C2"/>
    <w:rsid w:val="00030AB5"/>
    <w:rsid w:val="0003489C"/>
    <w:rsid w:val="00076568"/>
    <w:rsid w:val="000A66A6"/>
    <w:rsid w:val="000E7C97"/>
    <w:rsid w:val="000F1A39"/>
    <w:rsid w:val="001146F9"/>
    <w:rsid w:val="00126335"/>
    <w:rsid w:val="00165B43"/>
    <w:rsid w:val="001924C6"/>
    <w:rsid w:val="001C5816"/>
    <w:rsid w:val="001E1505"/>
    <w:rsid w:val="00202A9F"/>
    <w:rsid w:val="00225A34"/>
    <w:rsid w:val="00235034"/>
    <w:rsid w:val="002949A7"/>
    <w:rsid w:val="0029797B"/>
    <w:rsid w:val="002A0445"/>
    <w:rsid w:val="002D4800"/>
    <w:rsid w:val="002D5599"/>
    <w:rsid w:val="002E35D3"/>
    <w:rsid w:val="002F5C38"/>
    <w:rsid w:val="003229F6"/>
    <w:rsid w:val="00334E7B"/>
    <w:rsid w:val="00342615"/>
    <w:rsid w:val="00367752"/>
    <w:rsid w:val="0036779E"/>
    <w:rsid w:val="00372E36"/>
    <w:rsid w:val="003774F4"/>
    <w:rsid w:val="0039047E"/>
    <w:rsid w:val="003A1AE6"/>
    <w:rsid w:val="003A2FE5"/>
    <w:rsid w:val="003B3286"/>
    <w:rsid w:val="003E2940"/>
    <w:rsid w:val="003F1F8D"/>
    <w:rsid w:val="00402D43"/>
    <w:rsid w:val="00422ACC"/>
    <w:rsid w:val="004429F1"/>
    <w:rsid w:val="00456C42"/>
    <w:rsid w:val="00456D4A"/>
    <w:rsid w:val="004A26D8"/>
    <w:rsid w:val="004A5370"/>
    <w:rsid w:val="004E5816"/>
    <w:rsid w:val="004F2889"/>
    <w:rsid w:val="005106F3"/>
    <w:rsid w:val="0051438C"/>
    <w:rsid w:val="00520C20"/>
    <w:rsid w:val="005218B4"/>
    <w:rsid w:val="005545C3"/>
    <w:rsid w:val="00557B81"/>
    <w:rsid w:val="005C1EF2"/>
    <w:rsid w:val="005C3A1D"/>
    <w:rsid w:val="00646F2C"/>
    <w:rsid w:val="00670A9A"/>
    <w:rsid w:val="006929A2"/>
    <w:rsid w:val="006C500F"/>
    <w:rsid w:val="006D5957"/>
    <w:rsid w:val="00701AA3"/>
    <w:rsid w:val="0072441E"/>
    <w:rsid w:val="007358DF"/>
    <w:rsid w:val="007404E2"/>
    <w:rsid w:val="0075508A"/>
    <w:rsid w:val="007550C0"/>
    <w:rsid w:val="007635B9"/>
    <w:rsid w:val="00792AB1"/>
    <w:rsid w:val="00802995"/>
    <w:rsid w:val="00815D38"/>
    <w:rsid w:val="00861483"/>
    <w:rsid w:val="00863F16"/>
    <w:rsid w:val="00866E46"/>
    <w:rsid w:val="00871D8C"/>
    <w:rsid w:val="008826AA"/>
    <w:rsid w:val="00884347"/>
    <w:rsid w:val="008A4C42"/>
    <w:rsid w:val="008C0EED"/>
    <w:rsid w:val="008C0F77"/>
    <w:rsid w:val="008D4746"/>
    <w:rsid w:val="008E5D7D"/>
    <w:rsid w:val="00903EF8"/>
    <w:rsid w:val="00906A13"/>
    <w:rsid w:val="00912AC1"/>
    <w:rsid w:val="00926FCB"/>
    <w:rsid w:val="0092737F"/>
    <w:rsid w:val="009310B9"/>
    <w:rsid w:val="00940E03"/>
    <w:rsid w:val="00962277"/>
    <w:rsid w:val="0098366B"/>
    <w:rsid w:val="00985272"/>
    <w:rsid w:val="009967E9"/>
    <w:rsid w:val="009A41B1"/>
    <w:rsid w:val="00A021DA"/>
    <w:rsid w:val="00A460C0"/>
    <w:rsid w:val="00A57CAB"/>
    <w:rsid w:val="00A76519"/>
    <w:rsid w:val="00AA4C78"/>
    <w:rsid w:val="00AA5B76"/>
    <w:rsid w:val="00AB6956"/>
    <w:rsid w:val="00AF3744"/>
    <w:rsid w:val="00AF74AF"/>
    <w:rsid w:val="00B17111"/>
    <w:rsid w:val="00B31B7A"/>
    <w:rsid w:val="00B32193"/>
    <w:rsid w:val="00B61580"/>
    <w:rsid w:val="00B862D1"/>
    <w:rsid w:val="00BF0E04"/>
    <w:rsid w:val="00BF7AFD"/>
    <w:rsid w:val="00C34A9E"/>
    <w:rsid w:val="00C60267"/>
    <w:rsid w:val="00C64AA7"/>
    <w:rsid w:val="00C87B59"/>
    <w:rsid w:val="00CA2878"/>
    <w:rsid w:val="00CB6EBB"/>
    <w:rsid w:val="00CE65D8"/>
    <w:rsid w:val="00D0624F"/>
    <w:rsid w:val="00D24117"/>
    <w:rsid w:val="00D50728"/>
    <w:rsid w:val="00D553B0"/>
    <w:rsid w:val="00D64A34"/>
    <w:rsid w:val="00D83D80"/>
    <w:rsid w:val="00D857C3"/>
    <w:rsid w:val="00DF165B"/>
    <w:rsid w:val="00E57763"/>
    <w:rsid w:val="00E665D1"/>
    <w:rsid w:val="00E66A24"/>
    <w:rsid w:val="00EA05C5"/>
    <w:rsid w:val="00EA3655"/>
    <w:rsid w:val="00EC180C"/>
    <w:rsid w:val="00ED0E8E"/>
    <w:rsid w:val="00EF7BAB"/>
    <w:rsid w:val="00F44680"/>
    <w:rsid w:val="00F4477B"/>
    <w:rsid w:val="00F81171"/>
    <w:rsid w:val="00F83636"/>
    <w:rsid w:val="00F8504C"/>
    <w:rsid w:val="00FA1146"/>
    <w:rsid w:val="00FA7397"/>
    <w:rsid w:val="00FC5AFD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E412"/>
  <w15:chartTrackingRefBased/>
  <w15:docId w15:val="{BBEA371B-7361-41B1-B224-00E18FD8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229F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3229F6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3229F6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3229F6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3229F6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3229F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3229F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3229F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3229F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9F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229F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229F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229F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229F6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3229F6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229F6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229F6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3229F6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">
    <w:name w:val="Style1"/>
    <w:basedOn w:val="Normal"/>
    <w:rsid w:val="003229F6"/>
    <w:pPr>
      <w:numPr>
        <w:numId w:val="2"/>
      </w:numPr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3229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29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3229F6"/>
    <w:pPr>
      <w:ind w:left="720"/>
      <w:contextualSpacing/>
    </w:pPr>
    <w:rPr>
      <w:lang w:val="en-GB"/>
    </w:rPr>
  </w:style>
  <w:style w:type="character" w:customStyle="1" w:styleId="cursorpointerregnospan">
    <w:name w:val="cursorpointer regnospan"/>
    <w:rsid w:val="003229F6"/>
  </w:style>
  <w:style w:type="paragraph" w:styleId="Caption">
    <w:name w:val="caption"/>
    <w:basedOn w:val="Normal"/>
    <w:next w:val="Normal"/>
    <w:qFormat/>
    <w:rsid w:val="003229F6"/>
    <w:pPr>
      <w:spacing w:before="120" w:after="120"/>
    </w:pPr>
    <w:rPr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229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9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29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9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F2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Kotlarov</dc:creator>
  <cp:keywords/>
  <dc:description/>
  <cp:lastModifiedBy>Mariela Dzhunova</cp:lastModifiedBy>
  <cp:revision>26</cp:revision>
  <cp:lastPrinted>2025-07-31T09:10:00Z</cp:lastPrinted>
  <dcterms:created xsi:type="dcterms:W3CDTF">2025-08-05T07:21:00Z</dcterms:created>
  <dcterms:modified xsi:type="dcterms:W3CDTF">2025-09-02T08:39:00Z</dcterms:modified>
</cp:coreProperties>
</file>