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9F3F" w14:textId="77777777" w:rsidR="001F5F22" w:rsidRPr="00B35B94" w:rsidRDefault="001F5F22" w:rsidP="00ED4BFD">
      <w:pPr>
        <w:numPr>
          <w:ilvl w:val="12"/>
          <w:numId w:val="0"/>
        </w:numPr>
        <w:ind w:left="-426" w:right="-399"/>
        <w:jc w:val="both"/>
        <w:rPr>
          <w:b/>
          <w:sz w:val="18"/>
          <w:szCs w:val="18"/>
          <w:lang w:val="en-GB" w:eastAsia="en-US"/>
        </w:rPr>
      </w:pPr>
      <w:r w:rsidRPr="00B35B94">
        <w:rPr>
          <w:sz w:val="18"/>
          <w:szCs w:val="18"/>
          <w:lang w:val="en-GB" w:eastAsia="en-US"/>
        </w:rPr>
        <w:t>Индекс на документ</w:t>
      </w:r>
      <w:r w:rsidRPr="00B35B94">
        <w:rPr>
          <w:sz w:val="18"/>
          <w:szCs w:val="18"/>
          <w:lang w:eastAsia="en-US"/>
        </w:rPr>
        <w:t>ирана информация</w:t>
      </w:r>
      <w:r w:rsidRPr="00B35B94">
        <w:rPr>
          <w:b/>
          <w:sz w:val="18"/>
          <w:szCs w:val="18"/>
          <w:lang w:val="en-GB" w:eastAsia="en-US"/>
        </w:rPr>
        <w:t>:</w:t>
      </w:r>
      <w:r w:rsidRPr="00B35B94">
        <w:rPr>
          <w:b/>
          <w:sz w:val="18"/>
          <w:szCs w:val="18"/>
          <w:lang w:val="ru-RU" w:eastAsia="en-US"/>
        </w:rPr>
        <w:tab/>
      </w:r>
      <w:r w:rsidRPr="00B35B94">
        <w:rPr>
          <w:b/>
          <w:sz w:val="18"/>
          <w:szCs w:val="18"/>
          <w:lang w:val="en-GB" w:eastAsia="en-US"/>
        </w:rPr>
        <w:tab/>
      </w:r>
      <w:r w:rsidRPr="00B35B94">
        <w:rPr>
          <w:b/>
          <w:sz w:val="18"/>
          <w:szCs w:val="18"/>
          <w:lang w:val="en-GB" w:eastAsia="en-US"/>
        </w:rPr>
        <w:tab/>
      </w:r>
      <w:r w:rsidRPr="00B35B94">
        <w:rPr>
          <w:b/>
          <w:sz w:val="18"/>
          <w:szCs w:val="18"/>
          <w:lang w:val="en-GB" w:eastAsia="en-US"/>
        </w:rPr>
        <w:tab/>
      </w:r>
      <w:r w:rsidRPr="00B35B94">
        <w:rPr>
          <w:b/>
          <w:sz w:val="18"/>
          <w:szCs w:val="18"/>
          <w:lang w:val="ru-RU" w:eastAsia="en-US"/>
        </w:rPr>
        <w:tab/>
      </w:r>
      <w:r w:rsidRPr="00B35B94">
        <w:rPr>
          <w:b/>
          <w:sz w:val="18"/>
          <w:szCs w:val="18"/>
          <w:lang w:val="ru-RU" w:eastAsia="en-US"/>
        </w:rPr>
        <w:tab/>
      </w:r>
      <w:r w:rsidRPr="00B35B94">
        <w:rPr>
          <w:b/>
          <w:sz w:val="18"/>
          <w:szCs w:val="18"/>
          <w:lang w:val="ru-RU" w:eastAsia="en-US"/>
        </w:rPr>
        <w:tab/>
        <w:t xml:space="preserve">   </w:t>
      </w:r>
      <w:r w:rsidR="00ED4BFD" w:rsidRPr="00B35B94">
        <w:rPr>
          <w:b/>
          <w:sz w:val="18"/>
          <w:szCs w:val="18"/>
          <w:lang w:val="ru-RU" w:eastAsia="en-US"/>
        </w:rPr>
        <w:t xml:space="preserve">     </w:t>
      </w:r>
      <w:r w:rsidR="00A4652F" w:rsidRPr="00B35B94">
        <w:rPr>
          <w:b/>
          <w:sz w:val="20"/>
          <w:szCs w:val="20"/>
          <w:lang w:val="ru-RU"/>
        </w:rPr>
        <w:t xml:space="preserve">ПРИЛОЖЕНИЕ </w:t>
      </w:r>
      <w:r w:rsidRPr="00B35B94">
        <w:rPr>
          <w:b/>
          <w:sz w:val="20"/>
          <w:szCs w:val="20"/>
          <w:lang w:val="ru-RU"/>
        </w:rPr>
        <w:t>№ 11</w:t>
      </w:r>
    </w:p>
    <w:p w14:paraId="5D920D5A" w14:textId="77777777" w:rsidR="001F5F22" w:rsidRPr="00B35B94" w:rsidRDefault="001F5F22" w:rsidP="001F5F22">
      <w:pPr>
        <w:numPr>
          <w:ilvl w:val="12"/>
          <w:numId w:val="0"/>
        </w:numPr>
        <w:ind w:left="-426"/>
        <w:jc w:val="both"/>
        <w:rPr>
          <w:b/>
          <w:sz w:val="18"/>
          <w:szCs w:val="18"/>
          <w:lang w:eastAsia="en-US"/>
        </w:rPr>
      </w:pPr>
      <w:r w:rsidRPr="00B35B94">
        <w:rPr>
          <w:sz w:val="18"/>
          <w:szCs w:val="18"/>
          <w:lang w:val="en-GB" w:eastAsia="en-US"/>
        </w:rPr>
        <w:t>РИ-ИСУ</w:t>
      </w:r>
      <w:r w:rsidRPr="00B35B94">
        <w:rPr>
          <w:sz w:val="18"/>
          <w:szCs w:val="18"/>
          <w:lang w:eastAsia="en-US"/>
        </w:rPr>
        <w:t xml:space="preserve"> </w:t>
      </w:r>
      <w:r w:rsidRPr="00B35B94">
        <w:rPr>
          <w:sz w:val="18"/>
          <w:szCs w:val="18"/>
          <w:lang w:val="en-GB" w:eastAsia="en-US"/>
        </w:rPr>
        <w:t>09.02.00.00.00/11-</w:t>
      </w:r>
      <w:r w:rsidRPr="00B35B94">
        <w:rPr>
          <w:sz w:val="18"/>
          <w:szCs w:val="18"/>
          <w:lang w:eastAsia="en-US"/>
        </w:rPr>
        <w:t>1</w:t>
      </w:r>
    </w:p>
    <w:p w14:paraId="47170AE4" w14:textId="745D21F9" w:rsidR="00157EA6" w:rsidRPr="00B35B94" w:rsidRDefault="00571CF7" w:rsidP="0097621F">
      <w:pPr>
        <w:tabs>
          <w:tab w:val="left" w:pos="851"/>
        </w:tabs>
        <w:spacing w:before="60"/>
        <w:ind w:left="-426"/>
        <w:outlineLvl w:val="2"/>
        <w:rPr>
          <w:b/>
          <w:sz w:val="22"/>
          <w:szCs w:val="22"/>
          <w:lang w:eastAsia="en-US"/>
        </w:rPr>
      </w:pPr>
      <w:r w:rsidRPr="00B35B94">
        <w:rPr>
          <w:b/>
          <w:sz w:val="22"/>
          <w:szCs w:val="22"/>
          <w:lang w:eastAsia="en-US"/>
        </w:rPr>
        <w:t>Рег. № 93-00</w:t>
      </w:r>
      <w:r w:rsidR="001D7DF2">
        <w:rPr>
          <w:b/>
          <w:sz w:val="22"/>
          <w:szCs w:val="22"/>
          <w:lang w:val="en-US" w:eastAsia="en-US"/>
        </w:rPr>
        <w:t>-</w:t>
      </w:r>
      <w:r w:rsidR="00B0487C">
        <w:rPr>
          <w:b/>
          <w:sz w:val="22"/>
          <w:szCs w:val="22"/>
          <w:lang w:eastAsia="en-US"/>
        </w:rPr>
        <w:t>9773</w:t>
      </w:r>
      <w:r w:rsidR="0097621F" w:rsidRPr="00B35B94">
        <w:rPr>
          <w:b/>
          <w:sz w:val="22"/>
          <w:szCs w:val="22"/>
          <w:lang w:eastAsia="en-US"/>
        </w:rPr>
        <w:t>/</w:t>
      </w:r>
      <w:r w:rsidR="001D7DF2">
        <w:rPr>
          <w:b/>
          <w:sz w:val="22"/>
          <w:szCs w:val="22"/>
          <w:lang w:val="en-US" w:eastAsia="en-US"/>
        </w:rPr>
        <w:t>26</w:t>
      </w:r>
      <w:r w:rsidR="00ED4BFD" w:rsidRPr="00B35B94">
        <w:rPr>
          <w:b/>
          <w:sz w:val="22"/>
          <w:szCs w:val="22"/>
          <w:lang w:eastAsia="en-US"/>
        </w:rPr>
        <w:t>.0</w:t>
      </w:r>
      <w:r w:rsidR="00226E0B" w:rsidRPr="00B35B94">
        <w:rPr>
          <w:b/>
          <w:sz w:val="22"/>
          <w:szCs w:val="22"/>
          <w:lang w:eastAsia="en-US"/>
        </w:rPr>
        <w:t>8</w:t>
      </w:r>
      <w:r w:rsidR="00546488" w:rsidRPr="00B35B94">
        <w:rPr>
          <w:b/>
          <w:sz w:val="22"/>
          <w:szCs w:val="22"/>
          <w:lang w:eastAsia="en-US"/>
        </w:rPr>
        <w:t>.</w:t>
      </w:r>
      <w:r w:rsidR="00ED4BFD" w:rsidRPr="00B35B94">
        <w:rPr>
          <w:b/>
          <w:sz w:val="22"/>
          <w:szCs w:val="22"/>
          <w:lang w:eastAsia="en-US"/>
        </w:rPr>
        <w:t>202</w:t>
      </w:r>
      <w:r w:rsidR="001D7DF2">
        <w:rPr>
          <w:b/>
          <w:sz w:val="22"/>
          <w:szCs w:val="22"/>
          <w:lang w:val="en-US" w:eastAsia="en-US"/>
        </w:rPr>
        <w:t>5</w:t>
      </w:r>
      <w:r w:rsidR="0097621F" w:rsidRPr="00B35B94">
        <w:rPr>
          <w:b/>
          <w:sz w:val="22"/>
          <w:szCs w:val="22"/>
          <w:lang w:eastAsia="en-US"/>
        </w:rPr>
        <w:t xml:space="preserve"> г.</w:t>
      </w:r>
    </w:p>
    <w:p w14:paraId="3C913F38" w14:textId="67956E6F" w:rsidR="001F5F22" w:rsidRPr="00B35B94" w:rsidRDefault="001F5F22" w:rsidP="00D003A0">
      <w:pPr>
        <w:tabs>
          <w:tab w:val="left" w:pos="851"/>
        </w:tabs>
        <w:spacing w:before="60"/>
        <w:ind w:left="-426" w:right="-428"/>
        <w:jc w:val="center"/>
        <w:outlineLvl w:val="2"/>
        <w:rPr>
          <w:b/>
          <w:sz w:val="28"/>
          <w:szCs w:val="28"/>
          <w:lang w:val="en-US" w:eastAsia="en-US"/>
        </w:rPr>
      </w:pPr>
      <w:r w:rsidRPr="00B35B94">
        <w:rPr>
          <w:b/>
          <w:sz w:val="28"/>
          <w:szCs w:val="28"/>
          <w:lang w:eastAsia="en-US"/>
        </w:rPr>
        <w:t>ЗАПИТВАНЕ ЗА ОФЕРТА</w:t>
      </w:r>
    </w:p>
    <w:p w14:paraId="2B3324B5" w14:textId="77777777" w:rsidR="001F5F22" w:rsidRPr="003111F2" w:rsidRDefault="001F5F22" w:rsidP="00D003A0">
      <w:pPr>
        <w:ind w:left="-426"/>
        <w:jc w:val="center"/>
        <w:rPr>
          <w:sz w:val="16"/>
          <w:szCs w:val="16"/>
          <w:lang w:val="en-US" w:eastAsia="en-US"/>
        </w:rPr>
      </w:pPr>
    </w:p>
    <w:p w14:paraId="6413F3AA" w14:textId="61C63521" w:rsidR="001F5F22" w:rsidRPr="009623EF" w:rsidRDefault="001F5F22" w:rsidP="009623EF">
      <w:pPr>
        <w:ind w:left="-426" w:right="-399"/>
        <w:jc w:val="center"/>
        <w:rPr>
          <w:b/>
          <w:lang w:val="ru-RU" w:eastAsia="en-US"/>
        </w:rPr>
      </w:pPr>
      <w:r w:rsidRPr="00B35B94">
        <w:rPr>
          <w:b/>
          <w:lang w:val="ru-RU" w:eastAsia="en-US"/>
        </w:rPr>
        <w:t xml:space="preserve">ОТНОСНО: </w:t>
      </w:r>
      <w:r w:rsidR="006A7F4B" w:rsidRPr="00B35B94">
        <w:rPr>
          <w:b/>
          <w:lang w:val="ru-RU" w:eastAsia="en-US"/>
        </w:rPr>
        <w:t xml:space="preserve">РЕМОНТ НА </w:t>
      </w:r>
      <w:r w:rsidR="00226E0B" w:rsidRPr="00B35B94">
        <w:rPr>
          <w:b/>
          <w:lang w:val="ru-RU" w:eastAsia="en-US"/>
        </w:rPr>
        <w:t>ОСНОВНА СТРЕЛА ЗА</w:t>
      </w:r>
      <w:r w:rsidR="009623EF">
        <w:rPr>
          <w:b/>
          <w:lang w:val="en-US" w:eastAsia="en-US"/>
        </w:rPr>
        <w:t xml:space="preserve"> </w:t>
      </w:r>
      <w:r w:rsidR="00226E0B" w:rsidRPr="00B35B94">
        <w:rPr>
          <w:b/>
          <w:lang w:val="ru-RU" w:eastAsia="en-US"/>
        </w:rPr>
        <w:t xml:space="preserve">БАГЕР </w:t>
      </w:r>
      <w:r w:rsidR="00226E0B" w:rsidRPr="00B35B94">
        <w:rPr>
          <w:b/>
          <w:lang w:val="en-US" w:eastAsia="en-US"/>
        </w:rPr>
        <w:t xml:space="preserve">LIEBHERR </w:t>
      </w:r>
      <w:bookmarkStart w:id="0" w:name="_Hlk207107758"/>
      <w:r w:rsidR="00226E0B" w:rsidRPr="00B35B94">
        <w:rPr>
          <w:b/>
          <w:lang w:val="en-US" w:eastAsia="en-US"/>
        </w:rPr>
        <w:t>R9</w:t>
      </w:r>
      <w:r w:rsidR="009B041C">
        <w:rPr>
          <w:b/>
          <w:lang w:val="en-US" w:eastAsia="en-US"/>
        </w:rPr>
        <w:t>94</w:t>
      </w:r>
      <w:r w:rsidR="00226E0B" w:rsidRPr="00B35B94">
        <w:rPr>
          <w:b/>
          <w:lang w:val="en-US" w:eastAsia="en-US"/>
        </w:rPr>
        <w:t>B</w:t>
      </w:r>
      <w:r w:rsidR="009B041C">
        <w:rPr>
          <w:b/>
          <w:lang w:val="en-US" w:eastAsia="en-US"/>
        </w:rPr>
        <w:t xml:space="preserve"> </w:t>
      </w:r>
      <w:r w:rsidR="009B041C">
        <w:rPr>
          <w:b/>
          <w:lang w:eastAsia="en-US"/>
        </w:rPr>
        <w:t>№8</w:t>
      </w:r>
      <w:bookmarkEnd w:id="0"/>
    </w:p>
    <w:p w14:paraId="6C77BEA3" w14:textId="77777777" w:rsidR="001F5F22" w:rsidRPr="003111F2" w:rsidRDefault="001F5F22" w:rsidP="001F5F22">
      <w:pPr>
        <w:spacing w:line="220" w:lineRule="atLeast"/>
        <w:ind w:left="-426" w:right="-399"/>
        <w:jc w:val="both"/>
        <w:rPr>
          <w:sz w:val="16"/>
          <w:szCs w:val="16"/>
          <w:lang w:eastAsia="en-US"/>
        </w:rPr>
      </w:pPr>
    </w:p>
    <w:p w14:paraId="2FCB59FE" w14:textId="032A51DB" w:rsidR="001F5F22" w:rsidRPr="00B35B94" w:rsidRDefault="001F5F22" w:rsidP="00252DFA">
      <w:pPr>
        <w:spacing w:after="120"/>
        <w:ind w:left="-425" w:right="-399"/>
        <w:jc w:val="both"/>
        <w:rPr>
          <w:b/>
          <w:u w:val="single"/>
        </w:rPr>
      </w:pPr>
      <w:r w:rsidRPr="00B35B94">
        <w:rPr>
          <w:b/>
          <w:u w:val="single"/>
          <w:lang w:val="en-US"/>
        </w:rPr>
        <w:t>I</w:t>
      </w:r>
      <w:r w:rsidRPr="00B35B94">
        <w:rPr>
          <w:b/>
          <w:u w:val="single"/>
        </w:rPr>
        <w:t xml:space="preserve">. </w:t>
      </w:r>
      <w:r w:rsidR="009B041C" w:rsidRPr="009B041C">
        <w:rPr>
          <w:b/>
          <w:u w:val="single"/>
        </w:rPr>
        <w:t xml:space="preserve">ТЕХНИЧЕСКИ ИЗИСКВАНИЯ КЪМ </w:t>
      </w:r>
      <w:r w:rsidR="00701FF8">
        <w:rPr>
          <w:b/>
          <w:u w:val="single"/>
        </w:rPr>
        <w:t xml:space="preserve">ДОСТАВКАТА / </w:t>
      </w:r>
      <w:r w:rsidR="004D234D" w:rsidRPr="00B35B94">
        <w:rPr>
          <w:b/>
          <w:u w:val="single"/>
        </w:rPr>
        <w:t>УСЛУГАТА</w:t>
      </w:r>
      <w:r w:rsidRPr="00B35B94">
        <w:rPr>
          <w:b/>
          <w:u w:val="single"/>
        </w:rPr>
        <w:t>:</w:t>
      </w:r>
    </w:p>
    <w:p w14:paraId="3D778CC9" w14:textId="4E8A581D" w:rsidR="004B205E" w:rsidRPr="00B35B94" w:rsidRDefault="001F5F22" w:rsidP="009623EF">
      <w:pPr>
        <w:spacing w:after="60"/>
        <w:ind w:left="-425" w:right="-397"/>
        <w:jc w:val="both"/>
        <w:rPr>
          <w:b/>
          <w:bCs/>
        </w:rPr>
      </w:pPr>
      <w:r w:rsidRPr="00B35B94">
        <w:tab/>
        <w:t xml:space="preserve">Предмет на настоящото </w:t>
      </w:r>
      <w:r w:rsidR="004D234D" w:rsidRPr="00B35B94">
        <w:t xml:space="preserve">офертно </w:t>
      </w:r>
      <w:r w:rsidRPr="00B35B94">
        <w:t xml:space="preserve">проучване е избор на изпълнител, с когото „Асарел-Медет“ АД в качеството си на </w:t>
      </w:r>
      <w:r w:rsidR="004D234D" w:rsidRPr="00B35B94">
        <w:t>Възложител</w:t>
      </w:r>
      <w:r w:rsidRPr="00B35B94">
        <w:t xml:space="preserve">, да сключи договор за </w:t>
      </w:r>
      <w:r w:rsidR="004D234D" w:rsidRPr="00B35B94">
        <w:t xml:space="preserve">извършване на </w:t>
      </w:r>
      <w:r w:rsidR="00BE6CA4" w:rsidRPr="00B35B94">
        <w:t>ремонт на</w:t>
      </w:r>
      <w:r w:rsidR="00B07993" w:rsidRPr="00B35B94">
        <w:t xml:space="preserve"> </w:t>
      </w:r>
      <w:r w:rsidR="00B07993" w:rsidRPr="00B35B94">
        <w:rPr>
          <w:b/>
          <w:bCs/>
        </w:rPr>
        <w:t xml:space="preserve">основна стрела за багер </w:t>
      </w:r>
      <w:r w:rsidR="00B07993" w:rsidRPr="00B35B94">
        <w:rPr>
          <w:b/>
          <w:bCs/>
          <w:lang w:val="en-US"/>
        </w:rPr>
        <w:t>Liebherr R9</w:t>
      </w:r>
      <w:r w:rsidR="009B041C">
        <w:rPr>
          <w:b/>
          <w:bCs/>
        </w:rPr>
        <w:t>94</w:t>
      </w:r>
      <w:r w:rsidR="00B07993" w:rsidRPr="00B35B94">
        <w:rPr>
          <w:b/>
          <w:bCs/>
          <w:lang w:val="en-US"/>
        </w:rPr>
        <w:t>B</w:t>
      </w:r>
      <w:r w:rsidR="009B041C">
        <w:rPr>
          <w:b/>
          <w:bCs/>
        </w:rPr>
        <w:t xml:space="preserve"> № 8</w:t>
      </w:r>
      <w:r w:rsidR="00B07993" w:rsidRPr="00B35B94">
        <w:rPr>
          <w:b/>
          <w:bCs/>
        </w:rPr>
        <w:t>.</w:t>
      </w:r>
    </w:p>
    <w:p w14:paraId="598446D1" w14:textId="216A96D8" w:rsidR="00252DFA" w:rsidRPr="00B35B94" w:rsidRDefault="00252DFA" w:rsidP="009623EF">
      <w:pPr>
        <w:spacing w:after="60"/>
        <w:ind w:left="-425" w:right="-397" w:firstLine="425"/>
        <w:jc w:val="both"/>
      </w:pPr>
      <w:r w:rsidRPr="00B35B94">
        <w:t xml:space="preserve">По стрелата има наличие на пукнатини в </w:t>
      </w:r>
      <w:r w:rsidR="009B041C">
        <w:rPr>
          <w:b/>
          <w:bCs/>
        </w:rPr>
        <w:t>два</w:t>
      </w:r>
      <w:r w:rsidRPr="00B35B94">
        <w:rPr>
          <w:b/>
          <w:bCs/>
        </w:rPr>
        <w:t xml:space="preserve"> участъка </w:t>
      </w:r>
      <w:r w:rsidR="002C7A2B" w:rsidRPr="00B35B94">
        <w:t>/отбелязан</w:t>
      </w:r>
      <w:r w:rsidRPr="00B35B94">
        <w:t>и</w:t>
      </w:r>
      <w:r w:rsidR="002C7A2B" w:rsidRPr="00B35B94">
        <w:t xml:space="preserve"> с </w:t>
      </w:r>
      <w:r w:rsidR="00D83B58" w:rsidRPr="00D83B58">
        <w:rPr>
          <w:b/>
          <w:bCs/>
        </w:rPr>
        <w:t>оранжев</w:t>
      </w:r>
      <w:r w:rsidR="002C7A2B" w:rsidRPr="00D83B58">
        <w:rPr>
          <w:b/>
          <w:bCs/>
        </w:rPr>
        <w:t xml:space="preserve"> цвят,</w:t>
      </w:r>
      <w:r w:rsidR="002C7A2B" w:rsidRPr="00B35B94">
        <w:t xml:space="preserve"> върху </w:t>
      </w:r>
      <w:r w:rsidR="00D2664D">
        <w:t>чертежа на общия вид</w:t>
      </w:r>
      <w:r w:rsidR="002C7A2B" w:rsidRPr="00B35B94">
        <w:t xml:space="preserve"> в </w:t>
      </w:r>
      <w:r w:rsidR="002C7A2B" w:rsidRPr="00B35B94">
        <w:rPr>
          <w:b/>
          <w:bCs/>
        </w:rPr>
        <w:t>Приложение</w:t>
      </w:r>
      <w:r w:rsidRPr="00B35B94">
        <w:rPr>
          <w:b/>
          <w:bCs/>
        </w:rPr>
        <w:t xml:space="preserve"> </w:t>
      </w:r>
      <w:r w:rsidR="002C7A2B" w:rsidRPr="00B35B94">
        <w:rPr>
          <w:b/>
          <w:bCs/>
        </w:rPr>
        <w:t>№ 1/.</w:t>
      </w:r>
    </w:p>
    <w:p w14:paraId="162A37A0" w14:textId="06AA67BD" w:rsidR="002C7A2B" w:rsidRPr="00B35B94" w:rsidRDefault="00252DFA" w:rsidP="003111F2">
      <w:pPr>
        <w:ind w:left="-425" w:right="-397" w:firstLine="425"/>
        <w:jc w:val="both"/>
      </w:pPr>
      <w:r w:rsidRPr="00B35B94">
        <w:t>За извършване на качествен</w:t>
      </w:r>
      <w:r w:rsidR="00D3187C">
        <w:t xml:space="preserve"> </w:t>
      </w:r>
      <w:r w:rsidRPr="00B35B94">
        <w:t>ремонт на стрелата е н</w:t>
      </w:r>
      <w:r w:rsidR="002C7A2B" w:rsidRPr="00B35B94">
        <w:t>еобходимо</w:t>
      </w:r>
      <w:r w:rsidR="00947D7A" w:rsidRPr="00B35B94">
        <w:t xml:space="preserve"> фирмата участник в офертното проучване </w:t>
      </w:r>
      <w:r w:rsidR="00947D7A" w:rsidRPr="00B35B94">
        <w:rPr>
          <w:b/>
          <w:bCs/>
        </w:rPr>
        <w:t xml:space="preserve">предварително </w:t>
      </w:r>
      <w:r w:rsidR="00D3187C">
        <w:rPr>
          <w:b/>
          <w:bCs/>
        </w:rPr>
        <w:t xml:space="preserve">/преди изготвяне и предоставяне на ценова оферта/ </w:t>
      </w:r>
      <w:r w:rsidR="00947D7A" w:rsidRPr="00B35B94">
        <w:rPr>
          <w:b/>
          <w:bCs/>
        </w:rPr>
        <w:t xml:space="preserve">да извърши </w:t>
      </w:r>
      <w:r w:rsidRPr="00B35B94">
        <w:t>следното</w:t>
      </w:r>
      <w:r w:rsidR="002C7A2B" w:rsidRPr="00B35B94">
        <w:t>:</w:t>
      </w:r>
    </w:p>
    <w:p w14:paraId="0FE2CDE2" w14:textId="77777777" w:rsidR="003111F2" w:rsidRDefault="00252DFA" w:rsidP="003111F2">
      <w:pPr>
        <w:pStyle w:val="ListParagraph"/>
        <w:numPr>
          <w:ilvl w:val="0"/>
          <w:numId w:val="13"/>
        </w:numPr>
        <w:tabs>
          <w:tab w:val="left" w:pos="426"/>
        </w:tabs>
        <w:ind w:left="-425" w:right="-397" w:firstLine="425"/>
        <w:contextualSpacing w:val="0"/>
        <w:jc w:val="both"/>
      </w:pPr>
      <w:r w:rsidRPr="00B35B94">
        <w:t xml:space="preserve">Извършване </w:t>
      </w:r>
      <w:r w:rsidR="0093242C" w:rsidRPr="00B35B94">
        <w:t xml:space="preserve">на оценка на </w:t>
      </w:r>
      <w:r w:rsidR="003111F2">
        <w:t xml:space="preserve">състоянието на основната стрела – състояние на металоконструкция и присъединителни отвори на стрелата. </w:t>
      </w:r>
    </w:p>
    <w:p w14:paraId="7D8A156F" w14:textId="5441A54E" w:rsidR="00244599" w:rsidRPr="00B35B94" w:rsidRDefault="003111F2" w:rsidP="003111F2">
      <w:pPr>
        <w:pStyle w:val="ListParagraph"/>
        <w:numPr>
          <w:ilvl w:val="0"/>
          <w:numId w:val="13"/>
        </w:numPr>
        <w:tabs>
          <w:tab w:val="left" w:pos="426"/>
        </w:tabs>
        <w:ind w:left="-425" w:right="-397" w:firstLine="425"/>
        <w:contextualSpacing w:val="0"/>
        <w:jc w:val="both"/>
      </w:pPr>
      <w:r>
        <w:t xml:space="preserve">Извършване на оценка на </w:t>
      </w:r>
      <w:r w:rsidR="0093242C" w:rsidRPr="00B35B94">
        <w:t xml:space="preserve">пукнатините </w:t>
      </w:r>
      <w:r w:rsidR="00252DFA" w:rsidRPr="00B35B94">
        <w:t>чрез пенетрантен, ултразвуков, радиографичен или друг метод за безразрушителен контрол</w:t>
      </w:r>
      <w:r w:rsidR="0093242C" w:rsidRPr="00B35B94">
        <w:t>, като се уточнят точните дължини и местоположение на пукнатините;</w:t>
      </w:r>
    </w:p>
    <w:p w14:paraId="407CDA4E" w14:textId="6FCC8C28" w:rsidR="00947D7A" w:rsidRPr="00B35B94" w:rsidRDefault="003111F2" w:rsidP="009623EF">
      <w:pPr>
        <w:pStyle w:val="ListParagraph"/>
        <w:numPr>
          <w:ilvl w:val="0"/>
          <w:numId w:val="13"/>
        </w:numPr>
        <w:tabs>
          <w:tab w:val="left" w:pos="426"/>
        </w:tabs>
        <w:ind w:left="-425" w:right="-397" w:firstLine="425"/>
        <w:contextualSpacing w:val="0"/>
        <w:jc w:val="both"/>
      </w:pPr>
      <w:r>
        <w:t xml:space="preserve">Извършване на измервания на основните размери на </w:t>
      </w:r>
      <w:r w:rsidR="008D0D8A" w:rsidRPr="008D0D8A">
        <w:rPr>
          <w:u w:val="single"/>
        </w:rPr>
        <w:t>всички</w:t>
      </w:r>
      <w:r w:rsidR="008D0D8A">
        <w:t xml:space="preserve"> </w:t>
      </w:r>
      <w:r>
        <w:t>присъединителни отвори – отворите следва да бъдат проверени за съосие. При липса на такова участникът следва да предложи коригиращи действия</w:t>
      </w:r>
      <w:r w:rsidR="00947D7A" w:rsidRPr="00B35B94">
        <w:t>;</w:t>
      </w:r>
    </w:p>
    <w:p w14:paraId="0A2825DB" w14:textId="7CF3E151" w:rsidR="00947D7A" w:rsidRPr="00B35B94" w:rsidRDefault="00947D7A" w:rsidP="009623EF">
      <w:pPr>
        <w:pStyle w:val="ListParagraph"/>
        <w:numPr>
          <w:ilvl w:val="0"/>
          <w:numId w:val="13"/>
        </w:numPr>
        <w:tabs>
          <w:tab w:val="left" w:pos="426"/>
        </w:tabs>
        <w:ind w:left="-425" w:right="-397" w:firstLine="425"/>
        <w:contextualSpacing w:val="0"/>
        <w:jc w:val="both"/>
      </w:pPr>
      <w:r w:rsidRPr="00B35B94">
        <w:t>Изготв</w:t>
      </w:r>
      <w:r w:rsidR="00627D32">
        <w:t>яне на</w:t>
      </w:r>
      <w:r w:rsidRPr="00B35B94">
        <w:t xml:space="preserve"> протокол от извършеният оглед.</w:t>
      </w:r>
    </w:p>
    <w:p w14:paraId="2D0E484B" w14:textId="51AD7E1A" w:rsidR="00947D7A" w:rsidRPr="00B35B94" w:rsidRDefault="00947D7A" w:rsidP="009623EF">
      <w:pPr>
        <w:ind w:left="-426" w:right="-397" w:firstLine="426"/>
        <w:jc w:val="both"/>
      </w:pPr>
      <w:r w:rsidRPr="003111F2">
        <w:rPr>
          <w:u w:val="single"/>
        </w:rPr>
        <w:t>След извършване на огледа фирмата участник в офертното проучване следва да предостави ценова оферта, която да включва</w:t>
      </w:r>
      <w:r w:rsidR="00370365" w:rsidRPr="003111F2">
        <w:rPr>
          <w:u w:val="single"/>
        </w:rPr>
        <w:t xml:space="preserve"> следното</w:t>
      </w:r>
      <w:r w:rsidRPr="00B35B94">
        <w:t>:</w:t>
      </w:r>
    </w:p>
    <w:p w14:paraId="26B7CD2F" w14:textId="16BF3554" w:rsidR="00627D32" w:rsidRDefault="00C241A4" w:rsidP="009623EF">
      <w:pPr>
        <w:pStyle w:val="ListParagraph"/>
        <w:numPr>
          <w:ilvl w:val="0"/>
          <w:numId w:val="13"/>
        </w:numPr>
        <w:tabs>
          <w:tab w:val="left" w:pos="426"/>
        </w:tabs>
        <w:ind w:left="-426" w:right="-397" w:firstLine="426"/>
        <w:contextualSpacing w:val="0"/>
        <w:jc w:val="both"/>
      </w:pPr>
      <w:r w:rsidRPr="00B35B94">
        <w:t>Обем</w:t>
      </w:r>
      <w:r w:rsidR="00627D32">
        <w:t>ът</w:t>
      </w:r>
      <w:r w:rsidRPr="00B35B94">
        <w:t xml:space="preserve"> от дейности</w:t>
      </w:r>
      <w:r w:rsidR="00627D32">
        <w:t>,</w:t>
      </w:r>
      <w:r w:rsidRPr="00B35B94">
        <w:t xml:space="preserve"> необходим за р</w:t>
      </w:r>
      <w:r w:rsidR="00947D7A" w:rsidRPr="00B35B94">
        <w:t>убене и крайцване на пукнатините и подготовката им за заваряване;</w:t>
      </w:r>
    </w:p>
    <w:p w14:paraId="5749BA74" w14:textId="7D850D9A" w:rsidR="00627D32" w:rsidRDefault="00947D7A" w:rsidP="009623EF">
      <w:pPr>
        <w:pStyle w:val="ListParagraph"/>
        <w:numPr>
          <w:ilvl w:val="0"/>
          <w:numId w:val="13"/>
        </w:numPr>
        <w:tabs>
          <w:tab w:val="left" w:pos="426"/>
        </w:tabs>
        <w:ind w:left="-426" w:right="-397" w:firstLine="426"/>
        <w:contextualSpacing w:val="0"/>
        <w:jc w:val="both"/>
      </w:pPr>
      <w:r w:rsidRPr="00B35B94">
        <w:t>Изб</w:t>
      </w:r>
      <w:r w:rsidR="00C241A4" w:rsidRPr="00B35B94">
        <w:t>ор</w:t>
      </w:r>
      <w:r w:rsidRPr="00B35B94">
        <w:t xml:space="preserve"> на </w:t>
      </w:r>
      <w:r w:rsidR="00D3187C" w:rsidRPr="00B35B94">
        <w:t xml:space="preserve">технология за </w:t>
      </w:r>
      <w:r w:rsidR="007B0096">
        <w:t xml:space="preserve">ремонт, включително подгряване на местата за </w:t>
      </w:r>
      <w:r w:rsidR="00D3187C" w:rsidRPr="00B35B94">
        <w:t>заваряване на пукнатините</w:t>
      </w:r>
      <w:r w:rsidRPr="00B35B94">
        <w:t xml:space="preserve">, </w:t>
      </w:r>
      <w:r w:rsidR="007B0096">
        <w:t xml:space="preserve">подгряване на заварките, </w:t>
      </w:r>
      <w:r w:rsidR="00D3187C">
        <w:t xml:space="preserve">избор на </w:t>
      </w:r>
      <w:r w:rsidR="00D3187C" w:rsidRPr="00B35B94">
        <w:t>подходящ тип електроди или заваръчна тел</w:t>
      </w:r>
      <w:r w:rsidRPr="00B35B94">
        <w:t>;</w:t>
      </w:r>
    </w:p>
    <w:p w14:paraId="08CF38F5" w14:textId="77777777" w:rsidR="00627D32" w:rsidRDefault="00947D7A" w:rsidP="009623EF">
      <w:pPr>
        <w:pStyle w:val="ListParagraph"/>
        <w:numPr>
          <w:ilvl w:val="0"/>
          <w:numId w:val="13"/>
        </w:numPr>
        <w:tabs>
          <w:tab w:val="left" w:pos="426"/>
        </w:tabs>
        <w:ind w:left="-426" w:right="-397" w:firstLine="426"/>
        <w:contextualSpacing w:val="0"/>
        <w:jc w:val="both"/>
      </w:pPr>
      <w:r w:rsidRPr="00B35B94">
        <w:t xml:space="preserve">Уточняване на необходимостта от монтаж на усилващи рипери </w:t>
      </w:r>
      <w:r w:rsidR="00C241A4" w:rsidRPr="00B35B94">
        <w:t>на вътрешните ребра на стрелата, както и необходимостта от монтаж на усилващи планки</w:t>
      </w:r>
      <w:r w:rsidR="002C226C" w:rsidRPr="00B35B94">
        <w:t xml:space="preserve"> или рипери</w:t>
      </w:r>
      <w:r w:rsidR="00C241A4" w:rsidRPr="00B35B94">
        <w:t xml:space="preserve"> отвън.</w:t>
      </w:r>
    </w:p>
    <w:p w14:paraId="245C6A1D" w14:textId="7DB098C8" w:rsidR="0081351B" w:rsidRPr="00B35B94" w:rsidRDefault="000A2894" w:rsidP="009623EF">
      <w:pPr>
        <w:pStyle w:val="ListParagraph"/>
        <w:numPr>
          <w:ilvl w:val="0"/>
          <w:numId w:val="13"/>
        </w:numPr>
        <w:tabs>
          <w:tab w:val="left" w:pos="426"/>
        </w:tabs>
        <w:ind w:left="-426" w:right="-397" w:firstLine="426"/>
        <w:contextualSpacing w:val="0"/>
        <w:jc w:val="both"/>
      </w:pPr>
      <w:r w:rsidRPr="00B35B94">
        <w:t xml:space="preserve">Финално шлайфане на </w:t>
      </w:r>
      <w:r w:rsidR="007B0096">
        <w:t xml:space="preserve">положените </w:t>
      </w:r>
      <w:r w:rsidRPr="00B35B94">
        <w:t xml:space="preserve">заваръчни шевове, нанасяне на </w:t>
      </w:r>
      <w:r w:rsidR="001D2A18" w:rsidRPr="00B35B94">
        <w:t xml:space="preserve">слой </w:t>
      </w:r>
      <w:r w:rsidRPr="00B35B94">
        <w:t xml:space="preserve">антикорозионен грунд и </w:t>
      </w:r>
      <w:r w:rsidR="001D2A18" w:rsidRPr="00B35B94">
        <w:t>защитна боя на ремонтираните участъци от стрелата.</w:t>
      </w:r>
    </w:p>
    <w:p w14:paraId="1E116716" w14:textId="7EDCDA29" w:rsidR="00B628B8" w:rsidRPr="00B35B94" w:rsidRDefault="001F5F22" w:rsidP="009623EF">
      <w:pPr>
        <w:ind w:left="-425" w:right="-397" w:hanging="1"/>
        <w:jc w:val="both"/>
        <w:rPr>
          <w:b/>
          <w:lang w:eastAsia="en-US"/>
        </w:rPr>
      </w:pPr>
      <w:r w:rsidRPr="00B35B94">
        <w:rPr>
          <w:b/>
          <w:u w:val="single"/>
          <w:lang w:eastAsia="en-US"/>
        </w:rPr>
        <w:t>Забележк</w:t>
      </w:r>
      <w:r w:rsidR="00F83850" w:rsidRPr="00B35B94">
        <w:rPr>
          <w:b/>
          <w:u w:val="single"/>
          <w:lang w:eastAsia="en-US"/>
        </w:rPr>
        <w:t>и</w:t>
      </w:r>
      <w:r w:rsidRPr="00B35B94">
        <w:rPr>
          <w:b/>
          <w:u w:val="single"/>
          <w:lang w:eastAsia="en-US"/>
        </w:rPr>
        <w:t>:</w:t>
      </w:r>
      <w:r w:rsidRPr="00B35B94">
        <w:rPr>
          <w:b/>
          <w:lang w:eastAsia="en-US"/>
        </w:rPr>
        <w:t xml:space="preserve"> </w:t>
      </w:r>
    </w:p>
    <w:p w14:paraId="2137858B" w14:textId="3478C78B" w:rsidR="009623EF" w:rsidRDefault="003111F2" w:rsidP="009623EF">
      <w:pPr>
        <w:pStyle w:val="ListParagraph"/>
        <w:numPr>
          <w:ilvl w:val="0"/>
          <w:numId w:val="8"/>
        </w:numPr>
        <w:tabs>
          <w:tab w:val="left" w:pos="426"/>
        </w:tabs>
        <w:ind w:left="-425" w:right="-397" w:firstLine="426"/>
        <w:contextualSpacing w:val="0"/>
        <w:jc w:val="both"/>
        <w:rPr>
          <w:b/>
          <w:lang w:eastAsia="en-US"/>
        </w:rPr>
      </w:pPr>
      <w:r>
        <w:rPr>
          <w:b/>
        </w:rPr>
        <w:t>Ч</w:t>
      </w:r>
      <w:r w:rsidR="00842D34" w:rsidRPr="00B35B94">
        <w:rPr>
          <w:b/>
        </w:rPr>
        <w:t xml:space="preserve">ертеж на общия вид </w:t>
      </w:r>
      <w:r w:rsidRPr="00B35B94">
        <w:rPr>
          <w:b/>
        </w:rPr>
        <w:t xml:space="preserve">на стрелата </w:t>
      </w:r>
      <w:r w:rsidR="00842D34" w:rsidRPr="00B35B94">
        <w:rPr>
          <w:b/>
        </w:rPr>
        <w:t xml:space="preserve">и </w:t>
      </w:r>
      <w:r w:rsidR="001D2A18" w:rsidRPr="00B35B94">
        <w:rPr>
          <w:b/>
        </w:rPr>
        <w:t>местоположението на участъците с наличие на пукнатини</w:t>
      </w:r>
      <w:r w:rsidR="00842D34" w:rsidRPr="00B35B94">
        <w:rPr>
          <w:b/>
        </w:rPr>
        <w:t xml:space="preserve"> </w:t>
      </w:r>
      <w:r w:rsidR="00315BCE" w:rsidRPr="00B35B94">
        <w:rPr>
          <w:b/>
        </w:rPr>
        <w:t>са</w:t>
      </w:r>
      <w:r w:rsidR="00E013FD" w:rsidRPr="00B35B94">
        <w:rPr>
          <w:b/>
        </w:rPr>
        <w:t xml:space="preserve"> приложен</w:t>
      </w:r>
      <w:r w:rsidR="00315BCE" w:rsidRPr="00B35B94">
        <w:rPr>
          <w:b/>
        </w:rPr>
        <w:t>и</w:t>
      </w:r>
      <w:r w:rsidR="00E013FD" w:rsidRPr="00B35B94">
        <w:rPr>
          <w:b/>
        </w:rPr>
        <w:t xml:space="preserve"> към </w:t>
      </w:r>
      <w:r w:rsidR="00642DA6" w:rsidRPr="00B35B94">
        <w:rPr>
          <w:b/>
        </w:rPr>
        <w:t xml:space="preserve">настоящото запитване за </w:t>
      </w:r>
      <w:r w:rsidR="00E013FD" w:rsidRPr="00B35B94">
        <w:rPr>
          <w:b/>
        </w:rPr>
        <w:t xml:space="preserve">оферта – </w:t>
      </w:r>
      <w:r w:rsidR="00842D34" w:rsidRPr="00B35B94">
        <w:rPr>
          <w:b/>
        </w:rPr>
        <w:t>П</w:t>
      </w:r>
      <w:r w:rsidR="00E013FD" w:rsidRPr="00B35B94">
        <w:rPr>
          <w:b/>
        </w:rPr>
        <w:t>риложени</w:t>
      </w:r>
      <w:r w:rsidR="00293B92" w:rsidRPr="00B35B94">
        <w:rPr>
          <w:b/>
        </w:rPr>
        <w:t xml:space="preserve">е </w:t>
      </w:r>
      <w:r w:rsidR="009D3A9D" w:rsidRPr="00B35B94">
        <w:rPr>
          <w:b/>
        </w:rPr>
        <w:t>№ 1</w:t>
      </w:r>
      <w:r w:rsidR="002138E9" w:rsidRPr="00B35B94">
        <w:rPr>
          <w:b/>
          <w:lang w:eastAsia="en-US"/>
        </w:rPr>
        <w:t>;</w:t>
      </w:r>
    </w:p>
    <w:p w14:paraId="407CBE2D" w14:textId="37364CF7" w:rsidR="0084440B" w:rsidRPr="009623EF" w:rsidRDefault="009623EF" w:rsidP="009623EF">
      <w:pPr>
        <w:pStyle w:val="ListParagraph"/>
        <w:numPr>
          <w:ilvl w:val="0"/>
          <w:numId w:val="8"/>
        </w:numPr>
        <w:tabs>
          <w:tab w:val="left" w:pos="426"/>
        </w:tabs>
        <w:ind w:left="-425" w:right="-397" w:firstLine="426"/>
        <w:contextualSpacing w:val="0"/>
        <w:jc w:val="both"/>
        <w:rPr>
          <w:b/>
          <w:lang w:eastAsia="en-US"/>
        </w:rPr>
      </w:pPr>
      <w:r>
        <w:rPr>
          <w:bCs/>
          <w:lang w:eastAsia="en-US"/>
        </w:rPr>
        <w:t>В</w:t>
      </w:r>
      <w:r w:rsidR="0084440B" w:rsidRPr="009623EF">
        <w:rPr>
          <w:bCs/>
          <w:lang w:eastAsia="en-US"/>
        </w:rPr>
        <w:t xml:space="preserve">ъв връзка с по-точно и коректно изготвяне на офертата за ремонт, е </w:t>
      </w:r>
      <w:r w:rsidR="00ED0763" w:rsidRPr="009623EF">
        <w:rPr>
          <w:b/>
          <w:lang w:eastAsia="en-US"/>
        </w:rPr>
        <w:t>абсолютно з</w:t>
      </w:r>
      <w:r w:rsidR="003C262B" w:rsidRPr="009623EF">
        <w:rPr>
          <w:b/>
          <w:lang w:eastAsia="en-US"/>
        </w:rPr>
        <w:t>адължително</w:t>
      </w:r>
      <w:r w:rsidR="0084440B" w:rsidRPr="009623EF">
        <w:rPr>
          <w:bCs/>
          <w:lang w:eastAsia="en-US"/>
        </w:rPr>
        <w:t xml:space="preserve"> да посетите „Асарел-Медет</w:t>
      </w:r>
      <w:r w:rsidR="0027530F" w:rsidRPr="009623EF">
        <w:rPr>
          <w:bCs/>
          <w:lang w:eastAsia="en-US"/>
        </w:rPr>
        <w:t>“</w:t>
      </w:r>
      <w:r w:rsidR="0084440B" w:rsidRPr="009623EF">
        <w:rPr>
          <w:bCs/>
          <w:lang w:eastAsia="en-US"/>
        </w:rPr>
        <w:t xml:space="preserve"> АД и да направите оглед на </w:t>
      </w:r>
      <w:r w:rsidR="00ED0763" w:rsidRPr="009623EF">
        <w:rPr>
          <w:bCs/>
          <w:lang w:eastAsia="en-US"/>
        </w:rPr>
        <w:t xml:space="preserve">стрелата, както и да извършите </w:t>
      </w:r>
      <w:r w:rsidR="00ED0763" w:rsidRPr="00B35B94">
        <w:t>оценка на пукнатините чрез избран метод за безразрушителен контрол</w:t>
      </w:r>
      <w:r w:rsidR="0084440B" w:rsidRPr="009623EF">
        <w:rPr>
          <w:bCs/>
          <w:lang w:eastAsia="en-US"/>
        </w:rPr>
        <w:t xml:space="preserve">. Огледът може да бъде извършен, след предварителна заявка, всеки работен ден </w:t>
      </w:r>
      <w:r w:rsidR="0084440B" w:rsidRPr="009623EF">
        <w:rPr>
          <w:b/>
          <w:lang w:eastAsia="en-US"/>
        </w:rPr>
        <w:t>от 8</w:t>
      </w:r>
      <w:r w:rsidR="0084440B" w:rsidRPr="009623EF">
        <w:rPr>
          <w:b/>
          <w:vertAlign w:val="superscript"/>
          <w:lang w:eastAsia="en-US"/>
        </w:rPr>
        <w:t>30</w:t>
      </w:r>
      <w:r w:rsidR="0084440B" w:rsidRPr="009623EF">
        <w:rPr>
          <w:b/>
          <w:lang w:eastAsia="en-US"/>
        </w:rPr>
        <w:t xml:space="preserve"> до 16</w:t>
      </w:r>
      <w:r w:rsidR="0084440B" w:rsidRPr="009623EF">
        <w:rPr>
          <w:b/>
          <w:vertAlign w:val="superscript"/>
          <w:lang w:eastAsia="en-US"/>
        </w:rPr>
        <w:t>00</w:t>
      </w:r>
      <w:r w:rsidR="0084440B" w:rsidRPr="009623EF">
        <w:rPr>
          <w:b/>
          <w:lang w:eastAsia="en-US"/>
        </w:rPr>
        <w:t xml:space="preserve"> часа</w:t>
      </w:r>
      <w:r w:rsidR="0084440B" w:rsidRPr="009623EF">
        <w:rPr>
          <w:bCs/>
          <w:lang w:eastAsia="en-US"/>
        </w:rPr>
        <w:t xml:space="preserve"> в периода от</w:t>
      </w:r>
      <w:r w:rsidR="00ED0763" w:rsidRPr="009623EF">
        <w:rPr>
          <w:bCs/>
          <w:lang w:eastAsia="en-US"/>
        </w:rPr>
        <w:t xml:space="preserve"> </w:t>
      </w:r>
      <w:r w:rsidR="00ED0763" w:rsidRPr="009623EF">
        <w:rPr>
          <w:b/>
          <w:lang w:eastAsia="en-US"/>
        </w:rPr>
        <w:t xml:space="preserve">.... </w:t>
      </w:r>
      <w:r w:rsidR="0084440B" w:rsidRPr="009623EF">
        <w:rPr>
          <w:b/>
          <w:lang w:eastAsia="en-US"/>
        </w:rPr>
        <w:t>.0</w:t>
      </w:r>
      <w:r w:rsidR="00C3348A" w:rsidRPr="009623EF">
        <w:rPr>
          <w:b/>
          <w:lang w:eastAsia="en-US"/>
        </w:rPr>
        <w:t>9</w:t>
      </w:r>
      <w:r w:rsidR="0084440B" w:rsidRPr="009623EF">
        <w:rPr>
          <w:b/>
          <w:lang w:eastAsia="en-US"/>
        </w:rPr>
        <w:t>.202</w:t>
      </w:r>
      <w:r w:rsidR="00C3348A" w:rsidRPr="009623EF">
        <w:rPr>
          <w:b/>
          <w:lang w:eastAsia="en-US"/>
        </w:rPr>
        <w:t>5</w:t>
      </w:r>
      <w:r w:rsidR="0084440B" w:rsidRPr="009623EF">
        <w:rPr>
          <w:b/>
          <w:lang w:eastAsia="en-US"/>
        </w:rPr>
        <w:t xml:space="preserve"> г. до </w:t>
      </w:r>
      <w:r w:rsidR="00ED0763" w:rsidRPr="009623EF">
        <w:rPr>
          <w:b/>
          <w:lang w:eastAsia="en-US"/>
        </w:rPr>
        <w:t xml:space="preserve">.... </w:t>
      </w:r>
      <w:r w:rsidR="0084440B" w:rsidRPr="009623EF">
        <w:rPr>
          <w:b/>
          <w:lang w:eastAsia="en-US"/>
        </w:rPr>
        <w:t>.0</w:t>
      </w:r>
      <w:r w:rsidR="00DF1BA3" w:rsidRPr="009623EF">
        <w:rPr>
          <w:b/>
          <w:lang w:eastAsia="en-US"/>
        </w:rPr>
        <w:t>9</w:t>
      </w:r>
      <w:r w:rsidR="0084440B" w:rsidRPr="009623EF">
        <w:rPr>
          <w:b/>
          <w:lang w:eastAsia="en-US"/>
        </w:rPr>
        <w:t>.202</w:t>
      </w:r>
      <w:r w:rsidR="00C3348A" w:rsidRPr="009623EF">
        <w:rPr>
          <w:b/>
          <w:lang w:eastAsia="en-US"/>
        </w:rPr>
        <w:t>5</w:t>
      </w:r>
      <w:r w:rsidR="0084440B" w:rsidRPr="009623EF">
        <w:rPr>
          <w:b/>
          <w:lang w:eastAsia="en-US"/>
        </w:rPr>
        <w:t xml:space="preserve"> г.,</w:t>
      </w:r>
      <w:r w:rsidR="0084440B" w:rsidRPr="009623EF">
        <w:rPr>
          <w:bCs/>
          <w:lang w:eastAsia="en-US"/>
        </w:rPr>
        <w:t xml:space="preserve"> включително. </w:t>
      </w:r>
    </w:p>
    <w:p w14:paraId="0847E8C6" w14:textId="77777777" w:rsidR="00191C48" w:rsidRPr="00B35B94" w:rsidRDefault="001F5F22" w:rsidP="00191C48">
      <w:pPr>
        <w:spacing w:before="120"/>
        <w:ind w:left="-426"/>
        <w:jc w:val="both"/>
        <w:rPr>
          <w:b/>
          <w:u w:val="single"/>
          <w:lang w:val="ru-RU"/>
        </w:rPr>
      </w:pPr>
      <w:r w:rsidRPr="00B35B94">
        <w:rPr>
          <w:b/>
          <w:lang w:val="en-US"/>
        </w:rPr>
        <w:t>II</w:t>
      </w:r>
      <w:r w:rsidRPr="00B35B94">
        <w:rPr>
          <w:b/>
        </w:rPr>
        <w:t xml:space="preserve">. </w:t>
      </w:r>
      <w:r w:rsidRPr="00B35B94">
        <w:rPr>
          <w:b/>
          <w:u w:val="single"/>
          <w:lang w:val="ru-RU"/>
        </w:rPr>
        <w:t>УЧАСТНИЦИТЕ СЛЕДВА ДА:</w:t>
      </w:r>
    </w:p>
    <w:p w14:paraId="49B9BBB6" w14:textId="12B19CE6" w:rsidR="00191C48" w:rsidRPr="00B35B94" w:rsidRDefault="00191C48" w:rsidP="009623EF">
      <w:pPr>
        <w:spacing w:before="120"/>
        <w:ind w:left="-425" w:right="-425"/>
        <w:jc w:val="both"/>
        <w:rPr>
          <w:b/>
          <w:u w:val="single"/>
          <w:lang w:val="ru-RU"/>
        </w:rPr>
      </w:pPr>
      <w:r w:rsidRPr="00B35B94">
        <w:rPr>
          <w:b/>
        </w:rPr>
        <w:t xml:space="preserve">1. </w:t>
      </w:r>
      <w:r w:rsidR="001F5F22" w:rsidRPr="00B35B94">
        <w:rPr>
          <w:b/>
        </w:rPr>
        <w:t xml:space="preserve">Потвърдят </w:t>
      </w:r>
      <w:r w:rsidR="00631093" w:rsidRPr="00B35B94">
        <w:rPr>
          <w:b/>
        </w:rPr>
        <w:t xml:space="preserve">възможността за извършване на описаните </w:t>
      </w:r>
      <w:r w:rsidR="000957DF" w:rsidRPr="00B35B94">
        <w:rPr>
          <w:b/>
        </w:rPr>
        <w:t xml:space="preserve">в т. </w:t>
      </w:r>
      <w:r w:rsidR="000957DF" w:rsidRPr="00B35B94">
        <w:rPr>
          <w:b/>
          <w:lang w:val="en-US"/>
        </w:rPr>
        <w:t>I</w:t>
      </w:r>
      <w:r w:rsidR="009858CF">
        <w:rPr>
          <w:b/>
          <w:lang w:val="en-US"/>
        </w:rPr>
        <w:t xml:space="preserve"> </w:t>
      </w:r>
      <w:r w:rsidR="009858CF">
        <w:rPr>
          <w:b/>
        </w:rPr>
        <w:t>услуги</w:t>
      </w:r>
      <w:r w:rsidR="00631093" w:rsidRPr="00B35B94">
        <w:rPr>
          <w:b/>
        </w:rPr>
        <w:t xml:space="preserve"> </w:t>
      </w:r>
      <w:r w:rsidR="009858CF" w:rsidRPr="009858CF">
        <w:rPr>
          <w:b/>
        </w:rPr>
        <w:t>в необходимитe срокове и с необходимото качество и изисквания</w:t>
      </w:r>
      <w:r w:rsidR="009858CF">
        <w:rPr>
          <w:b/>
        </w:rPr>
        <w:t>, както</w:t>
      </w:r>
      <w:r w:rsidR="009858CF" w:rsidRPr="00B35B94">
        <w:rPr>
          <w:b/>
        </w:rPr>
        <w:t xml:space="preserve"> </w:t>
      </w:r>
      <w:r w:rsidR="00631093" w:rsidRPr="00B35B94">
        <w:rPr>
          <w:b/>
        </w:rPr>
        <w:t xml:space="preserve">и </w:t>
      </w:r>
      <w:r w:rsidR="000957DF" w:rsidRPr="00B35B94">
        <w:rPr>
          <w:b/>
        </w:rPr>
        <w:t>наличието</w:t>
      </w:r>
      <w:r w:rsidR="00631093" w:rsidRPr="00B35B94">
        <w:rPr>
          <w:b/>
        </w:rPr>
        <w:t xml:space="preserve"> на нео</w:t>
      </w:r>
      <w:r w:rsidR="007E4166" w:rsidRPr="00B35B94">
        <w:rPr>
          <w:b/>
        </w:rPr>
        <w:t>бходимият квалифициран персонал и техника</w:t>
      </w:r>
      <w:r w:rsidR="001F5F22" w:rsidRPr="00B35B94">
        <w:rPr>
          <w:b/>
        </w:rPr>
        <w:t>;</w:t>
      </w:r>
    </w:p>
    <w:p w14:paraId="75631AE8" w14:textId="3DBE5DB3" w:rsidR="00191C48" w:rsidRDefault="00191C48" w:rsidP="009623EF">
      <w:pPr>
        <w:ind w:left="-425" w:right="-425"/>
        <w:jc w:val="both"/>
      </w:pPr>
      <w:r w:rsidRPr="00B35B94">
        <w:rPr>
          <w:b/>
          <w:lang w:val="ru-RU"/>
        </w:rPr>
        <w:t xml:space="preserve">2. </w:t>
      </w:r>
      <w:r w:rsidR="001F5F22" w:rsidRPr="00B35B94">
        <w:rPr>
          <w:b/>
          <w:lang w:val="ru-RU"/>
        </w:rPr>
        <w:t>Предложат твърда</w:t>
      </w:r>
      <w:r w:rsidR="001F5F22" w:rsidRPr="00B35B94">
        <w:t xml:space="preserve"> </w:t>
      </w:r>
      <w:r w:rsidR="00C3348A" w:rsidRPr="009858CF">
        <w:rPr>
          <w:b/>
        </w:rPr>
        <w:t>цена за срока на договора</w:t>
      </w:r>
      <w:r w:rsidR="008549F0" w:rsidRPr="00B35B94">
        <w:rPr>
          <w:b/>
        </w:rPr>
        <w:t xml:space="preserve"> </w:t>
      </w:r>
      <w:r w:rsidR="001F5F22" w:rsidRPr="00B35B94">
        <w:rPr>
          <w:b/>
        </w:rPr>
        <w:t>в лева</w:t>
      </w:r>
      <w:r w:rsidR="00642DA6" w:rsidRPr="00B35B94">
        <w:rPr>
          <w:b/>
        </w:rPr>
        <w:t xml:space="preserve"> </w:t>
      </w:r>
      <w:r w:rsidR="00C3348A">
        <w:rPr>
          <w:b/>
        </w:rPr>
        <w:t xml:space="preserve">и в </w:t>
      </w:r>
      <w:r w:rsidR="00C3348A">
        <w:rPr>
          <w:b/>
          <w:lang w:val="en-US"/>
        </w:rPr>
        <w:t xml:space="preserve">EUR </w:t>
      </w:r>
      <w:r w:rsidR="00642DA6" w:rsidRPr="00B35B94">
        <w:rPr>
          <w:b/>
        </w:rPr>
        <w:t>без ДДС</w:t>
      </w:r>
      <w:r w:rsidR="00C3348A">
        <w:rPr>
          <w:b/>
        </w:rPr>
        <w:t xml:space="preserve"> едновременно в опция на </w:t>
      </w:r>
      <w:r w:rsidR="009858CF">
        <w:rPr>
          <w:b/>
        </w:rPr>
        <w:t>В</w:t>
      </w:r>
      <w:r w:rsidR="00C3348A">
        <w:rPr>
          <w:b/>
        </w:rPr>
        <w:t>ъзложителя</w:t>
      </w:r>
      <w:r w:rsidR="009623EF">
        <w:t xml:space="preserve"> в следната форма:</w:t>
      </w:r>
    </w:p>
    <w:tbl>
      <w:tblPr>
        <w:tblW w:w="547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121"/>
        <w:gridCol w:w="514"/>
        <w:gridCol w:w="824"/>
        <w:gridCol w:w="2046"/>
        <w:gridCol w:w="1961"/>
      </w:tblGrid>
      <w:tr w:rsidR="003111F2" w14:paraId="09E64476" w14:textId="77777777" w:rsidTr="003111F2">
        <w:trPr>
          <w:trHeight w:val="284"/>
        </w:trPr>
        <w:tc>
          <w:tcPr>
            <w:tcW w:w="1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E288B9" w14:textId="77777777" w:rsidR="009623EF" w:rsidRDefault="009623EF">
            <w:pPr>
              <w:ind w:right="-1"/>
              <w:jc w:val="center"/>
              <w:rPr>
                <w:b/>
                <w:sz w:val="20"/>
                <w:szCs w:val="20"/>
              </w:rPr>
            </w:pPr>
            <w:r>
              <w:rPr>
                <w:b/>
              </w:rPr>
              <w:t>№</w:t>
            </w:r>
          </w:p>
        </w:tc>
        <w:tc>
          <w:tcPr>
            <w:tcW w:w="21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A3E29E" w14:textId="77777777" w:rsidR="009623EF" w:rsidRDefault="009623EF">
            <w:pPr>
              <w:ind w:left="-108" w:right="-109"/>
              <w:jc w:val="center"/>
              <w:rPr>
                <w:b/>
              </w:rPr>
            </w:pPr>
            <w:r>
              <w:rPr>
                <w:b/>
              </w:rPr>
              <w:t>Описание на дейностите</w:t>
            </w:r>
          </w:p>
        </w:tc>
        <w:tc>
          <w:tcPr>
            <w:tcW w:w="2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39B731" w14:textId="77777777" w:rsidR="009623EF" w:rsidRDefault="009623EF">
            <w:pPr>
              <w:tabs>
                <w:tab w:val="left" w:pos="1531"/>
              </w:tabs>
              <w:ind w:left="-89" w:right="-108"/>
              <w:jc w:val="center"/>
              <w:rPr>
                <w:b/>
              </w:rPr>
            </w:pPr>
            <w:r>
              <w:rPr>
                <w:b/>
              </w:rPr>
              <w:t>МЕ</w:t>
            </w:r>
          </w:p>
        </w:tc>
        <w:tc>
          <w:tcPr>
            <w:tcW w:w="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35ACF0" w14:textId="7D9ACB6A" w:rsidR="009623EF" w:rsidRDefault="009623EF">
            <w:pPr>
              <w:ind w:left="-108" w:right="-127"/>
              <w:jc w:val="center"/>
              <w:rPr>
                <w:b/>
              </w:rPr>
            </w:pPr>
            <w:r>
              <w:rPr>
                <w:b/>
              </w:rPr>
              <w:t>Коли-чество</w:t>
            </w:r>
          </w:p>
        </w:tc>
        <w:tc>
          <w:tcPr>
            <w:tcW w:w="10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3860BC" w14:textId="77777777" w:rsidR="009623EF" w:rsidRDefault="009623EF">
            <w:pPr>
              <w:ind w:left="-108" w:right="-127"/>
              <w:jc w:val="center"/>
              <w:rPr>
                <w:b/>
              </w:rPr>
            </w:pPr>
            <w:r>
              <w:rPr>
                <w:b/>
              </w:rPr>
              <w:t>Ед. цена</w:t>
            </w:r>
          </w:p>
          <w:p w14:paraId="72E3D533" w14:textId="3BA8016A" w:rsidR="009623EF" w:rsidRDefault="009623EF">
            <w:pPr>
              <w:ind w:left="-108" w:right="-127"/>
              <w:jc w:val="center"/>
              <w:rPr>
                <w:b/>
              </w:rPr>
            </w:pPr>
            <w:r>
              <w:rPr>
                <w:b/>
              </w:rPr>
              <w:t>/лв./</w:t>
            </w:r>
            <w:r>
              <w:rPr>
                <w:b/>
                <w:lang w:val="en-US"/>
              </w:rPr>
              <w:t>EUR</w:t>
            </w:r>
            <w:r>
              <w:rPr>
                <w:b/>
              </w:rPr>
              <w:t xml:space="preserve"> без ДДС/</w:t>
            </w:r>
          </w:p>
        </w:tc>
        <w:tc>
          <w:tcPr>
            <w:tcW w:w="10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76FB9E" w14:textId="77777777" w:rsidR="009623EF" w:rsidRDefault="009623EF">
            <w:pPr>
              <w:ind w:left="-108" w:right="-127"/>
              <w:jc w:val="center"/>
              <w:rPr>
                <w:b/>
              </w:rPr>
            </w:pPr>
            <w:r>
              <w:rPr>
                <w:b/>
              </w:rPr>
              <w:t>Обща цена</w:t>
            </w:r>
          </w:p>
          <w:p w14:paraId="549F9A10" w14:textId="536AFE3F" w:rsidR="009623EF" w:rsidRDefault="009623EF">
            <w:pPr>
              <w:ind w:left="-108" w:right="-127"/>
              <w:jc w:val="center"/>
              <w:rPr>
                <w:b/>
              </w:rPr>
            </w:pPr>
            <w:r>
              <w:rPr>
                <w:b/>
              </w:rPr>
              <w:t>/лв./Е</w:t>
            </w:r>
            <w:r>
              <w:rPr>
                <w:b/>
                <w:lang w:val="en-US"/>
              </w:rPr>
              <w:t>UR</w:t>
            </w:r>
            <w:r>
              <w:rPr>
                <w:b/>
              </w:rPr>
              <w:t xml:space="preserve"> без ДДС/</w:t>
            </w:r>
          </w:p>
        </w:tc>
      </w:tr>
      <w:tr w:rsidR="009623EF" w14:paraId="614FBC02" w14:textId="77777777" w:rsidTr="003111F2">
        <w:trPr>
          <w:trHeight w:val="165"/>
        </w:trPr>
        <w:tc>
          <w:tcPr>
            <w:tcW w:w="143" w:type="pct"/>
            <w:tcBorders>
              <w:top w:val="single" w:sz="4" w:space="0" w:color="auto"/>
              <w:left w:val="single" w:sz="4" w:space="0" w:color="auto"/>
              <w:bottom w:val="single" w:sz="4" w:space="0" w:color="auto"/>
              <w:right w:val="single" w:sz="4" w:space="0" w:color="auto"/>
            </w:tcBorders>
            <w:vAlign w:val="center"/>
            <w:hideMark/>
          </w:tcPr>
          <w:p w14:paraId="61DD24E1" w14:textId="77777777" w:rsidR="009623EF" w:rsidRDefault="009623EF">
            <w:pPr>
              <w:ind w:right="-1"/>
              <w:jc w:val="center"/>
              <w:rPr>
                <w:bCs/>
              </w:rPr>
            </w:pPr>
            <w:r>
              <w:rPr>
                <w:bCs/>
              </w:rPr>
              <w:t>1.</w:t>
            </w:r>
          </w:p>
        </w:tc>
        <w:tc>
          <w:tcPr>
            <w:tcW w:w="2106" w:type="pct"/>
            <w:tcBorders>
              <w:top w:val="single" w:sz="4" w:space="0" w:color="auto"/>
              <w:left w:val="single" w:sz="4" w:space="0" w:color="auto"/>
              <w:bottom w:val="single" w:sz="4" w:space="0" w:color="auto"/>
              <w:right w:val="single" w:sz="4" w:space="0" w:color="auto"/>
            </w:tcBorders>
            <w:vAlign w:val="center"/>
            <w:hideMark/>
          </w:tcPr>
          <w:p w14:paraId="7BDCA68C" w14:textId="77777777" w:rsidR="009623EF" w:rsidRDefault="009623EF">
            <w:pPr>
              <w:jc w:val="both"/>
              <w:rPr>
                <w:bCs/>
              </w:rPr>
            </w:pPr>
            <w:r>
              <w:rPr>
                <w:bCs/>
              </w:rPr>
              <w:t>Съгласно протокол от извършен оглед</w:t>
            </w:r>
          </w:p>
        </w:tc>
        <w:tc>
          <w:tcPr>
            <w:tcW w:w="259" w:type="pct"/>
            <w:tcBorders>
              <w:top w:val="single" w:sz="4" w:space="0" w:color="auto"/>
              <w:left w:val="single" w:sz="4" w:space="0" w:color="auto"/>
              <w:bottom w:val="single" w:sz="4" w:space="0" w:color="auto"/>
              <w:right w:val="single" w:sz="4" w:space="0" w:color="auto"/>
            </w:tcBorders>
            <w:vAlign w:val="center"/>
          </w:tcPr>
          <w:p w14:paraId="5AEE4EC1" w14:textId="77777777" w:rsidR="009623EF" w:rsidRDefault="009623EF">
            <w:pPr>
              <w:tabs>
                <w:tab w:val="left" w:pos="1531"/>
              </w:tabs>
              <w:ind w:left="-89" w:right="-108"/>
              <w:jc w:val="center"/>
              <w:rPr>
                <w:bCs/>
              </w:rPr>
            </w:pPr>
          </w:p>
        </w:tc>
        <w:tc>
          <w:tcPr>
            <w:tcW w:w="415" w:type="pct"/>
            <w:tcBorders>
              <w:top w:val="single" w:sz="4" w:space="0" w:color="auto"/>
              <w:left w:val="single" w:sz="4" w:space="0" w:color="auto"/>
              <w:bottom w:val="single" w:sz="4" w:space="0" w:color="auto"/>
              <w:right w:val="single" w:sz="4" w:space="0" w:color="auto"/>
            </w:tcBorders>
            <w:vAlign w:val="center"/>
          </w:tcPr>
          <w:p w14:paraId="035032BC" w14:textId="77777777" w:rsidR="009623EF" w:rsidRDefault="009623EF">
            <w:pPr>
              <w:ind w:left="-108" w:right="-127"/>
              <w:jc w:val="center"/>
              <w:rPr>
                <w:bCs/>
              </w:rPr>
            </w:pPr>
          </w:p>
        </w:tc>
        <w:tc>
          <w:tcPr>
            <w:tcW w:w="1060" w:type="pct"/>
            <w:tcBorders>
              <w:top w:val="single" w:sz="4" w:space="0" w:color="auto"/>
              <w:left w:val="single" w:sz="4" w:space="0" w:color="auto"/>
              <w:bottom w:val="single" w:sz="4" w:space="0" w:color="auto"/>
              <w:right w:val="single" w:sz="4" w:space="0" w:color="auto"/>
            </w:tcBorders>
            <w:vAlign w:val="center"/>
          </w:tcPr>
          <w:p w14:paraId="36B70A00" w14:textId="77777777" w:rsidR="009623EF" w:rsidRDefault="009623EF">
            <w:pPr>
              <w:ind w:left="-108" w:right="-127"/>
              <w:jc w:val="center"/>
              <w:rPr>
                <w:bCs/>
              </w:rPr>
            </w:pPr>
          </w:p>
        </w:tc>
        <w:tc>
          <w:tcPr>
            <w:tcW w:w="1018" w:type="pct"/>
            <w:tcBorders>
              <w:top w:val="single" w:sz="4" w:space="0" w:color="auto"/>
              <w:left w:val="single" w:sz="4" w:space="0" w:color="auto"/>
              <w:bottom w:val="single" w:sz="4" w:space="0" w:color="auto"/>
              <w:right w:val="single" w:sz="4" w:space="0" w:color="auto"/>
            </w:tcBorders>
            <w:vAlign w:val="center"/>
          </w:tcPr>
          <w:p w14:paraId="27076238" w14:textId="77777777" w:rsidR="009623EF" w:rsidRDefault="009623EF">
            <w:pPr>
              <w:ind w:left="-108" w:right="-127"/>
              <w:jc w:val="center"/>
              <w:rPr>
                <w:bCs/>
              </w:rPr>
            </w:pPr>
          </w:p>
        </w:tc>
      </w:tr>
      <w:tr w:rsidR="009623EF" w14:paraId="58B32EEA" w14:textId="77777777" w:rsidTr="003111F2">
        <w:trPr>
          <w:trHeight w:val="70"/>
        </w:trPr>
        <w:tc>
          <w:tcPr>
            <w:tcW w:w="143" w:type="pct"/>
            <w:tcBorders>
              <w:top w:val="single" w:sz="4" w:space="0" w:color="auto"/>
              <w:left w:val="single" w:sz="4" w:space="0" w:color="auto"/>
              <w:bottom w:val="single" w:sz="4" w:space="0" w:color="auto"/>
              <w:right w:val="single" w:sz="4" w:space="0" w:color="auto"/>
            </w:tcBorders>
            <w:vAlign w:val="center"/>
            <w:hideMark/>
          </w:tcPr>
          <w:p w14:paraId="4AEC855F" w14:textId="77777777" w:rsidR="009623EF" w:rsidRDefault="009623EF">
            <w:pPr>
              <w:ind w:right="-1"/>
              <w:jc w:val="center"/>
              <w:rPr>
                <w:bCs/>
              </w:rPr>
            </w:pPr>
            <w:r>
              <w:rPr>
                <w:bCs/>
              </w:rPr>
              <w:t>2.</w:t>
            </w:r>
          </w:p>
        </w:tc>
        <w:tc>
          <w:tcPr>
            <w:tcW w:w="2106" w:type="pct"/>
            <w:tcBorders>
              <w:top w:val="single" w:sz="4" w:space="0" w:color="auto"/>
              <w:left w:val="single" w:sz="4" w:space="0" w:color="auto"/>
              <w:bottom w:val="single" w:sz="4" w:space="0" w:color="auto"/>
              <w:right w:val="single" w:sz="4" w:space="0" w:color="auto"/>
            </w:tcBorders>
            <w:vAlign w:val="center"/>
            <w:hideMark/>
          </w:tcPr>
          <w:p w14:paraId="6EC575E2" w14:textId="77777777" w:rsidR="009623EF" w:rsidRDefault="009623EF">
            <w:pPr>
              <w:jc w:val="both"/>
              <w:rPr>
                <w:bCs/>
              </w:rPr>
            </w:pPr>
            <w:r>
              <w:rPr>
                <w:bCs/>
              </w:rPr>
              <w:t>..................</w:t>
            </w:r>
          </w:p>
        </w:tc>
        <w:tc>
          <w:tcPr>
            <w:tcW w:w="259" w:type="pct"/>
            <w:tcBorders>
              <w:top w:val="single" w:sz="4" w:space="0" w:color="auto"/>
              <w:left w:val="single" w:sz="4" w:space="0" w:color="auto"/>
              <w:bottom w:val="single" w:sz="4" w:space="0" w:color="auto"/>
              <w:right w:val="single" w:sz="4" w:space="0" w:color="auto"/>
            </w:tcBorders>
            <w:vAlign w:val="center"/>
          </w:tcPr>
          <w:p w14:paraId="28486048" w14:textId="77777777" w:rsidR="009623EF" w:rsidRDefault="009623EF">
            <w:pPr>
              <w:tabs>
                <w:tab w:val="left" w:pos="1531"/>
              </w:tabs>
              <w:ind w:left="-89" w:right="-108"/>
              <w:jc w:val="center"/>
              <w:rPr>
                <w:bCs/>
              </w:rPr>
            </w:pPr>
          </w:p>
        </w:tc>
        <w:tc>
          <w:tcPr>
            <w:tcW w:w="415" w:type="pct"/>
            <w:tcBorders>
              <w:top w:val="single" w:sz="4" w:space="0" w:color="auto"/>
              <w:left w:val="single" w:sz="4" w:space="0" w:color="auto"/>
              <w:bottom w:val="single" w:sz="4" w:space="0" w:color="auto"/>
              <w:right w:val="single" w:sz="4" w:space="0" w:color="auto"/>
            </w:tcBorders>
            <w:vAlign w:val="center"/>
          </w:tcPr>
          <w:p w14:paraId="7BA26353" w14:textId="77777777" w:rsidR="009623EF" w:rsidRDefault="009623EF">
            <w:pPr>
              <w:ind w:left="-108" w:right="-127"/>
              <w:jc w:val="center"/>
              <w:rPr>
                <w:bCs/>
              </w:rPr>
            </w:pPr>
          </w:p>
        </w:tc>
        <w:tc>
          <w:tcPr>
            <w:tcW w:w="1060" w:type="pct"/>
            <w:tcBorders>
              <w:top w:val="single" w:sz="4" w:space="0" w:color="auto"/>
              <w:left w:val="single" w:sz="4" w:space="0" w:color="auto"/>
              <w:bottom w:val="single" w:sz="4" w:space="0" w:color="auto"/>
              <w:right w:val="single" w:sz="4" w:space="0" w:color="auto"/>
            </w:tcBorders>
            <w:vAlign w:val="center"/>
          </w:tcPr>
          <w:p w14:paraId="1FC957B2" w14:textId="77777777" w:rsidR="009623EF" w:rsidRDefault="009623EF">
            <w:pPr>
              <w:ind w:left="-108" w:right="-127"/>
              <w:jc w:val="center"/>
              <w:rPr>
                <w:bCs/>
              </w:rPr>
            </w:pPr>
          </w:p>
        </w:tc>
        <w:tc>
          <w:tcPr>
            <w:tcW w:w="1018" w:type="pct"/>
            <w:tcBorders>
              <w:top w:val="single" w:sz="4" w:space="0" w:color="auto"/>
              <w:left w:val="single" w:sz="4" w:space="0" w:color="auto"/>
              <w:bottom w:val="single" w:sz="4" w:space="0" w:color="auto"/>
              <w:right w:val="single" w:sz="4" w:space="0" w:color="auto"/>
            </w:tcBorders>
            <w:vAlign w:val="center"/>
          </w:tcPr>
          <w:p w14:paraId="0A361AEA" w14:textId="77777777" w:rsidR="009623EF" w:rsidRDefault="009623EF">
            <w:pPr>
              <w:ind w:left="-108" w:right="-127"/>
              <w:jc w:val="center"/>
              <w:rPr>
                <w:bCs/>
              </w:rPr>
            </w:pPr>
          </w:p>
        </w:tc>
      </w:tr>
      <w:tr w:rsidR="009623EF" w14:paraId="47D18420" w14:textId="77777777" w:rsidTr="003111F2">
        <w:trPr>
          <w:trHeight w:val="284"/>
        </w:trPr>
        <w:tc>
          <w:tcPr>
            <w:tcW w:w="143" w:type="pct"/>
            <w:tcBorders>
              <w:top w:val="single" w:sz="4" w:space="0" w:color="auto"/>
              <w:left w:val="single" w:sz="4" w:space="0" w:color="auto"/>
              <w:bottom w:val="single" w:sz="4" w:space="0" w:color="auto"/>
              <w:right w:val="single" w:sz="4" w:space="0" w:color="auto"/>
            </w:tcBorders>
            <w:vAlign w:val="center"/>
            <w:hideMark/>
          </w:tcPr>
          <w:p w14:paraId="6D1BB1C7" w14:textId="77777777" w:rsidR="009623EF" w:rsidRDefault="009623EF">
            <w:pPr>
              <w:ind w:right="-1"/>
              <w:jc w:val="center"/>
              <w:rPr>
                <w:bCs/>
              </w:rPr>
            </w:pPr>
            <w:r>
              <w:rPr>
                <w:bCs/>
              </w:rPr>
              <w:t>3.</w:t>
            </w:r>
          </w:p>
        </w:tc>
        <w:tc>
          <w:tcPr>
            <w:tcW w:w="2106" w:type="pct"/>
            <w:tcBorders>
              <w:top w:val="single" w:sz="4" w:space="0" w:color="auto"/>
              <w:left w:val="single" w:sz="4" w:space="0" w:color="auto"/>
              <w:bottom w:val="single" w:sz="4" w:space="0" w:color="auto"/>
              <w:right w:val="single" w:sz="4" w:space="0" w:color="auto"/>
            </w:tcBorders>
            <w:vAlign w:val="center"/>
            <w:hideMark/>
          </w:tcPr>
          <w:p w14:paraId="5A801946" w14:textId="77777777" w:rsidR="009623EF" w:rsidRDefault="009623EF">
            <w:pPr>
              <w:rPr>
                <w:bCs/>
              </w:rPr>
            </w:pPr>
            <w:r>
              <w:rPr>
                <w:bCs/>
              </w:rPr>
              <w:t>Труд</w:t>
            </w:r>
          </w:p>
        </w:tc>
        <w:tc>
          <w:tcPr>
            <w:tcW w:w="259" w:type="pct"/>
            <w:tcBorders>
              <w:top w:val="single" w:sz="4" w:space="0" w:color="auto"/>
              <w:left w:val="single" w:sz="4" w:space="0" w:color="auto"/>
              <w:bottom w:val="single" w:sz="4" w:space="0" w:color="auto"/>
              <w:right w:val="single" w:sz="4" w:space="0" w:color="auto"/>
            </w:tcBorders>
            <w:vAlign w:val="center"/>
          </w:tcPr>
          <w:p w14:paraId="7F56878A" w14:textId="77777777" w:rsidR="009623EF" w:rsidRDefault="009623EF">
            <w:pPr>
              <w:tabs>
                <w:tab w:val="left" w:pos="1531"/>
              </w:tabs>
              <w:ind w:left="-89" w:right="-108"/>
              <w:jc w:val="center"/>
              <w:rPr>
                <w:b/>
              </w:rPr>
            </w:pPr>
          </w:p>
        </w:tc>
        <w:tc>
          <w:tcPr>
            <w:tcW w:w="415" w:type="pct"/>
            <w:tcBorders>
              <w:top w:val="single" w:sz="4" w:space="0" w:color="auto"/>
              <w:left w:val="single" w:sz="4" w:space="0" w:color="auto"/>
              <w:bottom w:val="single" w:sz="4" w:space="0" w:color="auto"/>
              <w:right w:val="single" w:sz="4" w:space="0" w:color="auto"/>
            </w:tcBorders>
            <w:vAlign w:val="center"/>
          </w:tcPr>
          <w:p w14:paraId="359AB5AA" w14:textId="77777777" w:rsidR="009623EF" w:rsidRDefault="009623EF">
            <w:pPr>
              <w:ind w:left="-108" w:right="-127"/>
              <w:jc w:val="center"/>
              <w:rPr>
                <w:b/>
              </w:rPr>
            </w:pPr>
          </w:p>
        </w:tc>
        <w:tc>
          <w:tcPr>
            <w:tcW w:w="1060" w:type="pct"/>
            <w:tcBorders>
              <w:top w:val="single" w:sz="4" w:space="0" w:color="auto"/>
              <w:left w:val="single" w:sz="4" w:space="0" w:color="auto"/>
              <w:bottom w:val="single" w:sz="4" w:space="0" w:color="auto"/>
              <w:right w:val="single" w:sz="4" w:space="0" w:color="auto"/>
            </w:tcBorders>
            <w:vAlign w:val="center"/>
          </w:tcPr>
          <w:p w14:paraId="0B381068" w14:textId="77777777" w:rsidR="009623EF" w:rsidRDefault="009623EF">
            <w:pPr>
              <w:ind w:left="-108" w:right="-127"/>
              <w:jc w:val="center"/>
              <w:rPr>
                <w:b/>
              </w:rPr>
            </w:pPr>
          </w:p>
        </w:tc>
        <w:tc>
          <w:tcPr>
            <w:tcW w:w="1018" w:type="pct"/>
            <w:tcBorders>
              <w:top w:val="single" w:sz="4" w:space="0" w:color="auto"/>
              <w:left w:val="single" w:sz="4" w:space="0" w:color="auto"/>
              <w:bottom w:val="single" w:sz="4" w:space="0" w:color="auto"/>
              <w:right w:val="single" w:sz="4" w:space="0" w:color="auto"/>
            </w:tcBorders>
            <w:vAlign w:val="center"/>
          </w:tcPr>
          <w:p w14:paraId="00DA0A80" w14:textId="77777777" w:rsidR="009623EF" w:rsidRDefault="009623EF">
            <w:pPr>
              <w:ind w:left="-108" w:right="-127"/>
              <w:jc w:val="center"/>
              <w:rPr>
                <w:b/>
              </w:rPr>
            </w:pPr>
          </w:p>
        </w:tc>
      </w:tr>
      <w:tr w:rsidR="009623EF" w14:paraId="24A7312D" w14:textId="77777777" w:rsidTr="003111F2">
        <w:trPr>
          <w:trHeight w:val="70"/>
        </w:trPr>
        <w:tc>
          <w:tcPr>
            <w:tcW w:w="143" w:type="pct"/>
            <w:tcBorders>
              <w:top w:val="single" w:sz="4" w:space="0" w:color="auto"/>
              <w:left w:val="single" w:sz="4" w:space="0" w:color="auto"/>
              <w:bottom w:val="single" w:sz="4" w:space="0" w:color="auto"/>
              <w:right w:val="single" w:sz="4" w:space="0" w:color="auto"/>
            </w:tcBorders>
            <w:vAlign w:val="center"/>
            <w:hideMark/>
          </w:tcPr>
          <w:p w14:paraId="4BC69F3C" w14:textId="77777777" w:rsidR="009623EF" w:rsidRDefault="009623EF">
            <w:pPr>
              <w:ind w:right="-1"/>
              <w:jc w:val="center"/>
              <w:rPr>
                <w:bCs/>
              </w:rPr>
            </w:pPr>
            <w:r>
              <w:rPr>
                <w:bCs/>
              </w:rPr>
              <w:t>4.</w:t>
            </w:r>
          </w:p>
        </w:tc>
        <w:tc>
          <w:tcPr>
            <w:tcW w:w="2106" w:type="pct"/>
            <w:tcBorders>
              <w:top w:val="single" w:sz="4" w:space="0" w:color="auto"/>
              <w:left w:val="single" w:sz="4" w:space="0" w:color="auto"/>
              <w:bottom w:val="single" w:sz="4" w:space="0" w:color="auto"/>
              <w:right w:val="single" w:sz="4" w:space="0" w:color="auto"/>
            </w:tcBorders>
            <w:vAlign w:val="center"/>
            <w:hideMark/>
          </w:tcPr>
          <w:p w14:paraId="1DD79D69" w14:textId="77777777" w:rsidR="009623EF" w:rsidRDefault="009623EF">
            <w:pPr>
              <w:rPr>
                <w:bCs/>
              </w:rPr>
            </w:pPr>
            <w:r>
              <w:rPr>
                <w:bCs/>
              </w:rPr>
              <w:t>Транспортни разходи</w:t>
            </w:r>
          </w:p>
        </w:tc>
        <w:tc>
          <w:tcPr>
            <w:tcW w:w="259" w:type="pct"/>
            <w:tcBorders>
              <w:top w:val="single" w:sz="4" w:space="0" w:color="auto"/>
              <w:left w:val="single" w:sz="4" w:space="0" w:color="auto"/>
              <w:bottom w:val="single" w:sz="4" w:space="0" w:color="auto"/>
              <w:right w:val="single" w:sz="4" w:space="0" w:color="auto"/>
            </w:tcBorders>
            <w:vAlign w:val="center"/>
          </w:tcPr>
          <w:p w14:paraId="73BE8C19" w14:textId="77777777" w:rsidR="009623EF" w:rsidRDefault="009623EF">
            <w:pPr>
              <w:tabs>
                <w:tab w:val="left" w:pos="1531"/>
              </w:tabs>
              <w:ind w:left="-89" w:right="-108"/>
              <w:jc w:val="center"/>
              <w:rPr>
                <w:b/>
              </w:rPr>
            </w:pPr>
          </w:p>
        </w:tc>
        <w:tc>
          <w:tcPr>
            <w:tcW w:w="415" w:type="pct"/>
            <w:tcBorders>
              <w:top w:val="single" w:sz="4" w:space="0" w:color="auto"/>
              <w:left w:val="single" w:sz="4" w:space="0" w:color="auto"/>
              <w:bottom w:val="single" w:sz="4" w:space="0" w:color="auto"/>
              <w:right w:val="single" w:sz="4" w:space="0" w:color="auto"/>
            </w:tcBorders>
            <w:vAlign w:val="center"/>
          </w:tcPr>
          <w:p w14:paraId="70119BCE" w14:textId="77777777" w:rsidR="009623EF" w:rsidRDefault="009623EF">
            <w:pPr>
              <w:ind w:left="-108" w:right="-127"/>
              <w:jc w:val="center"/>
              <w:rPr>
                <w:b/>
              </w:rPr>
            </w:pPr>
          </w:p>
        </w:tc>
        <w:tc>
          <w:tcPr>
            <w:tcW w:w="1060" w:type="pct"/>
            <w:tcBorders>
              <w:top w:val="single" w:sz="4" w:space="0" w:color="auto"/>
              <w:left w:val="single" w:sz="4" w:space="0" w:color="auto"/>
              <w:bottom w:val="single" w:sz="4" w:space="0" w:color="auto"/>
              <w:right w:val="single" w:sz="4" w:space="0" w:color="auto"/>
            </w:tcBorders>
            <w:vAlign w:val="center"/>
          </w:tcPr>
          <w:p w14:paraId="6E93306F" w14:textId="77777777" w:rsidR="009623EF" w:rsidRDefault="009623EF">
            <w:pPr>
              <w:ind w:left="-108" w:right="-127"/>
              <w:jc w:val="center"/>
              <w:rPr>
                <w:b/>
              </w:rPr>
            </w:pPr>
          </w:p>
        </w:tc>
        <w:tc>
          <w:tcPr>
            <w:tcW w:w="1018" w:type="pct"/>
            <w:tcBorders>
              <w:top w:val="single" w:sz="4" w:space="0" w:color="auto"/>
              <w:left w:val="single" w:sz="4" w:space="0" w:color="auto"/>
              <w:bottom w:val="single" w:sz="4" w:space="0" w:color="auto"/>
              <w:right w:val="single" w:sz="4" w:space="0" w:color="auto"/>
            </w:tcBorders>
            <w:vAlign w:val="center"/>
          </w:tcPr>
          <w:p w14:paraId="1FB6033E" w14:textId="77777777" w:rsidR="009623EF" w:rsidRDefault="009623EF">
            <w:pPr>
              <w:ind w:left="-108" w:right="-127"/>
              <w:jc w:val="center"/>
              <w:rPr>
                <w:b/>
              </w:rPr>
            </w:pPr>
          </w:p>
        </w:tc>
      </w:tr>
    </w:tbl>
    <w:p w14:paraId="0321C16E" w14:textId="77777777" w:rsidR="009623EF" w:rsidRPr="00B35B94" w:rsidRDefault="009623EF" w:rsidP="000957DF">
      <w:pPr>
        <w:spacing w:before="120"/>
        <w:ind w:left="-426" w:right="-428"/>
        <w:jc w:val="both"/>
        <w:rPr>
          <w:b/>
        </w:rPr>
      </w:pPr>
    </w:p>
    <w:p w14:paraId="6BEC0298" w14:textId="77777777" w:rsidR="009858CF" w:rsidRDefault="007E4166" w:rsidP="009858CF">
      <w:pPr>
        <w:spacing w:before="120"/>
        <w:ind w:left="-426" w:right="-428"/>
        <w:jc w:val="both"/>
        <w:rPr>
          <w:b/>
          <w:u w:val="single"/>
          <w:lang w:val="ru-RU"/>
        </w:rPr>
      </w:pPr>
      <w:r w:rsidRPr="00B35B94">
        <w:rPr>
          <w:b/>
          <w:lang w:val="ru-RU"/>
        </w:rPr>
        <w:t>3.</w:t>
      </w:r>
      <w:r w:rsidR="00191C48" w:rsidRPr="00B35B94">
        <w:rPr>
          <w:b/>
        </w:rPr>
        <w:t xml:space="preserve"> </w:t>
      </w:r>
      <w:r w:rsidR="001F5F22" w:rsidRPr="00B35B94">
        <w:rPr>
          <w:b/>
        </w:rPr>
        <w:t>Франкировка:</w:t>
      </w:r>
      <w:r w:rsidR="001F5F22" w:rsidRPr="00B35B94">
        <w:t xml:space="preserve"> </w:t>
      </w:r>
      <w:r w:rsidR="001F5F22" w:rsidRPr="00B35B94">
        <w:rPr>
          <w:lang w:val="en-US"/>
        </w:rPr>
        <w:t>DDP</w:t>
      </w:r>
      <w:r w:rsidR="001F5F22" w:rsidRPr="00B35B94">
        <w:rPr>
          <w:lang w:val="ru-RU"/>
        </w:rPr>
        <w:t xml:space="preserve"> </w:t>
      </w:r>
      <w:r w:rsidR="001F5F22" w:rsidRPr="00B35B94">
        <w:t>площадка Асарел</w:t>
      </w:r>
      <w:r w:rsidR="009623EF">
        <w:t xml:space="preserve"> </w:t>
      </w:r>
      <w:r w:rsidR="009623EF" w:rsidRPr="00942AA3">
        <w:t>съгласно</w:t>
      </w:r>
      <w:r w:rsidR="009623EF" w:rsidRPr="00942AA3">
        <w:rPr>
          <w:lang w:val="ru-RU"/>
        </w:rPr>
        <w:t xml:space="preserve"> </w:t>
      </w:r>
      <w:r w:rsidR="009623EF" w:rsidRPr="00942AA3">
        <w:rPr>
          <w:lang w:val="en-US"/>
        </w:rPr>
        <w:t>Incoterms</w:t>
      </w:r>
      <w:r w:rsidR="009623EF" w:rsidRPr="00942AA3">
        <w:rPr>
          <w:lang w:val="ru-RU"/>
        </w:rPr>
        <w:t xml:space="preserve"> 2010</w:t>
      </w:r>
      <w:r w:rsidR="001F5F22" w:rsidRPr="00B35B94">
        <w:t>;</w:t>
      </w:r>
    </w:p>
    <w:p w14:paraId="0F0F7228" w14:textId="77777777" w:rsidR="009858CF" w:rsidRDefault="009858CF" w:rsidP="009858CF">
      <w:pPr>
        <w:spacing w:before="120"/>
        <w:ind w:left="-426" w:right="-428"/>
        <w:jc w:val="both"/>
        <w:rPr>
          <w:b/>
          <w:u w:val="single"/>
          <w:lang w:val="ru-RU"/>
        </w:rPr>
      </w:pPr>
      <w:r>
        <w:rPr>
          <w:b/>
          <w:lang w:val="ru-RU"/>
        </w:rPr>
        <w:t xml:space="preserve">4. </w:t>
      </w:r>
      <w:r w:rsidR="00172FFD" w:rsidRPr="00B35B94">
        <w:rPr>
          <w:b/>
          <w:lang w:val="ru-RU"/>
        </w:rPr>
        <w:t xml:space="preserve">Срок за </w:t>
      </w:r>
      <w:r w:rsidR="007E4166" w:rsidRPr="00B35B94">
        <w:rPr>
          <w:b/>
          <w:lang w:val="ru-RU"/>
        </w:rPr>
        <w:t>извършване на услугата</w:t>
      </w:r>
      <w:r w:rsidR="001F5F22" w:rsidRPr="00B35B94">
        <w:rPr>
          <w:b/>
          <w:lang w:val="ru-RU"/>
        </w:rPr>
        <w:t xml:space="preserve">: </w:t>
      </w:r>
      <w:r w:rsidR="000957DF" w:rsidRPr="00B35B94">
        <w:rPr>
          <w:lang w:val="ru-RU"/>
        </w:rPr>
        <w:t>максимално кратък, в</w:t>
      </w:r>
      <w:r w:rsidR="00A92827" w:rsidRPr="00B35B94">
        <w:rPr>
          <w:lang w:val="ru-RU"/>
        </w:rPr>
        <w:t xml:space="preserve"> </w:t>
      </w:r>
      <w:r w:rsidR="005E2647" w:rsidRPr="00B35B94">
        <w:rPr>
          <w:b/>
          <w:bCs/>
          <w:lang w:val="ru-RU"/>
        </w:rPr>
        <w:t>дни/</w:t>
      </w:r>
      <w:r w:rsidR="000957DF" w:rsidRPr="00B35B94">
        <w:rPr>
          <w:b/>
          <w:bCs/>
          <w:lang w:val="ru-RU"/>
        </w:rPr>
        <w:t>седмици;</w:t>
      </w:r>
    </w:p>
    <w:p w14:paraId="07F24FEE" w14:textId="77777777" w:rsidR="009858CF" w:rsidRDefault="009858CF" w:rsidP="009858CF">
      <w:pPr>
        <w:spacing w:before="120"/>
        <w:ind w:left="-426" w:right="-428"/>
        <w:jc w:val="both"/>
        <w:rPr>
          <w:b/>
          <w:u w:val="single"/>
          <w:lang w:val="ru-RU"/>
        </w:rPr>
      </w:pPr>
      <w:r>
        <w:rPr>
          <w:b/>
        </w:rPr>
        <w:t xml:space="preserve">5. </w:t>
      </w:r>
      <w:r w:rsidR="001F5F22" w:rsidRPr="00B35B94">
        <w:rPr>
          <w:b/>
        </w:rPr>
        <w:t xml:space="preserve">Условия на плащане: </w:t>
      </w:r>
      <w:r w:rsidRPr="009858CF">
        <w:t xml:space="preserve">разсрочено след доставка – (по-големия брой дни след </w:t>
      </w:r>
      <w:r>
        <w:t>извършване на услугата, удостоверено с двустранно подписан приемо-предавателен протокол</w:t>
      </w:r>
      <w:r w:rsidRPr="009858CF">
        <w:t xml:space="preserve"> е предимство при оценката на офертите).</w:t>
      </w:r>
    </w:p>
    <w:p w14:paraId="3924424F" w14:textId="24D215D8" w:rsidR="004663BD" w:rsidRDefault="009858CF" w:rsidP="004663BD">
      <w:pPr>
        <w:spacing w:before="120"/>
        <w:ind w:left="-426" w:right="-428"/>
        <w:jc w:val="both"/>
      </w:pPr>
      <w:r>
        <w:rPr>
          <w:b/>
        </w:rPr>
        <w:t xml:space="preserve">6. </w:t>
      </w:r>
      <w:r w:rsidR="00F54B0A" w:rsidRPr="00B35B94">
        <w:rPr>
          <w:b/>
        </w:rPr>
        <w:t>Гаранция</w:t>
      </w:r>
      <w:r w:rsidR="001F5F22" w:rsidRPr="00B35B94">
        <w:rPr>
          <w:b/>
        </w:rPr>
        <w:t>:</w:t>
      </w:r>
      <w:r w:rsidR="0086652F" w:rsidRPr="00B35B94">
        <w:rPr>
          <w:b/>
        </w:rPr>
        <w:t xml:space="preserve"> </w:t>
      </w:r>
      <w:r w:rsidR="0086652F" w:rsidRPr="00B35B94">
        <w:t xml:space="preserve">максимално дълъг </w:t>
      </w:r>
      <w:r w:rsidR="00FD64D7" w:rsidRPr="00B35B94">
        <w:t xml:space="preserve">гаранционен </w:t>
      </w:r>
      <w:r w:rsidR="0086652F" w:rsidRPr="00B35B94">
        <w:t>с</w:t>
      </w:r>
      <w:r w:rsidR="006F7477" w:rsidRPr="00B35B94">
        <w:t xml:space="preserve">рок </w:t>
      </w:r>
      <w:r w:rsidR="006B7FD5" w:rsidRPr="00B35B94">
        <w:t>в месеци</w:t>
      </w:r>
      <w:r w:rsidR="00D8665F" w:rsidRPr="00B35B94">
        <w:t xml:space="preserve">, но </w:t>
      </w:r>
      <w:r w:rsidR="00D8665F" w:rsidRPr="00B35B94">
        <w:rPr>
          <w:b/>
          <w:bCs/>
        </w:rPr>
        <w:t xml:space="preserve">не по-малък </w:t>
      </w:r>
      <w:r w:rsidR="004628F5" w:rsidRPr="00B35B94">
        <w:rPr>
          <w:b/>
          <w:bCs/>
        </w:rPr>
        <w:t xml:space="preserve">от </w:t>
      </w:r>
      <w:r w:rsidR="00DA4235" w:rsidRPr="00B35B94">
        <w:rPr>
          <w:b/>
          <w:bCs/>
        </w:rPr>
        <w:t>12</w:t>
      </w:r>
      <w:r w:rsidR="004628F5" w:rsidRPr="00B35B94">
        <w:rPr>
          <w:b/>
          <w:bCs/>
        </w:rPr>
        <w:t xml:space="preserve"> месеца </w:t>
      </w:r>
      <w:r w:rsidR="004628F5" w:rsidRPr="00B35B94">
        <w:t xml:space="preserve">след датата на </w:t>
      </w:r>
      <w:r w:rsidR="00661784" w:rsidRPr="00B35B94">
        <w:t>въвеждане</w:t>
      </w:r>
      <w:r w:rsidR="009F017E" w:rsidRPr="00B35B94">
        <w:t xml:space="preserve"> </w:t>
      </w:r>
      <w:r w:rsidR="00AA447C" w:rsidRPr="00B35B94">
        <w:t>в експлоатация</w:t>
      </w:r>
      <w:r w:rsidR="009F017E" w:rsidRPr="00B35B94">
        <w:t xml:space="preserve"> на </w:t>
      </w:r>
      <w:r w:rsidR="00A92827" w:rsidRPr="00B35B94">
        <w:t>стрелата</w:t>
      </w:r>
      <w:r w:rsidR="002E3929" w:rsidRPr="00B35B94">
        <w:t>, удостоверено с двустранно подписан протокол за въвеждане в експлоатация</w:t>
      </w:r>
      <w:r w:rsidR="007422D7" w:rsidRPr="00B35B94">
        <w:t>;</w:t>
      </w:r>
    </w:p>
    <w:p w14:paraId="2A9CC049" w14:textId="5C4D0398" w:rsidR="00AE4692" w:rsidRDefault="00AE4692" w:rsidP="004663BD">
      <w:pPr>
        <w:spacing w:before="120"/>
        <w:ind w:left="-426" w:right="-428"/>
        <w:jc w:val="both"/>
      </w:pPr>
      <w:r>
        <w:rPr>
          <w:b/>
        </w:rPr>
        <w:t>7.</w:t>
      </w:r>
      <w:r w:rsidRPr="00AE4692">
        <w:rPr>
          <w:b/>
          <w:lang w:val="ru-RU"/>
        </w:rPr>
        <w:t xml:space="preserve"> </w:t>
      </w:r>
      <w:r w:rsidRPr="00942AA3">
        <w:t>Представят сертификат</w:t>
      </w:r>
      <w:r w:rsidR="00C41A1B">
        <w:t xml:space="preserve"> /или друг документ/</w:t>
      </w:r>
      <w:r w:rsidRPr="00942AA3">
        <w:t xml:space="preserve"> </w:t>
      </w:r>
      <w:r>
        <w:t>за качеството на извършената услуга</w:t>
      </w:r>
      <w:r w:rsidR="00C41A1B">
        <w:t>, в т.ч. за заварките</w:t>
      </w:r>
      <w:r>
        <w:t>;</w:t>
      </w:r>
    </w:p>
    <w:p w14:paraId="71EE62CB" w14:textId="31306F7E" w:rsidR="00AE4692" w:rsidRDefault="00AE4692" w:rsidP="004663BD">
      <w:pPr>
        <w:spacing w:before="120"/>
        <w:ind w:left="-426" w:right="-428"/>
        <w:jc w:val="both"/>
        <w:rPr>
          <w:b/>
          <w:u w:val="single"/>
          <w:lang w:val="ru-RU"/>
        </w:rPr>
      </w:pPr>
      <w:r>
        <w:rPr>
          <w:b/>
        </w:rPr>
        <w:t>8.</w:t>
      </w:r>
      <w:r w:rsidRPr="00AE4692">
        <w:rPr>
          <w:b/>
          <w:lang w:val="ru-RU"/>
        </w:rPr>
        <w:t xml:space="preserve"> </w:t>
      </w:r>
      <w:r w:rsidRPr="00942AA3">
        <w:t>Счетоводен баланс и отчет за приходи и разходи – за последната отчетна финансова година</w:t>
      </w:r>
      <w:r>
        <w:t>.</w:t>
      </w:r>
    </w:p>
    <w:p w14:paraId="1A7FA71D" w14:textId="77777777" w:rsidR="004663BD" w:rsidRPr="004663BD" w:rsidRDefault="004663BD" w:rsidP="004663BD">
      <w:pPr>
        <w:spacing w:before="120"/>
        <w:ind w:left="-426" w:right="-428"/>
        <w:jc w:val="both"/>
        <w:rPr>
          <w:sz w:val="12"/>
          <w:szCs w:val="12"/>
          <w:u w:val="single"/>
        </w:rPr>
      </w:pPr>
    </w:p>
    <w:p w14:paraId="6FC407F5" w14:textId="77777777" w:rsidR="004663BD" w:rsidRPr="00942AA3" w:rsidRDefault="004663BD" w:rsidP="004663BD">
      <w:pPr>
        <w:ind w:left="-426" w:right="-428"/>
        <w:jc w:val="both"/>
        <w:rPr>
          <w:b/>
          <w:sz w:val="28"/>
        </w:rPr>
      </w:pPr>
      <w:r w:rsidRPr="00942AA3">
        <w:rPr>
          <w:b/>
          <w:sz w:val="28"/>
          <w:u w:val="single"/>
          <w:lang w:val="en-US"/>
        </w:rPr>
        <w:t>III</w:t>
      </w:r>
      <w:r w:rsidRPr="00942AA3">
        <w:rPr>
          <w:b/>
          <w:sz w:val="28"/>
          <w:u w:val="single"/>
        </w:rPr>
        <w:t>. ОБЩИ ИЗИСКВАНИЯ КЪМ ДОСТАВЧИЦИТЕ</w:t>
      </w:r>
      <w:r w:rsidRPr="00942AA3">
        <w:rPr>
          <w:b/>
          <w:sz w:val="28"/>
        </w:rPr>
        <w:t>:</w:t>
      </w:r>
    </w:p>
    <w:p w14:paraId="4E723FBC" w14:textId="118FD475" w:rsidR="004663BD" w:rsidRPr="00942AA3" w:rsidRDefault="004663BD" w:rsidP="00126AEC">
      <w:pPr>
        <w:pStyle w:val="BodyText"/>
        <w:spacing w:after="0"/>
        <w:ind w:left="-425" w:right="-425"/>
        <w:jc w:val="both"/>
        <w:rPr>
          <w:lang w:val="ru-RU"/>
        </w:rPr>
      </w:pPr>
      <w:r w:rsidRPr="00942AA3">
        <w:rPr>
          <w:lang w:val="ru-RU"/>
        </w:rPr>
        <w:t xml:space="preserve">1. Представяне </w:t>
      </w:r>
      <w:r>
        <w:rPr>
          <w:lang w:val="ru-RU"/>
        </w:rPr>
        <w:t xml:space="preserve">на </w:t>
      </w:r>
      <w:r w:rsidRPr="00942AA3">
        <w:rPr>
          <w:lang w:val="ru-RU"/>
        </w:rPr>
        <w:t>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401F48BE" w14:textId="77777777" w:rsidR="00C41A1B" w:rsidRDefault="004663BD" w:rsidP="00C41A1B">
      <w:pPr>
        <w:pStyle w:val="BodyText"/>
        <w:spacing w:after="0"/>
        <w:ind w:left="-425" w:right="-425"/>
        <w:jc w:val="both"/>
        <w:rPr>
          <w:rFonts w:ascii="Nyala" w:hAnsi="Nyala"/>
          <w:lang w:val="am-ET"/>
        </w:rPr>
      </w:pPr>
      <w:r w:rsidRPr="00126AEC">
        <w:rPr>
          <w:lang w:val="am-ET"/>
        </w:rPr>
        <w:t>2. 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r w:rsidRPr="00126AEC">
        <w:rPr>
          <w:lang w:val="bg-BG"/>
        </w:rPr>
        <w:t xml:space="preserve"> – приложение № 2 към настоящото запитване за оферта</w:t>
      </w:r>
      <w:r w:rsidRPr="00126AEC">
        <w:rPr>
          <w:lang w:val="am-ET"/>
        </w:rPr>
        <w:t>.</w:t>
      </w:r>
    </w:p>
    <w:p w14:paraId="1F876BBA" w14:textId="1AFEE837" w:rsidR="004663BD" w:rsidRPr="00C41A1B" w:rsidRDefault="004663BD" w:rsidP="00C41A1B">
      <w:pPr>
        <w:pStyle w:val="BodyText"/>
        <w:spacing w:after="0"/>
        <w:ind w:left="-425" w:right="-425"/>
        <w:jc w:val="both"/>
        <w:rPr>
          <w:lang w:val="am-ET"/>
        </w:rPr>
      </w:pPr>
      <w:r>
        <w:t>3</w:t>
      </w:r>
      <w:r w:rsidRPr="00942AA3">
        <w:t>. Актуално състояние на изпълнителя</w:t>
      </w:r>
      <w:r>
        <w:t>.</w:t>
      </w:r>
    </w:p>
    <w:p w14:paraId="74306A31" w14:textId="77777777" w:rsidR="004663BD" w:rsidRPr="00126AEC" w:rsidRDefault="004663BD" w:rsidP="004663BD">
      <w:pPr>
        <w:ind w:left="-426" w:right="-428" w:firstLine="708"/>
        <w:jc w:val="both"/>
        <w:rPr>
          <w:sz w:val="12"/>
          <w:szCs w:val="12"/>
        </w:rPr>
      </w:pPr>
    </w:p>
    <w:p w14:paraId="73EBAC3F" w14:textId="77777777" w:rsidR="00C41A1B" w:rsidRDefault="004663BD" w:rsidP="00C41A1B">
      <w:pPr>
        <w:ind w:left="-426" w:right="-428" w:firstLine="426"/>
        <w:jc w:val="both"/>
      </w:pPr>
      <w:r w:rsidRPr="00942AA3">
        <w:t>Проекто-договорът се изготвя от страна на „Асарел-Медет” АД на основание утвърдените в дружеството типови договори и се предоставя на контрагентите за бележки и коментарии в процеса на договаряне.</w:t>
      </w:r>
    </w:p>
    <w:p w14:paraId="13F6B1CC" w14:textId="333BE97E" w:rsidR="004663BD" w:rsidRPr="004663BD" w:rsidRDefault="004663BD" w:rsidP="00C41A1B">
      <w:pPr>
        <w:ind w:left="-426" w:right="-428"/>
        <w:jc w:val="both"/>
      </w:pPr>
      <w:r>
        <w:t>4</w:t>
      </w:r>
      <w:r w:rsidRPr="00942AA3">
        <w:t xml:space="preserve">. Офертата молим да изпратите съгласно реда в дружеството </w:t>
      </w:r>
      <w:r w:rsidRPr="00942AA3">
        <w:rPr>
          <w:u w:val="single"/>
          <w:lang w:val="ru-RU"/>
        </w:rPr>
        <w:t>до Директор «Одит и контрол»</w:t>
      </w:r>
      <w:r w:rsidRPr="00942AA3">
        <w:rPr>
          <w:lang w:val="ru-RU"/>
        </w:rPr>
        <w:t>.</w:t>
      </w:r>
    </w:p>
    <w:p w14:paraId="7A0F932E" w14:textId="77777777" w:rsidR="004663BD" w:rsidRPr="00942AA3" w:rsidRDefault="004663BD" w:rsidP="004663BD">
      <w:pPr>
        <w:ind w:left="-426" w:right="-428" w:firstLine="720"/>
        <w:jc w:val="both"/>
        <w:rPr>
          <w:u w:val="single"/>
          <w:lang w:val="ru-RU"/>
        </w:rPr>
      </w:pPr>
      <w:r w:rsidRPr="00942AA3">
        <w:rPr>
          <w:lang w:val="ru-RU"/>
        </w:rPr>
        <w:t xml:space="preserve">Офертите се изпращат само запечатани в плик, като търговските условия </w:t>
      </w:r>
      <w:r w:rsidRPr="00942AA3">
        <w:rPr>
          <w:i/>
          <w:lang w:val="ru-RU"/>
        </w:rPr>
        <w:t>/цена и начин на плащане</w:t>
      </w:r>
      <w:r w:rsidRPr="00942AA3">
        <w:rPr>
          <w:lang w:val="ru-RU"/>
        </w:rPr>
        <w:t>/ са запечатани във втори плик вътре в големия плик.</w:t>
      </w:r>
    </w:p>
    <w:p w14:paraId="428E5521" w14:textId="1D2625F3" w:rsidR="004663BD" w:rsidRPr="00942AA3" w:rsidRDefault="004663BD" w:rsidP="004663BD">
      <w:pPr>
        <w:ind w:left="-426" w:right="-428"/>
        <w:jc w:val="both"/>
      </w:pPr>
      <w:r w:rsidRPr="00942AA3">
        <w:t xml:space="preserve"> </w:t>
      </w:r>
      <w:r w:rsidRPr="00942AA3">
        <w:tab/>
        <w:t>На офертата</w:t>
      </w:r>
      <w:r>
        <w:t>,</w:t>
      </w:r>
      <w:r w:rsidRPr="00942AA3">
        <w:t xml:space="preserve"> поставена в запечатан плик</w:t>
      </w:r>
      <w:r>
        <w:t>,</w:t>
      </w:r>
      <w:r w:rsidRPr="00942AA3">
        <w:t xml:space="preserve"> молим да се поставя надпис:</w:t>
      </w:r>
    </w:p>
    <w:p w14:paraId="6964B1EC" w14:textId="71A3296A" w:rsidR="004663BD" w:rsidRPr="00942AA3" w:rsidRDefault="004663BD" w:rsidP="004663BD">
      <w:pPr>
        <w:ind w:left="-426" w:right="-428"/>
        <w:jc w:val="both"/>
      </w:pPr>
      <w:r w:rsidRPr="00942AA3">
        <w:t>«</w:t>
      </w:r>
      <w:r w:rsidRPr="004663BD">
        <w:rPr>
          <w:b/>
        </w:rPr>
        <w:t>Оферта за извършване на ремонт на основна стрела за багер Liebherr R994B №8</w:t>
      </w:r>
      <w:r w:rsidRPr="00942AA3">
        <w:t>»</w:t>
      </w:r>
    </w:p>
    <w:p w14:paraId="570A89E4" w14:textId="77777777" w:rsidR="004663BD" w:rsidRPr="004663BD" w:rsidRDefault="004663BD" w:rsidP="004663BD">
      <w:pPr>
        <w:ind w:left="-426" w:right="-428"/>
        <w:jc w:val="both"/>
        <w:rPr>
          <w:b/>
        </w:rPr>
      </w:pPr>
      <w:r w:rsidRPr="004663BD">
        <w:rPr>
          <w:b/>
        </w:rPr>
        <w:t>« Да се отвори (вижда) само от определената за целта комисия»</w:t>
      </w:r>
    </w:p>
    <w:p w14:paraId="59B9F227" w14:textId="3FABDE9A" w:rsidR="00AE4692" w:rsidRPr="00942AA3" w:rsidRDefault="00AE4692" w:rsidP="00C41A1B">
      <w:pPr>
        <w:spacing w:before="120"/>
        <w:ind w:left="-426" w:right="-428"/>
        <w:jc w:val="both"/>
        <w:rPr>
          <w:lang w:val="ru-RU"/>
        </w:rPr>
      </w:pPr>
      <w:r>
        <w:rPr>
          <w:lang w:val="ru-RU"/>
        </w:rPr>
        <w:t xml:space="preserve">5. </w:t>
      </w:r>
      <w:r w:rsidRPr="00942AA3">
        <w:rPr>
          <w:lang w:val="ru-RU"/>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4D8BA898" w14:textId="285A4A51" w:rsidR="00AE4692" w:rsidRPr="00942AA3" w:rsidRDefault="00AE4692" w:rsidP="00C41A1B">
      <w:pPr>
        <w:pStyle w:val="BodyText"/>
        <w:spacing w:before="120"/>
        <w:ind w:left="-426" w:right="-428"/>
        <w:rPr>
          <w:lang w:val="ru-RU"/>
        </w:rPr>
      </w:pPr>
      <w:r>
        <w:rPr>
          <w:lang w:val="ru-RU"/>
        </w:rPr>
        <w:t>6</w:t>
      </w:r>
      <w:r w:rsidRPr="00942AA3">
        <w:rPr>
          <w:lang w:val="ru-RU"/>
        </w:rPr>
        <w:t xml:space="preserve">. </w:t>
      </w:r>
      <w:r w:rsidRPr="00126AEC">
        <w:rPr>
          <w:b/>
          <w:u w:val="single"/>
          <w:lang w:val="ru-RU"/>
        </w:rPr>
        <w:t xml:space="preserve">Краен срок за предоставяне на офертите </w:t>
      </w:r>
      <w:r w:rsidR="00126AEC" w:rsidRPr="00126AEC">
        <w:rPr>
          <w:b/>
          <w:u w:val="single"/>
          <w:lang w:val="ru-RU"/>
        </w:rPr>
        <w:t>до 16</w:t>
      </w:r>
      <w:r w:rsidR="00126AEC" w:rsidRPr="00126AEC">
        <w:rPr>
          <w:b/>
          <w:u w:val="single"/>
          <w:vertAlign w:val="superscript"/>
          <w:lang w:val="ru-RU"/>
        </w:rPr>
        <w:t>00</w:t>
      </w:r>
      <w:r w:rsidR="00126AEC" w:rsidRPr="00126AEC">
        <w:rPr>
          <w:b/>
          <w:u w:val="single"/>
          <w:lang w:val="ru-RU"/>
        </w:rPr>
        <w:t xml:space="preserve"> ч. на </w:t>
      </w:r>
      <w:r w:rsidR="00B95DA1">
        <w:rPr>
          <w:b/>
          <w:u w:val="single"/>
          <w:lang w:val="bg-BG"/>
        </w:rPr>
        <w:t>17</w:t>
      </w:r>
      <w:r w:rsidR="00126AEC" w:rsidRPr="00126AEC">
        <w:rPr>
          <w:b/>
          <w:u w:val="single"/>
          <w:lang w:val="ru-RU"/>
        </w:rPr>
        <w:t>.09.2025</w:t>
      </w:r>
      <w:r w:rsidR="00126AEC" w:rsidRPr="00126AEC">
        <w:rPr>
          <w:b/>
          <w:u w:val="single"/>
          <w:lang w:val="bg-BG"/>
        </w:rPr>
        <w:t xml:space="preserve"> </w:t>
      </w:r>
      <w:r w:rsidR="00126AEC" w:rsidRPr="00126AEC">
        <w:rPr>
          <w:b/>
          <w:u w:val="single"/>
          <w:lang w:val="ru-RU"/>
        </w:rPr>
        <w:t>г.</w:t>
      </w:r>
    </w:p>
    <w:p w14:paraId="01CFB4AD" w14:textId="631C8062" w:rsidR="00AE4692" w:rsidRPr="00942AA3" w:rsidRDefault="00AE4692" w:rsidP="00AE4692">
      <w:pPr>
        <w:ind w:left="-426" w:right="-428"/>
      </w:pPr>
      <w:r>
        <w:t>7</w:t>
      </w:r>
      <w:r w:rsidRPr="00942AA3">
        <w:t>. Ако имате някакви въпроси не се колебайте да се обърнете към лицето за контакти.</w:t>
      </w:r>
    </w:p>
    <w:p w14:paraId="295F7982" w14:textId="788D7110" w:rsidR="0070247E" w:rsidRPr="00B35B94" w:rsidRDefault="00EC4204" w:rsidP="0070247E">
      <w:pPr>
        <w:spacing w:before="120" w:after="120"/>
        <w:ind w:left="-425" w:right="-428"/>
        <w:jc w:val="both"/>
        <w:rPr>
          <w:b/>
          <w:lang w:val="ru-RU"/>
        </w:rPr>
      </w:pPr>
      <w:r w:rsidRPr="00B35B94">
        <w:t xml:space="preserve">инж. </w:t>
      </w:r>
      <w:r w:rsidR="006F325D" w:rsidRPr="00B35B94">
        <w:t>Станислав Куртев</w:t>
      </w:r>
      <w:r w:rsidRPr="00B35B94">
        <w:t xml:space="preserve"> /Р</w:t>
      </w:r>
      <w:r w:rsidR="00D11CC7" w:rsidRPr="00B35B94">
        <w:t>ъководител отдел „ИР“/</w:t>
      </w:r>
      <w:r w:rsidR="00D11CC7" w:rsidRPr="00B35B94">
        <w:tab/>
      </w:r>
      <w:r w:rsidR="0070247E" w:rsidRPr="00B35B94">
        <w:tab/>
      </w:r>
      <w:r w:rsidR="00D11CC7" w:rsidRPr="00B35B94">
        <w:t>-</w:t>
      </w:r>
      <w:r w:rsidR="00963B54" w:rsidRPr="00B35B94">
        <w:t xml:space="preserve"> </w:t>
      </w:r>
      <w:r w:rsidR="002F4602" w:rsidRPr="00B35B94">
        <w:t xml:space="preserve">0357/60 289; </w:t>
      </w:r>
      <w:r w:rsidR="002F4602" w:rsidRPr="00B35B94">
        <w:rPr>
          <w:lang w:val="en-US"/>
        </w:rPr>
        <w:t>GSM: 08</w:t>
      </w:r>
      <w:r w:rsidR="006F325D" w:rsidRPr="00B35B94">
        <w:t>79 442808</w:t>
      </w:r>
    </w:p>
    <w:p w14:paraId="005A3D2E" w14:textId="0E14346F" w:rsidR="0070247E" w:rsidRPr="00B35B94" w:rsidRDefault="0070247E" w:rsidP="0070247E">
      <w:pPr>
        <w:spacing w:before="120" w:after="120"/>
        <w:ind w:left="-425" w:right="-428"/>
        <w:jc w:val="both"/>
        <w:rPr>
          <w:b/>
        </w:rPr>
      </w:pPr>
      <w:r w:rsidRPr="00B35B94">
        <w:t xml:space="preserve">инж. </w:t>
      </w:r>
      <w:r w:rsidR="00126AEC">
        <w:t>Никола Панчовски</w:t>
      </w:r>
      <w:r w:rsidRPr="00B35B94">
        <w:t xml:space="preserve"> /Ръководител отдел „РР и ЦРБ“/</w:t>
      </w:r>
      <w:r w:rsidRPr="00B35B94">
        <w:tab/>
        <w:t xml:space="preserve">- 0357/60 </w:t>
      </w:r>
      <w:r w:rsidR="00203ADB" w:rsidRPr="00B35B94">
        <w:t>456</w:t>
      </w:r>
      <w:r w:rsidRPr="00B35B94">
        <w:t xml:space="preserve">; </w:t>
      </w:r>
      <w:r w:rsidRPr="00B35B94">
        <w:rPr>
          <w:lang w:val="en-US"/>
        </w:rPr>
        <w:t xml:space="preserve">GSM: </w:t>
      </w:r>
      <w:r w:rsidR="00F37D04" w:rsidRPr="00B35B94">
        <w:t>088</w:t>
      </w:r>
      <w:r w:rsidR="00126AEC">
        <w:t>5</w:t>
      </w:r>
      <w:r w:rsidR="00F37D04" w:rsidRPr="00B35B94">
        <w:t xml:space="preserve"> </w:t>
      </w:r>
      <w:r w:rsidR="00126AEC">
        <w:t>636603</w:t>
      </w:r>
    </w:p>
    <w:p w14:paraId="68B0AA90" w14:textId="77777777" w:rsidR="00C41A1B" w:rsidRDefault="00C41A1B" w:rsidP="001F5F22">
      <w:pPr>
        <w:tabs>
          <w:tab w:val="center" w:pos="4536"/>
          <w:tab w:val="right" w:pos="9072"/>
        </w:tabs>
        <w:ind w:left="-426" w:right="-399"/>
        <w:rPr>
          <w:lang w:eastAsia="en-US"/>
        </w:rPr>
      </w:pPr>
    </w:p>
    <w:p w14:paraId="7440AF45" w14:textId="021F60CE" w:rsidR="001F5F22" w:rsidRPr="00B35B94" w:rsidRDefault="001F5F22" w:rsidP="00B95DA1">
      <w:pPr>
        <w:tabs>
          <w:tab w:val="center" w:pos="4536"/>
          <w:tab w:val="right" w:pos="9072"/>
        </w:tabs>
        <w:spacing w:after="240"/>
        <w:ind w:right="-399"/>
        <w:rPr>
          <w:sz w:val="22"/>
          <w:szCs w:val="22"/>
        </w:rPr>
      </w:pPr>
    </w:p>
    <w:sectPr w:rsidR="001F5F22" w:rsidRPr="00B35B94" w:rsidSect="003111F2">
      <w:headerReference w:type="default" r:id="rId7"/>
      <w:footerReference w:type="default" r:id="rId8"/>
      <w:headerReference w:type="first" r:id="rId9"/>
      <w:pgSz w:w="11906" w:h="16838" w:code="9"/>
      <w:pgMar w:top="227" w:right="1418" w:bottom="284" w:left="1418"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29CD2" w14:textId="77777777" w:rsidR="009C3C28" w:rsidRDefault="009C3C28">
      <w:r>
        <w:separator/>
      </w:r>
    </w:p>
  </w:endnote>
  <w:endnote w:type="continuationSeparator" w:id="0">
    <w:p w14:paraId="51D449DD" w14:textId="77777777" w:rsidR="009C3C28" w:rsidRDefault="009C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yala">
    <w:charset w:val="00"/>
    <w:family w:val="auto"/>
    <w:pitch w:val="variable"/>
    <w:sig w:usb0="A000006F" w:usb1="00000000" w:usb2="00000800" w:usb3="00000000" w:csb0="00000093"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115818"/>
      <w:docPartObj>
        <w:docPartGallery w:val="Page Numbers (Bottom of Page)"/>
        <w:docPartUnique/>
      </w:docPartObj>
    </w:sdtPr>
    <w:sdtEndPr/>
    <w:sdtContent>
      <w:sdt>
        <w:sdtPr>
          <w:id w:val="860082579"/>
          <w:docPartObj>
            <w:docPartGallery w:val="Page Numbers (Top of Page)"/>
            <w:docPartUnique/>
          </w:docPartObj>
        </w:sdtPr>
        <w:sdtEndPr/>
        <w:sdtContent>
          <w:p w14:paraId="05756DCB" w14:textId="77777777" w:rsidR="00C8415E" w:rsidRDefault="00C8415E" w:rsidP="00C8415E">
            <w:pPr>
              <w:pStyle w:val="Footer"/>
              <w:ind w:right="-399"/>
              <w:jc w:val="right"/>
            </w:pPr>
            <w:r w:rsidRPr="00C8415E">
              <w:rPr>
                <w:b/>
                <w:sz w:val="20"/>
                <w:szCs w:val="20"/>
              </w:rPr>
              <w:t xml:space="preserve">Page </w:t>
            </w:r>
            <w:r w:rsidRPr="00C8415E">
              <w:rPr>
                <w:b/>
                <w:bCs/>
                <w:sz w:val="20"/>
                <w:szCs w:val="20"/>
              </w:rPr>
              <w:fldChar w:fldCharType="begin"/>
            </w:r>
            <w:r w:rsidRPr="00C8415E">
              <w:rPr>
                <w:b/>
                <w:bCs/>
                <w:sz w:val="20"/>
                <w:szCs w:val="20"/>
              </w:rPr>
              <w:instrText xml:space="preserve"> PAGE </w:instrText>
            </w:r>
            <w:r w:rsidRPr="00C8415E">
              <w:rPr>
                <w:b/>
                <w:bCs/>
                <w:sz w:val="20"/>
                <w:szCs w:val="20"/>
              </w:rPr>
              <w:fldChar w:fldCharType="separate"/>
            </w:r>
            <w:r w:rsidR="00A56959">
              <w:rPr>
                <w:b/>
                <w:bCs/>
                <w:noProof/>
                <w:sz w:val="20"/>
                <w:szCs w:val="20"/>
              </w:rPr>
              <w:t>2</w:t>
            </w:r>
            <w:r w:rsidRPr="00C8415E">
              <w:rPr>
                <w:b/>
                <w:bCs/>
                <w:sz w:val="20"/>
                <w:szCs w:val="20"/>
              </w:rPr>
              <w:fldChar w:fldCharType="end"/>
            </w:r>
            <w:r w:rsidRPr="00C8415E">
              <w:rPr>
                <w:b/>
                <w:sz w:val="20"/>
                <w:szCs w:val="20"/>
              </w:rPr>
              <w:t xml:space="preserve"> of </w:t>
            </w:r>
            <w:r w:rsidRPr="00C8415E">
              <w:rPr>
                <w:b/>
                <w:bCs/>
                <w:sz w:val="20"/>
                <w:szCs w:val="20"/>
              </w:rPr>
              <w:fldChar w:fldCharType="begin"/>
            </w:r>
            <w:r w:rsidRPr="00C8415E">
              <w:rPr>
                <w:b/>
                <w:bCs/>
                <w:sz w:val="20"/>
                <w:szCs w:val="20"/>
              </w:rPr>
              <w:instrText xml:space="preserve"> NUMPAGES  </w:instrText>
            </w:r>
            <w:r w:rsidRPr="00C8415E">
              <w:rPr>
                <w:b/>
                <w:bCs/>
                <w:sz w:val="20"/>
                <w:szCs w:val="20"/>
              </w:rPr>
              <w:fldChar w:fldCharType="separate"/>
            </w:r>
            <w:r w:rsidR="00A56959">
              <w:rPr>
                <w:b/>
                <w:bCs/>
                <w:noProof/>
                <w:sz w:val="20"/>
                <w:szCs w:val="20"/>
              </w:rPr>
              <w:t>3</w:t>
            </w:r>
            <w:r w:rsidRPr="00C8415E">
              <w:rPr>
                <w:b/>
                <w:bCs/>
                <w:sz w:val="20"/>
                <w:szCs w:val="20"/>
              </w:rPr>
              <w:fldChar w:fldCharType="end"/>
            </w:r>
          </w:p>
        </w:sdtContent>
      </w:sdt>
    </w:sdtContent>
  </w:sdt>
  <w:p w14:paraId="0501A7D1" w14:textId="77777777" w:rsidR="00C8415E" w:rsidRDefault="00C84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51705" w14:textId="77777777" w:rsidR="009C3C28" w:rsidRDefault="009C3C28">
      <w:r>
        <w:separator/>
      </w:r>
    </w:p>
  </w:footnote>
  <w:footnote w:type="continuationSeparator" w:id="0">
    <w:p w14:paraId="7E3ACE19" w14:textId="77777777" w:rsidR="009C3C28" w:rsidRDefault="009C3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787B" w14:textId="77777777" w:rsidR="004533CF" w:rsidRPr="004533CF" w:rsidRDefault="00B95DA1" w:rsidP="004533CF">
    <w:pPr>
      <w:pStyle w:val="Header"/>
      <w:ind w:left="-426"/>
      <w:rPr>
        <w:lang w:val="bg-B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B093" w14:textId="77777777" w:rsidR="00357D96" w:rsidRPr="00FC6A35" w:rsidRDefault="00157EA6">
    <w:pPr>
      <w:pStyle w:val="Header"/>
      <w:rPr>
        <w:lang w:val="ru-RU"/>
      </w:rPr>
    </w:pPr>
    <w:r w:rsidRPr="00FC6A35">
      <w:rPr>
        <w:b/>
        <w:sz w:val="20"/>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D9A"/>
    <w:multiLevelType w:val="hybridMultilevel"/>
    <w:tmpl w:val="559A8E20"/>
    <w:lvl w:ilvl="0" w:tplc="D12AC484">
      <w:start w:val="1"/>
      <w:numFmt w:val="decimal"/>
      <w:lvlText w:val="%1."/>
      <w:lvlJc w:val="left"/>
      <w:pPr>
        <w:ind w:left="1068" w:hanging="360"/>
      </w:pPr>
      <w:rPr>
        <w:b w:val="0"/>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 w15:restartNumberingAfterBreak="0">
    <w:nsid w:val="09552141"/>
    <w:multiLevelType w:val="hybridMultilevel"/>
    <w:tmpl w:val="EF1EEAA8"/>
    <w:lvl w:ilvl="0" w:tplc="04020001">
      <w:start w:val="1"/>
      <w:numFmt w:val="bullet"/>
      <w:lvlText w:val=""/>
      <w:lvlJc w:val="left"/>
      <w:pPr>
        <w:ind w:left="295" w:hanging="360"/>
      </w:pPr>
      <w:rPr>
        <w:rFonts w:ascii="Symbol" w:hAnsi="Symbol" w:hint="default"/>
      </w:rPr>
    </w:lvl>
    <w:lvl w:ilvl="1" w:tplc="04020003" w:tentative="1">
      <w:start w:val="1"/>
      <w:numFmt w:val="bullet"/>
      <w:lvlText w:val="o"/>
      <w:lvlJc w:val="left"/>
      <w:pPr>
        <w:ind w:left="1015" w:hanging="360"/>
      </w:pPr>
      <w:rPr>
        <w:rFonts w:ascii="Courier New" w:hAnsi="Courier New" w:cs="Courier New" w:hint="default"/>
      </w:rPr>
    </w:lvl>
    <w:lvl w:ilvl="2" w:tplc="04020005" w:tentative="1">
      <w:start w:val="1"/>
      <w:numFmt w:val="bullet"/>
      <w:lvlText w:val=""/>
      <w:lvlJc w:val="left"/>
      <w:pPr>
        <w:ind w:left="1735" w:hanging="360"/>
      </w:pPr>
      <w:rPr>
        <w:rFonts w:ascii="Wingdings" w:hAnsi="Wingdings" w:hint="default"/>
      </w:rPr>
    </w:lvl>
    <w:lvl w:ilvl="3" w:tplc="04020001" w:tentative="1">
      <w:start w:val="1"/>
      <w:numFmt w:val="bullet"/>
      <w:lvlText w:val=""/>
      <w:lvlJc w:val="left"/>
      <w:pPr>
        <w:ind w:left="2455" w:hanging="360"/>
      </w:pPr>
      <w:rPr>
        <w:rFonts w:ascii="Symbol" w:hAnsi="Symbol" w:hint="default"/>
      </w:rPr>
    </w:lvl>
    <w:lvl w:ilvl="4" w:tplc="04020003" w:tentative="1">
      <w:start w:val="1"/>
      <w:numFmt w:val="bullet"/>
      <w:lvlText w:val="o"/>
      <w:lvlJc w:val="left"/>
      <w:pPr>
        <w:ind w:left="3175" w:hanging="360"/>
      </w:pPr>
      <w:rPr>
        <w:rFonts w:ascii="Courier New" w:hAnsi="Courier New" w:cs="Courier New" w:hint="default"/>
      </w:rPr>
    </w:lvl>
    <w:lvl w:ilvl="5" w:tplc="04020005" w:tentative="1">
      <w:start w:val="1"/>
      <w:numFmt w:val="bullet"/>
      <w:lvlText w:val=""/>
      <w:lvlJc w:val="left"/>
      <w:pPr>
        <w:ind w:left="3895" w:hanging="360"/>
      </w:pPr>
      <w:rPr>
        <w:rFonts w:ascii="Wingdings" w:hAnsi="Wingdings" w:hint="default"/>
      </w:rPr>
    </w:lvl>
    <w:lvl w:ilvl="6" w:tplc="04020001" w:tentative="1">
      <w:start w:val="1"/>
      <w:numFmt w:val="bullet"/>
      <w:lvlText w:val=""/>
      <w:lvlJc w:val="left"/>
      <w:pPr>
        <w:ind w:left="4615" w:hanging="360"/>
      </w:pPr>
      <w:rPr>
        <w:rFonts w:ascii="Symbol" w:hAnsi="Symbol" w:hint="default"/>
      </w:rPr>
    </w:lvl>
    <w:lvl w:ilvl="7" w:tplc="04020003" w:tentative="1">
      <w:start w:val="1"/>
      <w:numFmt w:val="bullet"/>
      <w:lvlText w:val="o"/>
      <w:lvlJc w:val="left"/>
      <w:pPr>
        <w:ind w:left="5335" w:hanging="360"/>
      </w:pPr>
      <w:rPr>
        <w:rFonts w:ascii="Courier New" w:hAnsi="Courier New" w:cs="Courier New" w:hint="default"/>
      </w:rPr>
    </w:lvl>
    <w:lvl w:ilvl="8" w:tplc="04020005" w:tentative="1">
      <w:start w:val="1"/>
      <w:numFmt w:val="bullet"/>
      <w:lvlText w:val=""/>
      <w:lvlJc w:val="left"/>
      <w:pPr>
        <w:ind w:left="6055" w:hanging="360"/>
      </w:pPr>
      <w:rPr>
        <w:rFonts w:ascii="Wingdings" w:hAnsi="Wingdings" w:hint="default"/>
      </w:rPr>
    </w:lvl>
  </w:abstractNum>
  <w:abstractNum w:abstractNumId="2" w15:restartNumberingAfterBreak="0">
    <w:nsid w:val="0E730BB8"/>
    <w:multiLevelType w:val="hybridMultilevel"/>
    <w:tmpl w:val="8A5C62AC"/>
    <w:lvl w:ilvl="0" w:tplc="04020001">
      <w:start w:val="1"/>
      <w:numFmt w:val="bullet"/>
      <w:lvlText w:val=""/>
      <w:lvlJc w:val="left"/>
      <w:pPr>
        <w:ind w:left="294" w:hanging="360"/>
      </w:pPr>
      <w:rPr>
        <w:rFonts w:ascii="Symbol" w:hAnsi="Symbol" w:hint="default"/>
      </w:rPr>
    </w:lvl>
    <w:lvl w:ilvl="1" w:tplc="04020003" w:tentative="1">
      <w:start w:val="1"/>
      <w:numFmt w:val="bullet"/>
      <w:lvlText w:val="o"/>
      <w:lvlJc w:val="left"/>
      <w:pPr>
        <w:ind w:left="1014" w:hanging="360"/>
      </w:pPr>
      <w:rPr>
        <w:rFonts w:ascii="Courier New" w:hAnsi="Courier New" w:cs="Courier New" w:hint="default"/>
      </w:rPr>
    </w:lvl>
    <w:lvl w:ilvl="2" w:tplc="04020005" w:tentative="1">
      <w:start w:val="1"/>
      <w:numFmt w:val="bullet"/>
      <w:lvlText w:val=""/>
      <w:lvlJc w:val="left"/>
      <w:pPr>
        <w:ind w:left="1734" w:hanging="360"/>
      </w:pPr>
      <w:rPr>
        <w:rFonts w:ascii="Wingdings" w:hAnsi="Wingdings" w:hint="default"/>
      </w:rPr>
    </w:lvl>
    <w:lvl w:ilvl="3" w:tplc="04020001" w:tentative="1">
      <w:start w:val="1"/>
      <w:numFmt w:val="bullet"/>
      <w:lvlText w:val=""/>
      <w:lvlJc w:val="left"/>
      <w:pPr>
        <w:ind w:left="2454" w:hanging="360"/>
      </w:pPr>
      <w:rPr>
        <w:rFonts w:ascii="Symbol" w:hAnsi="Symbol" w:hint="default"/>
      </w:rPr>
    </w:lvl>
    <w:lvl w:ilvl="4" w:tplc="04020003" w:tentative="1">
      <w:start w:val="1"/>
      <w:numFmt w:val="bullet"/>
      <w:lvlText w:val="o"/>
      <w:lvlJc w:val="left"/>
      <w:pPr>
        <w:ind w:left="3174" w:hanging="360"/>
      </w:pPr>
      <w:rPr>
        <w:rFonts w:ascii="Courier New" w:hAnsi="Courier New" w:cs="Courier New" w:hint="default"/>
      </w:rPr>
    </w:lvl>
    <w:lvl w:ilvl="5" w:tplc="04020005" w:tentative="1">
      <w:start w:val="1"/>
      <w:numFmt w:val="bullet"/>
      <w:lvlText w:val=""/>
      <w:lvlJc w:val="left"/>
      <w:pPr>
        <w:ind w:left="3894" w:hanging="360"/>
      </w:pPr>
      <w:rPr>
        <w:rFonts w:ascii="Wingdings" w:hAnsi="Wingdings" w:hint="default"/>
      </w:rPr>
    </w:lvl>
    <w:lvl w:ilvl="6" w:tplc="04020001" w:tentative="1">
      <w:start w:val="1"/>
      <w:numFmt w:val="bullet"/>
      <w:lvlText w:val=""/>
      <w:lvlJc w:val="left"/>
      <w:pPr>
        <w:ind w:left="4614" w:hanging="360"/>
      </w:pPr>
      <w:rPr>
        <w:rFonts w:ascii="Symbol" w:hAnsi="Symbol" w:hint="default"/>
      </w:rPr>
    </w:lvl>
    <w:lvl w:ilvl="7" w:tplc="04020003" w:tentative="1">
      <w:start w:val="1"/>
      <w:numFmt w:val="bullet"/>
      <w:lvlText w:val="o"/>
      <w:lvlJc w:val="left"/>
      <w:pPr>
        <w:ind w:left="5334" w:hanging="360"/>
      </w:pPr>
      <w:rPr>
        <w:rFonts w:ascii="Courier New" w:hAnsi="Courier New" w:cs="Courier New" w:hint="default"/>
      </w:rPr>
    </w:lvl>
    <w:lvl w:ilvl="8" w:tplc="04020005" w:tentative="1">
      <w:start w:val="1"/>
      <w:numFmt w:val="bullet"/>
      <w:lvlText w:val=""/>
      <w:lvlJc w:val="left"/>
      <w:pPr>
        <w:ind w:left="6054" w:hanging="360"/>
      </w:pPr>
      <w:rPr>
        <w:rFonts w:ascii="Wingdings" w:hAnsi="Wingdings" w:hint="default"/>
      </w:rPr>
    </w:lvl>
  </w:abstractNum>
  <w:abstractNum w:abstractNumId="3" w15:restartNumberingAfterBreak="0">
    <w:nsid w:val="0F962C84"/>
    <w:multiLevelType w:val="hybridMultilevel"/>
    <w:tmpl w:val="26502D1E"/>
    <w:lvl w:ilvl="0" w:tplc="53462F4A">
      <w:start w:val="1"/>
      <w:numFmt w:val="decimal"/>
      <w:lvlText w:val="%1."/>
      <w:lvlJc w:val="left"/>
      <w:pPr>
        <w:tabs>
          <w:tab w:val="num" w:pos="720"/>
        </w:tabs>
        <w:ind w:left="72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7543506"/>
    <w:multiLevelType w:val="hybridMultilevel"/>
    <w:tmpl w:val="917CC136"/>
    <w:lvl w:ilvl="0" w:tplc="04090001">
      <w:start w:val="1"/>
      <w:numFmt w:val="bullet"/>
      <w:lvlText w:val=""/>
      <w:lvlJc w:val="left"/>
      <w:pPr>
        <w:tabs>
          <w:tab w:val="num" w:pos="600"/>
        </w:tabs>
        <w:ind w:left="60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94622"/>
    <w:multiLevelType w:val="hybridMultilevel"/>
    <w:tmpl w:val="B8B48A90"/>
    <w:lvl w:ilvl="0" w:tplc="04020001">
      <w:start w:val="1"/>
      <w:numFmt w:val="bullet"/>
      <w:lvlText w:val=""/>
      <w:lvlJc w:val="left"/>
      <w:pPr>
        <w:ind w:left="755" w:hanging="360"/>
      </w:pPr>
      <w:rPr>
        <w:rFonts w:ascii="Symbol" w:hAnsi="Symbol" w:hint="default"/>
      </w:rPr>
    </w:lvl>
    <w:lvl w:ilvl="1" w:tplc="04020003" w:tentative="1">
      <w:start w:val="1"/>
      <w:numFmt w:val="bullet"/>
      <w:lvlText w:val="o"/>
      <w:lvlJc w:val="left"/>
      <w:pPr>
        <w:ind w:left="1475" w:hanging="360"/>
      </w:pPr>
      <w:rPr>
        <w:rFonts w:ascii="Courier New" w:hAnsi="Courier New" w:cs="Courier New" w:hint="default"/>
      </w:rPr>
    </w:lvl>
    <w:lvl w:ilvl="2" w:tplc="04020005" w:tentative="1">
      <w:start w:val="1"/>
      <w:numFmt w:val="bullet"/>
      <w:lvlText w:val=""/>
      <w:lvlJc w:val="left"/>
      <w:pPr>
        <w:ind w:left="2195" w:hanging="360"/>
      </w:pPr>
      <w:rPr>
        <w:rFonts w:ascii="Wingdings" w:hAnsi="Wingdings" w:hint="default"/>
      </w:rPr>
    </w:lvl>
    <w:lvl w:ilvl="3" w:tplc="04020001" w:tentative="1">
      <w:start w:val="1"/>
      <w:numFmt w:val="bullet"/>
      <w:lvlText w:val=""/>
      <w:lvlJc w:val="left"/>
      <w:pPr>
        <w:ind w:left="2915" w:hanging="360"/>
      </w:pPr>
      <w:rPr>
        <w:rFonts w:ascii="Symbol" w:hAnsi="Symbol" w:hint="default"/>
      </w:rPr>
    </w:lvl>
    <w:lvl w:ilvl="4" w:tplc="04020003" w:tentative="1">
      <w:start w:val="1"/>
      <w:numFmt w:val="bullet"/>
      <w:lvlText w:val="o"/>
      <w:lvlJc w:val="left"/>
      <w:pPr>
        <w:ind w:left="3635" w:hanging="360"/>
      </w:pPr>
      <w:rPr>
        <w:rFonts w:ascii="Courier New" w:hAnsi="Courier New" w:cs="Courier New" w:hint="default"/>
      </w:rPr>
    </w:lvl>
    <w:lvl w:ilvl="5" w:tplc="04020005" w:tentative="1">
      <w:start w:val="1"/>
      <w:numFmt w:val="bullet"/>
      <w:lvlText w:val=""/>
      <w:lvlJc w:val="left"/>
      <w:pPr>
        <w:ind w:left="4355" w:hanging="360"/>
      </w:pPr>
      <w:rPr>
        <w:rFonts w:ascii="Wingdings" w:hAnsi="Wingdings" w:hint="default"/>
      </w:rPr>
    </w:lvl>
    <w:lvl w:ilvl="6" w:tplc="04020001" w:tentative="1">
      <w:start w:val="1"/>
      <w:numFmt w:val="bullet"/>
      <w:lvlText w:val=""/>
      <w:lvlJc w:val="left"/>
      <w:pPr>
        <w:ind w:left="5075" w:hanging="360"/>
      </w:pPr>
      <w:rPr>
        <w:rFonts w:ascii="Symbol" w:hAnsi="Symbol" w:hint="default"/>
      </w:rPr>
    </w:lvl>
    <w:lvl w:ilvl="7" w:tplc="04020003" w:tentative="1">
      <w:start w:val="1"/>
      <w:numFmt w:val="bullet"/>
      <w:lvlText w:val="o"/>
      <w:lvlJc w:val="left"/>
      <w:pPr>
        <w:ind w:left="5795" w:hanging="360"/>
      </w:pPr>
      <w:rPr>
        <w:rFonts w:ascii="Courier New" w:hAnsi="Courier New" w:cs="Courier New" w:hint="default"/>
      </w:rPr>
    </w:lvl>
    <w:lvl w:ilvl="8" w:tplc="04020005" w:tentative="1">
      <w:start w:val="1"/>
      <w:numFmt w:val="bullet"/>
      <w:lvlText w:val=""/>
      <w:lvlJc w:val="left"/>
      <w:pPr>
        <w:ind w:left="6515" w:hanging="360"/>
      </w:pPr>
      <w:rPr>
        <w:rFonts w:ascii="Wingdings" w:hAnsi="Wingdings" w:hint="default"/>
      </w:rPr>
    </w:lvl>
  </w:abstractNum>
  <w:abstractNum w:abstractNumId="6" w15:restartNumberingAfterBreak="0">
    <w:nsid w:val="25643935"/>
    <w:multiLevelType w:val="hybridMultilevel"/>
    <w:tmpl w:val="CB8C52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FE208A7"/>
    <w:multiLevelType w:val="hybridMultilevel"/>
    <w:tmpl w:val="475273B4"/>
    <w:lvl w:ilvl="0" w:tplc="04090001">
      <w:start w:val="1"/>
      <w:numFmt w:val="bullet"/>
      <w:lvlText w:val=""/>
      <w:lvlJc w:val="left"/>
      <w:pPr>
        <w:ind w:left="645" w:hanging="360"/>
      </w:pPr>
      <w:rPr>
        <w:rFonts w:ascii="Symbol" w:hAnsi="Symbo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8" w15:restartNumberingAfterBreak="0">
    <w:nsid w:val="476A6359"/>
    <w:multiLevelType w:val="hybridMultilevel"/>
    <w:tmpl w:val="EF1EEAA8"/>
    <w:lvl w:ilvl="0" w:tplc="04020001">
      <w:start w:val="1"/>
      <w:numFmt w:val="bullet"/>
      <w:lvlText w:val=""/>
      <w:lvlJc w:val="left"/>
      <w:pPr>
        <w:ind w:left="295" w:hanging="360"/>
      </w:pPr>
      <w:rPr>
        <w:rFonts w:ascii="Symbol" w:hAnsi="Symbol" w:hint="default"/>
      </w:rPr>
    </w:lvl>
    <w:lvl w:ilvl="1" w:tplc="04020003" w:tentative="1">
      <w:start w:val="1"/>
      <w:numFmt w:val="bullet"/>
      <w:lvlText w:val="o"/>
      <w:lvlJc w:val="left"/>
      <w:pPr>
        <w:ind w:left="1015" w:hanging="360"/>
      </w:pPr>
      <w:rPr>
        <w:rFonts w:ascii="Courier New" w:hAnsi="Courier New" w:cs="Courier New" w:hint="default"/>
      </w:rPr>
    </w:lvl>
    <w:lvl w:ilvl="2" w:tplc="04020005" w:tentative="1">
      <w:start w:val="1"/>
      <w:numFmt w:val="bullet"/>
      <w:lvlText w:val=""/>
      <w:lvlJc w:val="left"/>
      <w:pPr>
        <w:ind w:left="1735" w:hanging="360"/>
      </w:pPr>
      <w:rPr>
        <w:rFonts w:ascii="Wingdings" w:hAnsi="Wingdings" w:hint="default"/>
      </w:rPr>
    </w:lvl>
    <w:lvl w:ilvl="3" w:tplc="04020001" w:tentative="1">
      <w:start w:val="1"/>
      <w:numFmt w:val="bullet"/>
      <w:lvlText w:val=""/>
      <w:lvlJc w:val="left"/>
      <w:pPr>
        <w:ind w:left="2455" w:hanging="360"/>
      </w:pPr>
      <w:rPr>
        <w:rFonts w:ascii="Symbol" w:hAnsi="Symbol" w:hint="default"/>
      </w:rPr>
    </w:lvl>
    <w:lvl w:ilvl="4" w:tplc="04020003" w:tentative="1">
      <w:start w:val="1"/>
      <w:numFmt w:val="bullet"/>
      <w:lvlText w:val="o"/>
      <w:lvlJc w:val="left"/>
      <w:pPr>
        <w:ind w:left="3175" w:hanging="360"/>
      </w:pPr>
      <w:rPr>
        <w:rFonts w:ascii="Courier New" w:hAnsi="Courier New" w:cs="Courier New" w:hint="default"/>
      </w:rPr>
    </w:lvl>
    <w:lvl w:ilvl="5" w:tplc="04020005" w:tentative="1">
      <w:start w:val="1"/>
      <w:numFmt w:val="bullet"/>
      <w:lvlText w:val=""/>
      <w:lvlJc w:val="left"/>
      <w:pPr>
        <w:ind w:left="3895" w:hanging="360"/>
      </w:pPr>
      <w:rPr>
        <w:rFonts w:ascii="Wingdings" w:hAnsi="Wingdings" w:hint="default"/>
      </w:rPr>
    </w:lvl>
    <w:lvl w:ilvl="6" w:tplc="04020001" w:tentative="1">
      <w:start w:val="1"/>
      <w:numFmt w:val="bullet"/>
      <w:lvlText w:val=""/>
      <w:lvlJc w:val="left"/>
      <w:pPr>
        <w:ind w:left="4615" w:hanging="360"/>
      </w:pPr>
      <w:rPr>
        <w:rFonts w:ascii="Symbol" w:hAnsi="Symbol" w:hint="default"/>
      </w:rPr>
    </w:lvl>
    <w:lvl w:ilvl="7" w:tplc="04020003" w:tentative="1">
      <w:start w:val="1"/>
      <w:numFmt w:val="bullet"/>
      <w:lvlText w:val="o"/>
      <w:lvlJc w:val="left"/>
      <w:pPr>
        <w:ind w:left="5335" w:hanging="360"/>
      </w:pPr>
      <w:rPr>
        <w:rFonts w:ascii="Courier New" w:hAnsi="Courier New" w:cs="Courier New" w:hint="default"/>
      </w:rPr>
    </w:lvl>
    <w:lvl w:ilvl="8" w:tplc="04020005" w:tentative="1">
      <w:start w:val="1"/>
      <w:numFmt w:val="bullet"/>
      <w:lvlText w:val=""/>
      <w:lvlJc w:val="left"/>
      <w:pPr>
        <w:ind w:left="6055" w:hanging="360"/>
      </w:pPr>
      <w:rPr>
        <w:rFonts w:ascii="Wingdings" w:hAnsi="Wingdings" w:hint="default"/>
      </w:rPr>
    </w:lvl>
  </w:abstractNum>
  <w:abstractNum w:abstractNumId="9" w15:restartNumberingAfterBreak="0">
    <w:nsid w:val="4F0D73DF"/>
    <w:multiLevelType w:val="hybridMultilevel"/>
    <w:tmpl w:val="2B466D9A"/>
    <w:lvl w:ilvl="0" w:tplc="BE4E3FDC">
      <w:start w:val="1"/>
      <w:numFmt w:val="bullet"/>
      <w:lvlText w:val=""/>
      <w:lvlJc w:val="left"/>
      <w:pPr>
        <w:ind w:left="294" w:hanging="360"/>
      </w:pPr>
      <w:rPr>
        <w:rFonts w:ascii="Symbol" w:hAnsi="Symbol" w:hint="default"/>
      </w:rPr>
    </w:lvl>
    <w:lvl w:ilvl="1" w:tplc="04020003" w:tentative="1">
      <w:start w:val="1"/>
      <w:numFmt w:val="bullet"/>
      <w:lvlText w:val="o"/>
      <w:lvlJc w:val="left"/>
      <w:pPr>
        <w:ind w:left="1014" w:hanging="360"/>
      </w:pPr>
      <w:rPr>
        <w:rFonts w:ascii="Courier New" w:hAnsi="Courier New" w:cs="Courier New" w:hint="default"/>
      </w:rPr>
    </w:lvl>
    <w:lvl w:ilvl="2" w:tplc="04020005" w:tentative="1">
      <w:start w:val="1"/>
      <w:numFmt w:val="bullet"/>
      <w:lvlText w:val=""/>
      <w:lvlJc w:val="left"/>
      <w:pPr>
        <w:ind w:left="1734" w:hanging="360"/>
      </w:pPr>
      <w:rPr>
        <w:rFonts w:ascii="Wingdings" w:hAnsi="Wingdings" w:hint="default"/>
      </w:rPr>
    </w:lvl>
    <w:lvl w:ilvl="3" w:tplc="04020001" w:tentative="1">
      <w:start w:val="1"/>
      <w:numFmt w:val="bullet"/>
      <w:lvlText w:val=""/>
      <w:lvlJc w:val="left"/>
      <w:pPr>
        <w:ind w:left="2454" w:hanging="360"/>
      </w:pPr>
      <w:rPr>
        <w:rFonts w:ascii="Symbol" w:hAnsi="Symbol" w:hint="default"/>
      </w:rPr>
    </w:lvl>
    <w:lvl w:ilvl="4" w:tplc="04020003" w:tentative="1">
      <w:start w:val="1"/>
      <w:numFmt w:val="bullet"/>
      <w:lvlText w:val="o"/>
      <w:lvlJc w:val="left"/>
      <w:pPr>
        <w:ind w:left="3174" w:hanging="360"/>
      </w:pPr>
      <w:rPr>
        <w:rFonts w:ascii="Courier New" w:hAnsi="Courier New" w:cs="Courier New" w:hint="default"/>
      </w:rPr>
    </w:lvl>
    <w:lvl w:ilvl="5" w:tplc="04020005" w:tentative="1">
      <w:start w:val="1"/>
      <w:numFmt w:val="bullet"/>
      <w:lvlText w:val=""/>
      <w:lvlJc w:val="left"/>
      <w:pPr>
        <w:ind w:left="3894" w:hanging="360"/>
      </w:pPr>
      <w:rPr>
        <w:rFonts w:ascii="Wingdings" w:hAnsi="Wingdings" w:hint="default"/>
      </w:rPr>
    </w:lvl>
    <w:lvl w:ilvl="6" w:tplc="04020001" w:tentative="1">
      <w:start w:val="1"/>
      <w:numFmt w:val="bullet"/>
      <w:lvlText w:val=""/>
      <w:lvlJc w:val="left"/>
      <w:pPr>
        <w:ind w:left="4614" w:hanging="360"/>
      </w:pPr>
      <w:rPr>
        <w:rFonts w:ascii="Symbol" w:hAnsi="Symbol" w:hint="default"/>
      </w:rPr>
    </w:lvl>
    <w:lvl w:ilvl="7" w:tplc="04020003" w:tentative="1">
      <w:start w:val="1"/>
      <w:numFmt w:val="bullet"/>
      <w:lvlText w:val="o"/>
      <w:lvlJc w:val="left"/>
      <w:pPr>
        <w:ind w:left="5334" w:hanging="360"/>
      </w:pPr>
      <w:rPr>
        <w:rFonts w:ascii="Courier New" w:hAnsi="Courier New" w:cs="Courier New" w:hint="default"/>
      </w:rPr>
    </w:lvl>
    <w:lvl w:ilvl="8" w:tplc="04020005" w:tentative="1">
      <w:start w:val="1"/>
      <w:numFmt w:val="bullet"/>
      <w:lvlText w:val=""/>
      <w:lvlJc w:val="left"/>
      <w:pPr>
        <w:ind w:left="6054" w:hanging="360"/>
      </w:pPr>
      <w:rPr>
        <w:rFonts w:ascii="Wingdings" w:hAnsi="Wingdings" w:hint="default"/>
      </w:rPr>
    </w:lvl>
  </w:abstractNum>
  <w:abstractNum w:abstractNumId="10" w15:restartNumberingAfterBreak="0">
    <w:nsid w:val="5BD95F35"/>
    <w:multiLevelType w:val="hybridMultilevel"/>
    <w:tmpl w:val="09566342"/>
    <w:lvl w:ilvl="0" w:tplc="309AFD5E">
      <w:start w:val="1"/>
      <w:numFmt w:val="bullet"/>
      <w:lvlText w:val=""/>
      <w:lvlJc w:val="left"/>
      <w:pPr>
        <w:ind w:left="1440" w:hanging="360"/>
      </w:pPr>
      <w:rPr>
        <w:rFonts w:ascii="Symbol" w:hAnsi="Symbol" w:hint="default"/>
        <w:color w:val="auto"/>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15:restartNumberingAfterBreak="0">
    <w:nsid w:val="6BFF5ED8"/>
    <w:multiLevelType w:val="hybridMultilevel"/>
    <w:tmpl w:val="992CB770"/>
    <w:lvl w:ilvl="0" w:tplc="04020001">
      <w:start w:val="1"/>
      <w:numFmt w:val="bullet"/>
      <w:lvlText w:val=""/>
      <w:lvlJc w:val="left"/>
      <w:pPr>
        <w:ind w:left="578" w:hanging="360"/>
      </w:pPr>
      <w:rPr>
        <w:rFonts w:ascii="Symbol" w:hAnsi="Symbol"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12" w15:restartNumberingAfterBreak="0">
    <w:nsid w:val="76265408"/>
    <w:multiLevelType w:val="hybridMultilevel"/>
    <w:tmpl w:val="1B36403A"/>
    <w:lvl w:ilvl="0" w:tplc="BE4E3F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0"/>
  </w:num>
  <w:num w:numId="5">
    <w:abstractNumId w:val="7"/>
  </w:num>
  <w:num w:numId="6">
    <w:abstractNumId w:val="0"/>
  </w:num>
  <w:num w:numId="7">
    <w:abstractNumId w:val="6"/>
  </w:num>
  <w:num w:numId="8">
    <w:abstractNumId w:val="1"/>
  </w:num>
  <w:num w:numId="9">
    <w:abstractNumId w:val="2"/>
  </w:num>
  <w:num w:numId="10">
    <w:abstractNumId w:val="11"/>
  </w:num>
  <w:num w:numId="11">
    <w:abstractNumId w:val="5"/>
  </w:num>
  <w:num w:numId="12">
    <w:abstractNumId w:val="1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F4"/>
    <w:rsid w:val="00000CE2"/>
    <w:rsid w:val="00011EAB"/>
    <w:rsid w:val="000257B2"/>
    <w:rsid w:val="000278D0"/>
    <w:rsid w:val="00040C1A"/>
    <w:rsid w:val="00042CD2"/>
    <w:rsid w:val="00044F61"/>
    <w:rsid w:val="0005456A"/>
    <w:rsid w:val="00082685"/>
    <w:rsid w:val="00092AFA"/>
    <w:rsid w:val="000941D2"/>
    <w:rsid w:val="000957DF"/>
    <w:rsid w:val="000A2894"/>
    <w:rsid w:val="000B708A"/>
    <w:rsid w:val="000D0C1E"/>
    <w:rsid w:val="000D48AF"/>
    <w:rsid w:val="000D55E8"/>
    <w:rsid w:val="000E67F8"/>
    <w:rsid w:val="000F3A5F"/>
    <w:rsid w:val="000F72FE"/>
    <w:rsid w:val="00111E40"/>
    <w:rsid w:val="0011600D"/>
    <w:rsid w:val="00126AEC"/>
    <w:rsid w:val="001301F5"/>
    <w:rsid w:val="00134683"/>
    <w:rsid w:val="00157EA6"/>
    <w:rsid w:val="001644BD"/>
    <w:rsid w:val="001658D8"/>
    <w:rsid w:val="00172FFD"/>
    <w:rsid w:val="00180964"/>
    <w:rsid w:val="00181291"/>
    <w:rsid w:val="00182896"/>
    <w:rsid w:val="00191C48"/>
    <w:rsid w:val="0019319E"/>
    <w:rsid w:val="00193BF5"/>
    <w:rsid w:val="00195E02"/>
    <w:rsid w:val="001A05A1"/>
    <w:rsid w:val="001B15BF"/>
    <w:rsid w:val="001C185C"/>
    <w:rsid w:val="001C6DBD"/>
    <w:rsid w:val="001D2A18"/>
    <w:rsid w:val="001D62B2"/>
    <w:rsid w:val="001D7DF2"/>
    <w:rsid w:val="001E1313"/>
    <w:rsid w:val="001E1931"/>
    <w:rsid w:val="001F2E75"/>
    <w:rsid w:val="001F5F22"/>
    <w:rsid w:val="00203ADB"/>
    <w:rsid w:val="002138E9"/>
    <w:rsid w:val="00220717"/>
    <w:rsid w:val="00221954"/>
    <w:rsid w:val="00222A76"/>
    <w:rsid w:val="00223270"/>
    <w:rsid w:val="00226E0B"/>
    <w:rsid w:val="00230B7C"/>
    <w:rsid w:val="002419E5"/>
    <w:rsid w:val="00244599"/>
    <w:rsid w:val="00247140"/>
    <w:rsid w:val="00252DFA"/>
    <w:rsid w:val="0027530F"/>
    <w:rsid w:val="00275D0C"/>
    <w:rsid w:val="00293B92"/>
    <w:rsid w:val="002A5B2C"/>
    <w:rsid w:val="002A7AC7"/>
    <w:rsid w:val="002C226C"/>
    <w:rsid w:val="002C483C"/>
    <w:rsid w:val="002C4D32"/>
    <w:rsid w:val="002C60E2"/>
    <w:rsid w:val="002C76EA"/>
    <w:rsid w:val="002C7A2B"/>
    <w:rsid w:val="002E3929"/>
    <w:rsid w:val="002E53CA"/>
    <w:rsid w:val="002F4602"/>
    <w:rsid w:val="00304796"/>
    <w:rsid w:val="00304C2D"/>
    <w:rsid w:val="003111F2"/>
    <w:rsid w:val="00315BCE"/>
    <w:rsid w:val="00344F00"/>
    <w:rsid w:val="00365838"/>
    <w:rsid w:val="0036654B"/>
    <w:rsid w:val="00370365"/>
    <w:rsid w:val="00371B32"/>
    <w:rsid w:val="0037212E"/>
    <w:rsid w:val="00374F93"/>
    <w:rsid w:val="0037567F"/>
    <w:rsid w:val="0037751C"/>
    <w:rsid w:val="00382D9D"/>
    <w:rsid w:val="003851E0"/>
    <w:rsid w:val="00387DD3"/>
    <w:rsid w:val="0039793A"/>
    <w:rsid w:val="003A432C"/>
    <w:rsid w:val="003A46AC"/>
    <w:rsid w:val="003B2A3F"/>
    <w:rsid w:val="003B3645"/>
    <w:rsid w:val="003B621F"/>
    <w:rsid w:val="003C262B"/>
    <w:rsid w:val="003E39BC"/>
    <w:rsid w:val="0040208C"/>
    <w:rsid w:val="004067C3"/>
    <w:rsid w:val="00435701"/>
    <w:rsid w:val="004410BF"/>
    <w:rsid w:val="00452110"/>
    <w:rsid w:val="00461990"/>
    <w:rsid w:val="004628F5"/>
    <w:rsid w:val="004663BD"/>
    <w:rsid w:val="004701C7"/>
    <w:rsid w:val="00470742"/>
    <w:rsid w:val="00476214"/>
    <w:rsid w:val="00480175"/>
    <w:rsid w:val="004873F9"/>
    <w:rsid w:val="004935B5"/>
    <w:rsid w:val="004B205E"/>
    <w:rsid w:val="004C3E8E"/>
    <w:rsid w:val="004C5250"/>
    <w:rsid w:val="004D234D"/>
    <w:rsid w:val="004F0797"/>
    <w:rsid w:val="004F344A"/>
    <w:rsid w:val="004F3B71"/>
    <w:rsid w:val="004F5DE5"/>
    <w:rsid w:val="004F5FF1"/>
    <w:rsid w:val="005103C6"/>
    <w:rsid w:val="00511759"/>
    <w:rsid w:val="0051370D"/>
    <w:rsid w:val="0053239A"/>
    <w:rsid w:val="005417FD"/>
    <w:rsid w:val="00546488"/>
    <w:rsid w:val="00553CED"/>
    <w:rsid w:val="005563D8"/>
    <w:rsid w:val="00562886"/>
    <w:rsid w:val="00571CF7"/>
    <w:rsid w:val="005768E8"/>
    <w:rsid w:val="0059103C"/>
    <w:rsid w:val="00596F61"/>
    <w:rsid w:val="005A010B"/>
    <w:rsid w:val="005A40C7"/>
    <w:rsid w:val="005D1D0E"/>
    <w:rsid w:val="005E2647"/>
    <w:rsid w:val="005E7EC3"/>
    <w:rsid w:val="005F58BD"/>
    <w:rsid w:val="00602FA2"/>
    <w:rsid w:val="006139D4"/>
    <w:rsid w:val="00624962"/>
    <w:rsid w:val="00627D32"/>
    <w:rsid w:val="00631093"/>
    <w:rsid w:val="00642DA6"/>
    <w:rsid w:val="00643D9F"/>
    <w:rsid w:val="00651A2A"/>
    <w:rsid w:val="00653FE7"/>
    <w:rsid w:val="00661784"/>
    <w:rsid w:val="0066572C"/>
    <w:rsid w:val="00666EF4"/>
    <w:rsid w:val="00673804"/>
    <w:rsid w:val="0068406B"/>
    <w:rsid w:val="00691618"/>
    <w:rsid w:val="00694771"/>
    <w:rsid w:val="006A5693"/>
    <w:rsid w:val="006A7F4B"/>
    <w:rsid w:val="006B4F41"/>
    <w:rsid w:val="006B7FD5"/>
    <w:rsid w:val="006C02EB"/>
    <w:rsid w:val="006C3D1F"/>
    <w:rsid w:val="006C41AE"/>
    <w:rsid w:val="006E06E8"/>
    <w:rsid w:val="006E57AE"/>
    <w:rsid w:val="006F325D"/>
    <w:rsid w:val="006F6EAF"/>
    <w:rsid w:val="006F7477"/>
    <w:rsid w:val="006F7543"/>
    <w:rsid w:val="006F7F39"/>
    <w:rsid w:val="00701234"/>
    <w:rsid w:val="00701FF8"/>
    <w:rsid w:val="0070247E"/>
    <w:rsid w:val="00711954"/>
    <w:rsid w:val="0072234D"/>
    <w:rsid w:val="007422D7"/>
    <w:rsid w:val="00745B8B"/>
    <w:rsid w:val="00756B1B"/>
    <w:rsid w:val="0077299E"/>
    <w:rsid w:val="00782736"/>
    <w:rsid w:val="007858D4"/>
    <w:rsid w:val="00787A61"/>
    <w:rsid w:val="007A2978"/>
    <w:rsid w:val="007A6527"/>
    <w:rsid w:val="007B0096"/>
    <w:rsid w:val="007C4CD3"/>
    <w:rsid w:val="007D5781"/>
    <w:rsid w:val="007E4166"/>
    <w:rsid w:val="007F3611"/>
    <w:rsid w:val="0081351B"/>
    <w:rsid w:val="00815086"/>
    <w:rsid w:val="00820418"/>
    <w:rsid w:val="00823DA3"/>
    <w:rsid w:val="00831C10"/>
    <w:rsid w:val="00842D34"/>
    <w:rsid w:val="0084440B"/>
    <w:rsid w:val="008549F0"/>
    <w:rsid w:val="00856002"/>
    <w:rsid w:val="0085627C"/>
    <w:rsid w:val="00862E64"/>
    <w:rsid w:val="0086652F"/>
    <w:rsid w:val="008839FD"/>
    <w:rsid w:val="00884620"/>
    <w:rsid w:val="00887416"/>
    <w:rsid w:val="008953FF"/>
    <w:rsid w:val="0089583C"/>
    <w:rsid w:val="008B65D8"/>
    <w:rsid w:val="008C1B35"/>
    <w:rsid w:val="008D0D8A"/>
    <w:rsid w:val="008E2B22"/>
    <w:rsid w:val="008E34E8"/>
    <w:rsid w:val="008E5E54"/>
    <w:rsid w:val="008E6327"/>
    <w:rsid w:val="008E7848"/>
    <w:rsid w:val="00916D73"/>
    <w:rsid w:val="00925803"/>
    <w:rsid w:val="00931A8C"/>
    <w:rsid w:val="0093242C"/>
    <w:rsid w:val="00945B6E"/>
    <w:rsid w:val="00947D7A"/>
    <w:rsid w:val="00955BA8"/>
    <w:rsid w:val="009623EF"/>
    <w:rsid w:val="00963B54"/>
    <w:rsid w:val="0097621F"/>
    <w:rsid w:val="009858CF"/>
    <w:rsid w:val="009A2AC5"/>
    <w:rsid w:val="009A4DDB"/>
    <w:rsid w:val="009B041C"/>
    <w:rsid w:val="009C36EE"/>
    <w:rsid w:val="009C3C28"/>
    <w:rsid w:val="009C5DEE"/>
    <w:rsid w:val="009D1E6D"/>
    <w:rsid w:val="009D3A9D"/>
    <w:rsid w:val="009E24F8"/>
    <w:rsid w:val="009F017E"/>
    <w:rsid w:val="00A04303"/>
    <w:rsid w:val="00A2011A"/>
    <w:rsid w:val="00A223CC"/>
    <w:rsid w:val="00A33040"/>
    <w:rsid w:val="00A4596F"/>
    <w:rsid w:val="00A4652F"/>
    <w:rsid w:val="00A50DB1"/>
    <w:rsid w:val="00A56959"/>
    <w:rsid w:val="00A674F0"/>
    <w:rsid w:val="00A67BB6"/>
    <w:rsid w:val="00A7783E"/>
    <w:rsid w:val="00A86BFE"/>
    <w:rsid w:val="00A92827"/>
    <w:rsid w:val="00AA447C"/>
    <w:rsid w:val="00AA629F"/>
    <w:rsid w:val="00AB0A3C"/>
    <w:rsid w:val="00AB5A96"/>
    <w:rsid w:val="00AC4039"/>
    <w:rsid w:val="00AE4692"/>
    <w:rsid w:val="00B0487C"/>
    <w:rsid w:val="00B05235"/>
    <w:rsid w:val="00B052EE"/>
    <w:rsid w:val="00B07993"/>
    <w:rsid w:val="00B13E86"/>
    <w:rsid w:val="00B169F8"/>
    <w:rsid w:val="00B21573"/>
    <w:rsid w:val="00B2194B"/>
    <w:rsid w:val="00B35B94"/>
    <w:rsid w:val="00B409CC"/>
    <w:rsid w:val="00B46BED"/>
    <w:rsid w:val="00B47510"/>
    <w:rsid w:val="00B628B8"/>
    <w:rsid w:val="00B6529A"/>
    <w:rsid w:val="00B70C7A"/>
    <w:rsid w:val="00B73688"/>
    <w:rsid w:val="00B77D71"/>
    <w:rsid w:val="00B845BF"/>
    <w:rsid w:val="00B95DA1"/>
    <w:rsid w:val="00BA4C3F"/>
    <w:rsid w:val="00BB36D1"/>
    <w:rsid w:val="00BB50A1"/>
    <w:rsid w:val="00BB521B"/>
    <w:rsid w:val="00BC0234"/>
    <w:rsid w:val="00BC2421"/>
    <w:rsid w:val="00BD641E"/>
    <w:rsid w:val="00BE30B6"/>
    <w:rsid w:val="00BE3706"/>
    <w:rsid w:val="00BE6CA4"/>
    <w:rsid w:val="00C14880"/>
    <w:rsid w:val="00C20182"/>
    <w:rsid w:val="00C241A4"/>
    <w:rsid w:val="00C30C11"/>
    <w:rsid w:val="00C3348A"/>
    <w:rsid w:val="00C34D26"/>
    <w:rsid w:val="00C41A1B"/>
    <w:rsid w:val="00C42B2D"/>
    <w:rsid w:val="00C470CB"/>
    <w:rsid w:val="00C6107B"/>
    <w:rsid w:val="00C8415E"/>
    <w:rsid w:val="00C87726"/>
    <w:rsid w:val="00C97927"/>
    <w:rsid w:val="00CA297C"/>
    <w:rsid w:val="00CA2E77"/>
    <w:rsid w:val="00CA4177"/>
    <w:rsid w:val="00CB1DA0"/>
    <w:rsid w:val="00CB7E17"/>
    <w:rsid w:val="00CC4CA2"/>
    <w:rsid w:val="00CD31A4"/>
    <w:rsid w:val="00CD46A2"/>
    <w:rsid w:val="00CE06E3"/>
    <w:rsid w:val="00CF6F37"/>
    <w:rsid w:val="00D003A0"/>
    <w:rsid w:val="00D037D2"/>
    <w:rsid w:val="00D052A6"/>
    <w:rsid w:val="00D11CC7"/>
    <w:rsid w:val="00D2664D"/>
    <w:rsid w:val="00D3187C"/>
    <w:rsid w:val="00D32A0D"/>
    <w:rsid w:val="00D32ED6"/>
    <w:rsid w:val="00D35FDB"/>
    <w:rsid w:val="00D37BE5"/>
    <w:rsid w:val="00D45858"/>
    <w:rsid w:val="00D7200C"/>
    <w:rsid w:val="00D72709"/>
    <w:rsid w:val="00D83B58"/>
    <w:rsid w:val="00D8665F"/>
    <w:rsid w:val="00D91B38"/>
    <w:rsid w:val="00DA35DD"/>
    <w:rsid w:val="00DA4235"/>
    <w:rsid w:val="00DA4F2E"/>
    <w:rsid w:val="00DA6228"/>
    <w:rsid w:val="00DB5443"/>
    <w:rsid w:val="00DC47ED"/>
    <w:rsid w:val="00DC4D16"/>
    <w:rsid w:val="00DC4F4F"/>
    <w:rsid w:val="00DE3E28"/>
    <w:rsid w:val="00DF1BA3"/>
    <w:rsid w:val="00DF3528"/>
    <w:rsid w:val="00DF3BD8"/>
    <w:rsid w:val="00DF7721"/>
    <w:rsid w:val="00E013FD"/>
    <w:rsid w:val="00E12ACB"/>
    <w:rsid w:val="00E216E9"/>
    <w:rsid w:val="00E21B54"/>
    <w:rsid w:val="00E30EC1"/>
    <w:rsid w:val="00E346A4"/>
    <w:rsid w:val="00E45A95"/>
    <w:rsid w:val="00E46833"/>
    <w:rsid w:val="00E51F3E"/>
    <w:rsid w:val="00E60E34"/>
    <w:rsid w:val="00E81813"/>
    <w:rsid w:val="00E93714"/>
    <w:rsid w:val="00EB01FB"/>
    <w:rsid w:val="00EC4204"/>
    <w:rsid w:val="00ED0763"/>
    <w:rsid w:val="00ED4BFD"/>
    <w:rsid w:val="00F018F5"/>
    <w:rsid w:val="00F15E4D"/>
    <w:rsid w:val="00F15E74"/>
    <w:rsid w:val="00F163F3"/>
    <w:rsid w:val="00F21F0F"/>
    <w:rsid w:val="00F23251"/>
    <w:rsid w:val="00F37D04"/>
    <w:rsid w:val="00F4421B"/>
    <w:rsid w:val="00F44A77"/>
    <w:rsid w:val="00F54B0A"/>
    <w:rsid w:val="00F805B4"/>
    <w:rsid w:val="00F81FFA"/>
    <w:rsid w:val="00F83850"/>
    <w:rsid w:val="00F878BF"/>
    <w:rsid w:val="00F93981"/>
    <w:rsid w:val="00FA5424"/>
    <w:rsid w:val="00FB6879"/>
    <w:rsid w:val="00FD012F"/>
    <w:rsid w:val="00FD23A4"/>
    <w:rsid w:val="00FD64D7"/>
    <w:rsid w:val="00FD6F97"/>
    <w:rsid w:val="00FE4044"/>
    <w:rsid w:val="00FF365F"/>
    <w:rsid w:val="00FF397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88F3FC"/>
  <w15:docId w15:val="{52942A01-DB3A-43E9-9291-D983D5C9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F22"/>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1F5F22"/>
    <w:rPr>
      <w:sz w:val="20"/>
      <w:szCs w:val="20"/>
      <w:lang w:val="en-GB" w:eastAsia="en-US"/>
    </w:rPr>
  </w:style>
  <w:style w:type="character" w:customStyle="1" w:styleId="CommentTextChar">
    <w:name w:val="Comment Text Char"/>
    <w:basedOn w:val="DefaultParagraphFont"/>
    <w:link w:val="CommentText"/>
    <w:semiHidden/>
    <w:rsid w:val="001F5F22"/>
    <w:rPr>
      <w:rFonts w:ascii="Times New Roman" w:eastAsia="Times New Roman" w:hAnsi="Times New Roman" w:cs="Times New Roman"/>
      <w:sz w:val="20"/>
      <w:szCs w:val="20"/>
      <w:lang w:val="en-GB"/>
    </w:rPr>
  </w:style>
  <w:style w:type="paragraph" w:styleId="Header">
    <w:name w:val="header"/>
    <w:basedOn w:val="Normal"/>
    <w:link w:val="HeaderChar"/>
    <w:uiPriority w:val="99"/>
    <w:rsid w:val="001F5F22"/>
    <w:pPr>
      <w:tabs>
        <w:tab w:val="center" w:pos="4536"/>
        <w:tab w:val="right" w:pos="9072"/>
      </w:tabs>
    </w:pPr>
    <w:rPr>
      <w:lang w:val="en-GB" w:eastAsia="en-US"/>
    </w:rPr>
  </w:style>
  <w:style w:type="character" w:customStyle="1" w:styleId="HeaderChar">
    <w:name w:val="Header Char"/>
    <w:basedOn w:val="DefaultParagraphFont"/>
    <w:link w:val="Header"/>
    <w:uiPriority w:val="99"/>
    <w:rsid w:val="001F5F22"/>
    <w:rPr>
      <w:rFonts w:ascii="Times New Roman" w:eastAsia="Times New Roman" w:hAnsi="Times New Roman" w:cs="Times New Roman"/>
      <w:sz w:val="24"/>
      <w:szCs w:val="24"/>
      <w:lang w:val="en-GB"/>
    </w:rPr>
  </w:style>
  <w:style w:type="paragraph" w:styleId="BodyText">
    <w:name w:val="Body Text"/>
    <w:basedOn w:val="Normal"/>
    <w:link w:val="BodyTextChar"/>
    <w:rsid w:val="001F5F22"/>
    <w:pPr>
      <w:spacing w:after="120"/>
    </w:pPr>
    <w:rPr>
      <w:lang w:val="en-GB" w:eastAsia="en-US"/>
    </w:rPr>
  </w:style>
  <w:style w:type="character" w:customStyle="1" w:styleId="BodyTextChar">
    <w:name w:val="Body Text Char"/>
    <w:basedOn w:val="DefaultParagraphFont"/>
    <w:link w:val="BodyText"/>
    <w:rsid w:val="001F5F22"/>
    <w:rPr>
      <w:rFonts w:ascii="Times New Roman" w:eastAsia="Times New Roman" w:hAnsi="Times New Roman" w:cs="Times New Roman"/>
      <w:sz w:val="24"/>
      <w:szCs w:val="24"/>
      <w:lang w:val="en-GB"/>
    </w:rPr>
  </w:style>
  <w:style w:type="character" w:styleId="Hyperlink">
    <w:name w:val="Hyperlink"/>
    <w:rsid w:val="001F5F22"/>
    <w:rPr>
      <w:color w:val="0000FF"/>
      <w:u w:val="single"/>
    </w:rPr>
  </w:style>
  <w:style w:type="character" w:styleId="CommentReference">
    <w:name w:val="annotation reference"/>
    <w:rsid w:val="001F5F22"/>
    <w:rPr>
      <w:sz w:val="16"/>
      <w:szCs w:val="16"/>
    </w:rPr>
  </w:style>
  <w:style w:type="paragraph" w:styleId="BalloonText">
    <w:name w:val="Balloon Text"/>
    <w:basedOn w:val="Normal"/>
    <w:link w:val="BalloonTextChar"/>
    <w:uiPriority w:val="99"/>
    <w:semiHidden/>
    <w:unhideWhenUsed/>
    <w:rsid w:val="001F5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22"/>
    <w:rPr>
      <w:rFonts w:ascii="Segoe UI" w:eastAsia="Times New Roman" w:hAnsi="Segoe UI" w:cs="Segoe UI"/>
      <w:sz w:val="18"/>
      <w:szCs w:val="18"/>
      <w:lang w:eastAsia="bg-BG"/>
    </w:rPr>
  </w:style>
  <w:style w:type="paragraph" w:styleId="ListParagraph">
    <w:name w:val="List Paragraph"/>
    <w:basedOn w:val="Normal"/>
    <w:uiPriority w:val="34"/>
    <w:qFormat/>
    <w:rsid w:val="002138E9"/>
    <w:pPr>
      <w:ind w:left="720"/>
      <w:contextualSpacing/>
    </w:pPr>
  </w:style>
  <w:style w:type="paragraph" w:styleId="Footer">
    <w:name w:val="footer"/>
    <w:basedOn w:val="Normal"/>
    <w:link w:val="FooterChar"/>
    <w:uiPriority w:val="99"/>
    <w:unhideWhenUsed/>
    <w:rsid w:val="00C8415E"/>
    <w:pPr>
      <w:tabs>
        <w:tab w:val="center" w:pos="4536"/>
        <w:tab w:val="right" w:pos="9072"/>
      </w:tabs>
    </w:pPr>
  </w:style>
  <w:style w:type="character" w:customStyle="1" w:styleId="FooterChar">
    <w:name w:val="Footer Char"/>
    <w:basedOn w:val="DefaultParagraphFont"/>
    <w:link w:val="Footer"/>
    <w:uiPriority w:val="99"/>
    <w:rsid w:val="00C8415E"/>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171275">
      <w:bodyDiv w:val="1"/>
      <w:marLeft w:val="0"/>
      <w:marRight w:val="0"/>
      <w:marTop w:val="0"/>
      <w:marBottom w:val="0"/>
      <w:divBdr>
        <w:top w:val="none" w:sz="0" w:space="0" w:color="auto"/>
        <w:left w:val="none" w:sz="0" w:space="0" w:color="auto"/>
        <w:bottom w:val="none" w:sz="0" w:space="0" w:color="auto"/>
        <w:right w:val="none" w:sz="0" w:space="0" w:color="auto"/>
      </w:divBdr>
    </w:div>
    <w:div w:id="812869923">
      <w:bodyDiv w:val="1"/>
      <w:marLeft w:val="0"/>
      <w:marRight w:val="0"/>
      <w:marTop w:val="0"/>
      <w:marBottom w:val="0"/>
      <w:divBdr>
        <w:top w:val="none" w:sz="0" w:space="0" w:color="auto"/>
        <w:left w:val="none" w:sz="0" w:space="0" w:color="auto"/>
        <w:bottom w:val="none" w:sz="0" w:space="0" w:color="auto"/>
        <w:right w:val="none" w:sz="0" w:space="0" w:color="auto"/>
      </w:divBdr>
    </w:div>
    <w:div w:id="1098788512">
      <w:bodyDiv w:val="1"/>
      <w:marLeft w:val="0"/>
      <w:marRight w:val="0"/>
      <w:marTop w:val="0"/>
      <w:marBottom w:val="0"/>
      <w:divBdr>
        <w:top w:val="none" w:sz="0" w:space="0" w:color="auto"/>
        <w:left w:val="none" w:sz="0" w:space="0" w:color="auto"/>
        <w:bottom w:val="none" w:sz="0" w:space="0" w:color="auto"/>
        <w:right w:val="none" w:sz="0" w:space="0" w:color="auto"/>
      </w:divBdr>
    </w:div>
    <w:div w:id="163132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1133</TotalTime>
  <Pages>2</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hainova</dc:creator>
  <cp:keywords/>
  <dc:description/>
  <cp:lastModifiedBy>Mariela Dzhunova</cp:lastModifiedBy>
  <cp:revision>8</cp:revision>
  <cp:lastPrinted>2025-08-27T06:15:00Z</cp:lastPrinted>
  <dcterms:created xsi:type="dcterms:W3CDTF">2025-08-26T08:36:00Z</dcterms:created>
  <dcterms:modified xsi:type="dcterms:W3CDTF">2025-09-03T10:22:00Z</dcterms:modified>
</cp:coreProperties>
</file>