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3229F6" w:rsidRPr="003229F6" w14:paraId="7ED544FA" w14:textId="77777777" w:rsidTr="00061D34">
        <w:tc>
          <w:tcPr>
            <w:tcW w:w="4536" w:type="dxa"/>
          </w:tcPr>
          <w:p w14:paraId="1722E76A" w14:textId="77777777" w:rsidR="003229F6" w:rsidRPr="003229F6" w:rsidRDefault="003229F6" w:rsidP="00061D34">
            <w:pPr>
              <w:pStyle w:val="Style1"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ind w:left="57" w:right="57"/>
              <w:rPr>
                <w:sz w:val="16"/>
              </w:rPr>
            </w:pPr>
            <w:r w:rsidRPr="003229F6">
              <w:br w:type="page"/>
            </w:r>
            <w:r w:rsidRPr="003229F6">
              <w:rPr>
                <w:sz w:val="16"/>
              </w:rPr>
              <w:t>Индекс на документирана информация</w:t>
            </w:r>
          </w:p>
        </w:tc>
        <w:tc>
          <w:tcPr>
            <w:tcW w:w="5103" w:type="dxa"/>
          </w:tcPr>
          <w:p w14:paraId="31149CEF" w14:textId="77777777" w:rsidR="003229F6" w:rsidRPr="003229F6" w:rsidRDefault="003229F6" w:rsidP="00061D34">
            <w:pPr>
              <w:pStyle w:val="Heading9"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ind w:left="57" w:right="57"/>
              <w:jc w:val="right"/>
              <w:rPr>
                <w:rFonts w:ascii="Times New Roman" w:hAnsi="Times New Roman"/>
                <w:i w:val="0"/>
                <w:sz w:val="20"/>
                <w:u w:val="single"/>
              </w:rPr>
            </w:pPr>
            <w:r w:rsidRPr="003229F6">
              <w:rPr>
                <w:rFonts w:ascii="Times New Roman" w:hAnsi="Times New Roman"/>
                <w:i w:val="0"/>
                <w:sz w:val="20"/>
                <w:u w:val="single"/>
              </w:rPr>
              <w:t>ПРИЛОЖЕНИЕ № 3-1</w:t>
            </w:r>
          </w:p>
        </w:tc>
      </w:tr>
      <w:tr w:rsidR="003229F6" w:rsidRPr="003229F6" w14:paraId="57D68CCF" w14:textId="77777777" w:rsidTr="00061D34">
        <w:tc>
          <w:tcPr>
            <w:tcW w:w="4536" w:type="dxa"/>
          </w:tcPr>
          <w:p w14:paraId="56C427F3" w14:textId="77777777" w:rsidR="003229F6" w:rsidRPr="003229F6" w:rsidRDefault="003229F6" w:rsidP="00061D34">
            <w:pPr>
              <w:ind w:left="57" w:right="57"/>
              <w:rPr>
                <w:sz w:val="16"/>
              </w:rPr>
            </w:pPr>
            <w:r w:rsidRPr="003229F6">
              <w:rPr>
                <w:sz w:val="16"/>
                <w:lang w:val="bg-BG"/>
              </w:rPr>
              <w:t>РИ-</w:t>
            </w:r>
            <w:r w:rsidRPr="003229F6">
              <w:rPr>
                <w:sz w:val="16"/>
              </w:rPr>
              <w:t>ИС</w:t>
            </w:r>
            <w:r w:rsidRPr="003229F6">
              <w:rPr>
                <w:sz w:val="16"/>
                <w:lang w:val="bg-BG"/>
              </w:rPr>
              <w:t>У</w:t>
            </w:r>
            <w:r w:rsidRPr="003229F6">
              <w:rPr>
                <w:sz w:val="16"/>
              </w:rPr>
              <w:t>-0</w:t>
            </w:r>
            <w:r w:rsidRPr="003229F6">
              <w:rPr>
                <w:sz w:val="16"/>
                <w:lang w:val="bg-BG"/>
              </w:rPr>
              <w:t>7</w:t>
            </w:r>
            <w:r w:rsidRPr="003229F6">
              <w:rPr>
                <w:sz w:val="16"/>
              </w:rPr>
              <w:t>.0</w:t>
            </w:r>
            <w:r w:rsidRPr="003229F6">
              <w:rPr>
                <w:sz w:val="16"/>
                <w:lang w:val="bg-BG"/>
              </w:rPr>
              <w:t>1</w:t>
            </w:r>
            <w:r w:rsidRPr="003229F6">
              <w:rPr>
                <w:sz w:val="16"/>
              </w:rPr>
              <w:t>.0</w:t>
            </w:r>
            <w:r w:rsidRPr="003229F6">
              <w:rPr>
                <w:sz w:val="16"/>
                <w:lang w:val="bg-BG"/>
              </w:rPr>
              <w:t>1</w:t>
            </w:r>
            <w:r w:rsidRPr="003229F6">
              <w:rPr>
                <w:sz w:val="16"/>
              </w:rPr>
              <w:t>.00.00/3-1</w:t>
            </w:r>
          </w:p>
        </w:tc>
        <w:tc>
          <w:tcPr>
            <w:tcW w:w="5103" w:type="dxa"/>
          </w:tcPr>
          <w:p w14:paraId="3E3D7C4E" w14:textId="77777777" w:rsidR="003229F6" w:rsidRPr="003229F6" w:rsidRDefault="003229F6" w:rsidP="00061D34">
            <w:pPr>
              <w:ind w:left="57" w:right="57"/>
              <w:rPr>
                <w:b/>
                <w:sz w:val="16"/>
              </w:rPr>
            </w:pPr>
          </w:p>
        </w:tc>
      </w:tr>
    </w:tbl>
    <w:p w14:paraId="5CE4BE2F" w14:textId="77777777" w:rsidR="003229F6" w:rsidRPr="003229F6" w:rsidRDefault="003229F6" w:rsidP="003229F6">
      <w:pPr>
        <w:pStyle w:val="Caption"/>
        <w:jc w:val="center"/>
        <w:rPr>
          <w:sz w:val="28"/>
          <w:szCs w:val="28"/>
          <w:u w:val="single"/>
          <w:lang w:val="bg-BG"/>
        </w:rPr>
      </w:pPr>
      <w:r w:rsidRPr="003229F6">
        <w:rPr>
          <w:sz w:val="28"/>
          <w:szCs w:val="28"/>
          <w:u w:val="single"/>
        </w:rPr>
        <w:t>“АСАРЕЛ-МЕДЕТ” АД – ГР. ПАНАГЮРИЩЕ</w:t>
      </w:r>
    </w:p>
    <w:p w14:paraId="4E60FADF" w14:textId="77777777" w:rsidR="003229F6" w:rsidRPr="003229F6" w:rsidRDefault="003229F6" w:rsidP="003229F6">
      <w:pPr>
        <w:rPr>
          <w:sz w:val="28"/>
          <w:szCs w:val="28"/>
        </w:rPr>
      </w:pPr>
    </w:p>
    <w:p w14:paraId="79852921" w14:textId="77777777" w:rsidR="003229F6" w:rsidRPr="00C34A9E" w:rsidRDefault="003229F6" w:rsidP="003229F6">
      <w:pPr>
        <w:jc w:val="both"/>
        <w:rPr>
          <w:rStyle w:val="cursorpointerregnospan"/>
          <w:sz w:val="28"/>
          <w:szCs w:val="28"/>
          <w:lang w:val="bg-BG"/>
        </w:rPr>
      </w:pPr>
      <w:proofErr w:type="spellStart"/>
      <w:r w:rsidRPr="003229F6">
        <w:rPr>
          <w:rStyle w:val="cursorpointerregnospan"/>
          <w:sz w:val="28"/>
          <w:szCs w:val="28"/>
        </w:rPr>
        <w:t>Рег</w:t>
      </w:r>
      <w:proofErr w:type="spellEnd"/>
      <w:r w:rsidRPr="003229F6">
        <w:rPr>
          <w:rStyle w:val="cursorpointerregnospan"/>
          <w:sz w:val="28"/>
          <w:szCs w:val="28"/>
        </w:rPr>
        <w:t>.</w:t>
      </w:r>
      <w:r w:rsidR="004F2889">
        <w:rPr>
          <w:rStyle w:val="cursorpointerregnospan"/>
          <w:sz w:val="28"/>
          <w:szCs w:val="28"/>
          <w:lang w:val="bg-BG"/>
        </w:rPr>
        <w:t xml:space="preserve"> </w:t>
      </w:r>
      <w:r w:rsidRPr="003229F6">
        <w:rPr>
          <w:rStyle w:val="cursorpointerregnospan"/>
          <w:sz w:val="28"/>
          <w:szCs w:val="28"/>
        </w:rPr>
        <w:t xml:space="preserve">№ </w:t>
      </w:r>
      <w:r w:rsidR="004F2889">
        <w:rPr>
          <w:rStyle w:val="cursorpointerregnospan"/>
          <w:sz w:val="28"/>
          <w:szCs w:val="28"/>
          <w:lang w:val="bg-BG"/>
        </w:rPr>
        <w:t>………………………</w:t>
      </w:r>
      <w:proofErr w:type="gramStart"/>
      <w:r w:rsidR="004F2889">
        <w:rPr>
          <w:rStyle w:val="cursorpointerregnospan"/>
          <w:sz w:val="28"/>
          <w:szCs w:val="28"/>
          <w:lang w:val="bg-BG"/>
        </w:rPr>
        <w:t>….</w:t>
      </w:r>
      <w:r w:rsidR="00C34A9E" w:rsidRPr="00C34A9E">
        <w:rPr>
          <w:rStyle w:val="cursorpointerregnospan"/>
          <w:sz w:val="28"/>
          <w:szCs w:val="28"/>
        </w:rPr>
        <w:t>.</w:t>
      </w:r>
      <w:proofErr w:type="gramEnd"/>
      <w:r w:rsidR="00C34A9E" w:rsidRPr="00C34A9E">
        <w:rPr>
          <w:rStyle w:val="cursorpointerregnospan"/>
          <w:sz w:val="28"/>
          <w:szCs w:val="28"/>
        </w:rPr>
        <w:t>202</w:t>
      </w:r>
      <w:r w:rsidR="00624F65">
        <w:rPr>
          <w:rStyle w:val="cursorpointerregnospan"/>
          <w:sz w:val="28"/>
          <w:szCs w:val="28"/>
        </w:rPr>
        <w:t>6</w:t>
      </w:r>
      <w:r w:rsidR="00C34A9E">
        <w:rPr>
          <w:rStyle w:val="cursorpointerregnospan"/>
          <w:sz w:val="28"/>
          <w:szCs w:val="28"/>
          <w:lang w:val="bg-BG"/>
        </w:rPr>
        <w:t>г.</w:t>
      </w:r>
    </w:p>
    <w:p w14:paraId="0487DB51" w14:textId="77777777" w:rsidR="003229F6" w:rsidRPr="003229F6" w:rsidRDefault="003229F6" w:rsidP="003229F6">
      <w:pPr>
        <w:jc w:val="both"/>
        <w:rPr>
          <w:b/>
          <w:sz w:val="28"/>
          <w:szCs w:val="28"/>
        </w:rPr>
      </w:pPr>
    </w:p>
    <w:p w14:paraId="7D3B0BBD" w14:textId="77777777" w:rsidR="003229F6" w:rsidRPr="003229F6" w:rsidRDefault="003229F6" w:rsidP="003229F6">
      <w:pPr>
        <w:jc w:val="center"/>
        <w:rPr>
          <w:b/>
          <w:sz w:val="28"/>
          <w:szCs w:val="28"/>
          <w:lang w:val="bg-BG"/>
        </w:rPr>
      </w:pPr>
    </w:p>
    <w:p w14:paraId="5D3E4ABE" w14:textId="77777777" w:rsidR="003229F6" w:rsidRPr="003229F6" w:rsidRDefault="003229F6" w:rsidP="003229F6">
      <w:pPr>
        <w:jc w:val="center"/>
        <w:rPr>
          <w:b/>
          <w:sz w:val="28"/>
          <w:szCs w:val="28"/>
          <w:lang w:val="bg-BG"/>
        </w:rPr>
      </w:pPr>
    </w:p>
    <w:p w14:paraId="39C6493E" w14:textId="77777777" w:rsidR="003229F6" w:rsidRPr="003229F6" w:rsidRDefault="003229F6" w:rsidP="003229F6">
      <w:pPr>
        <w:jc w:val="center"/>
        <w:rPr>
          <w:b/>
          <w:sz w:val="28"/>
          <w:szCs w:val="28"/>
          <w:lang w:val="bg-BG"/>
        </w:rPr>
      </w:pPr>
    </w:p>
    <w:p w14:paraId="06F4B0C9" w14:textId="77777777" w:rsidR="003229F6" w:rsidRPr="003229F6" w:rsidRDefault="003229F6" w:rsidP="003229F6">
      <w:pPr>
        <w:jc w:val="center"/>
        <w:rPr>
          <w:b/>
          <w:sz w:val="28"/>
          <w:szCs w:val="28"/>
          <w:lang w:val="bg-BG"/>
        </w:rPr>
      </w:pPr>
      <w:r w:rsidRPr="003229F6">
        <w:rPr>
          <w:b/>
          <w:sz w:val="28"/>
          <w:szCs w:val="28"/>
          <w:lang w:val="bg-BG"/>
        </w:rPr>
        <w:t>ТЕХНИЧЕСКО ЗАДАНИЕ</w:t>
      </w:r>
    </w:p>
    <w:p w14:paraId="742EB9A7" w14:textId="77777777" w:rsidR="003229F6" w:rsidRPr="003229F6" w:rsidRDefault="003229F6" w:rsidP="003229F6">
      <w:pPr>
        <w:jc w:val="center"/>
        <w:rPr>
          <w:sz w:val="28"/>
          <w:szCs w:val="28"/>
          <w:lang w:val="bg-BG"/>
        </w:rPr>
      </w:pPr>
      <w:r w:rsidRPr="003229F6">
        <w:rPr>
          <w:sz w:val="28"/>
          <w:szCs w:val="28"/>
          <w:lang w:val="bg-BG"/>
        </w:rPr>
        <w:t>за</w:t>
      </w:r>
    </w:p>
    <w:p w14:paraId="3F952312" w14:textId="77777777" w:rsidR="001F7973" w:rsidRPr="001F7973" w:rsidRDefault="003229F6" w:rsidP="001F7973">
      <w:pPr>
        <w:jc w:val="center"/>
        <w:rPr>
          <w:b/>
          <w:sz w:val="28"/>
          <w:szCs w:val="28"/>
          <w:lang w:val="ru-RU"/>
        </w:rPr>
      </w:pPr>
      <w:r w:rsidRPr="000F1A39">
        <w:rPr>
          <w:sz w:val="28"/>
          <w:szCs w:val="28"/>
          <w:lang w:val="bg-BG"/>
        </w:rPr>
        <w:t>из</w:t>
      </w:r>
      <w:r w:rsidR="001F7973">
        <w:rPr>
          <w:sz w:val="28"/>
          <w:szCs w:val="28"/>
          <w:lang w:val="bg-BG"/>
        </w:rPr>
        <w:t>готвя</w:t>
      </w:r>
      <w:r w:rsidRPr="000F1A39">
        <w:rPr>
          <w:sz w:val="28"/>
          <w:szCs w:val="28"/>
          <w:lang w:val="bg-BG"/>
        </w:rPr>
        <w:t xml:space="preserve">не </w:t>
      </w:r>
      <w:bookmarkStart w:id="0" w:name="_Hlk207010687"/>
      <w:r w:rsidR="001F7973" w:rsidRPr="001F7973">
        <w:rPr>
          <w:b/>
          <w:sz w:val="28"/>
          <w:szCs w:val="28"/>
          <w:lang w:val="bg-BG"/>
        </w:rPr>
        <w:t>„</w:t>
      </w:r>
      <w:r w:rsidR="001F7973" w:rsidRPr="001F7973">
        <w:rPr>
          <w:b/>
          <w:sz w:val="28"/>
          <w:szCs w:val="28"/>
          <w:lang w:val="ru-RU"/>
        </w:rPr>
        <w:t xml:space="preserve">Оценка състоянието на металната конструкция на автомобилната везна и представяне на Становище </w:t>
      </w:r>
      <w:bookmarkStart w:id="1" w:name="_Hlk207006094"/>
      <w:r w:rsidR="001F7973" w:rsidRPr="001F7973">
        <w:rPr>
          <w:b/>
          <w:sz w:val="28"/>
          <w:szCs w:val="28"/>
          <w:lang w:val="ru-RU"/>
        </w:rPr>
        <w:t>с техническо решение</w:t>
      </w:r>
      <w:r w:rsidR="001B7B3E">
        <w:rPr>
          <w:b/>
          <w:sz w:val="28"/>
          <w:szCs w:val="28"/>
          <w:lang w:val="ru-RU"/>
        </w:rPr>
        <w:t xml:space="preserve"> в работна фаза</w:t>
      </w:r>
      <w:r w:rsidR="001F7973" w:rsidRPr="001F7973">
        <w:rPr>
          <w:b/>
          <w:sz w:val="28"/>
          <w:szCs w:val="28"/>
          <w:lang w:val="ru-RU"/>
        </w:rPr>
        <w:t xml:space="preserve"> за възстановяване при необходимост</w:t>
      </w:r>
      <w:bookmarkEnd w:id="1"/>
      <w:r w:rsidR="001F7973" w:rsidRPr="001F7973">
        <w:rPr>
          <w:b/>
          <w:sz w:val="28"/>
          <w:szCs w:val="28"/>
          <w:lang w:val="ru-RU"/>
        </w:rPr>
        <w:t>”</w:t>
      </w:r>
      <w:bookmarkEnd w:id="0"/>
    </w:p>
    <w:p w14:paraId="576F367D" w14:textId="77777777" w:rsidR="003229F6" w:rsidRPr="000F1A39" w:rsidRDefault="003229F6" w:rsidP="003229F6">
      <w:pPr>
        <w:jc w:val="center"/>
        <w:rPr>
          <w:sz w:val="28"/>
          <w:szCs w:val="28"/>
          <w:lang w:val="bg-BG"/>
        </w:rPr>
      </w:pPr>
    </w:p>
    <w:p w14:paraId="608A4827" w14:textId="77777777" w:rsidR="003229F6" w:rsidRPr="000F1A39" w:rsidRDefault="003229F6" w:rsidP="00DF165B">
      <w:pPr>
        <w:spacing w:before="240"/>
        <w:jc w:val="both"/>
        <w:rPr>
          <w:b/>
          <w:sz w:val="28"/>
          <w:szCs w:val="28"/>
          <w:lang w:val="bg-BG"/>
        </w:rPr>
      </w:pPr>
      <w:r w:rsidRPr="000F1A39">
        <w:rPr>
          <w:b/>
          <w:sz w:val="28"/>
          <w:szCs w:val="28"/>
          <w:lang w:val="bg-BG"/>
        </w:rPr>
        <w:t>І. Съществуващо положение</w:t>
      </w:r>
    </w:p>
    <w:p w14:paraId="33FEEBD7" w14:textId="77777777" w:rsidR="001F7973" w:rsidRPr="001F7973" w:rsidRDefault="001F7973" w:rsidP="001F7973">
      <w:pPr>
        <w:ind w:firstLine="709"/>
        <w:jc w:val="both"/>
        <w:rPr>
          <w:color w:val="000000"/>
          <w:sz w:val="28"/>
          <w:szCs w:val="28"/>
          <w:lang w:val="bg-BG" w:eastAsia="bg-BG"/>
        </w:rPr>
      </w:pPr>
      <w:r w:rsidRPr="001F7973">
        <w:rPr>
          <w:color w:val="000000"/>
          <w:sz w:val="28"/>
          <w:szCs w:val="28"/>
          <w:lang w:val="bg-BG" w:eastAsia="bg-BG"/>
        </w:rPr>
        <w:t>През 2011 г. е пусната в експлоатация автомобилна електронна везна с неавтоматично действие 60</w:t>
      </w:r>
      <w:r w:rsidRPr="001F7973">
        <w:rPr>
          <w:color w:val="000000"/>
          <w:sz w:val="28"/>
          <w:szCs w:val="28"/>
          <w:lang w:val="en-US" w:eastAsia="bg-BG"/>
        </w:rPr>
        <w:t>t/18m</w:t>
      </w:r>
      <w:r w:rsidRPr="001F7973">
        <w:rPr>
          <w:color w:val="000000"/>
          <w:sz w:val="28"/>
          <w:szCs w:val="28"/>
          <w:lang w:val="bg-BG" w:eastAsia="bg-BG"/>
        </w:rPr>
        <w:t>, производство на „</w:t>
      </w:r>
      <w:r w:rsidRPr="001F7973">
        <w:rPr>
          <w:color w:val="000000"/>
          <w:sz w:val="28"/>
          <w:szCs w:val="28"/>
          <w:lang w:val="en-US" w:eastAsia="bg-BG"/>
        </w:rPr>
        <w:t>Mettler Toledo</w:t>
      </w:r>
      <w:r w:rsidRPr="001F7973">
        <w:rPr>
          <w:color w:val="000000"/>
          <w:sz w:val="28"/>
          <w:szCs w:val="28"/>
          <w:lang w:val="bg-BG" w:eastAsia="bg-BG"/>
        </w:rPr>
        <w:t>“ с цифрови товарни клетки. Същата се използва на работно място „Автокантар 60т“ за претегляне на тежкотоварни превозни средства до 60 тона, с метална платформа с габаритни размери 18</w:t>
      </w:r>
      <w:r w:rsidRPr="001F7973">
        <w:rPr>
          <w:color w:val="000000"/>
          <w:sz w:val="28"/>
          <w:szCs w:val="28"/>
          <w:lang w:val="en-US" w:eastAsia="bg-BG"/>
        </w:rPr>
        <w:t>m x 3m</w:t>
      </w:r>
      <w:r w:rsidRPr="001F7973">
        <w:rPr>
          <w:color w:val="000000"/>
          <w:sz w:val="28"/>
          <w:szCs w:val="28"/>
          <w:lang w:val="bg-BG" w:eastAsia="bg-BG"/>
        </w:rPr>
        <w:t xml:space="preserve">, вкопан вариант в плитка шахта и с осигурен непрекъснат цикъл на експлоатация. </w:t>
      </w:r>
      <w:proofErr w:type="spellStart"/>
      <w:r w:rsidRPr="001F7973">
        <w:rPr>
          <w:color w:val="000000"/>
          <w:sz w:val="28"/>
          <w:szCs w:val="28"/>
          <w:lang w:val="bg-BG" w:eastAsia="bg-BG"/>
        </w:rPr>
        <w:t>Товароприемната</w:t>
      </w:r>
      <w:proofErr w:type="spellEnd"/>
      <w:r w:rsidRPr="001F7973">
        <w:rPr>
          <w:color w:val="000000"/>
          <w:sz w:val="28"/>
          <w:szCs w:val="28"/>
          <w:lang w:val="bg-BG" w:eastAsia="bg-BG"/>
        </w:rPr>
        <w:t xml:space="preserve"> платформа е монтирана върху стоманобетонови фундаменти, разположени в шахта, която е обезпечена с канализация за отводняване и метален навес покриващ цялата платформа. Носещата конструкция на платформата е покрита с листова стомана с дебелина 10 </w:t>
      </w:r>
      <w:r w:rsidRPr="001F7973">
        <w:rPr>
          <w:color w:val="000000"/>
          <w:sz w:val="28"/>
          <w:szCs w:val="28"/>
          <w:lang w:val="en-US" w:eastAsia="bg-BG"/>
        </w:rPr>
        <w:t>mm</w:t>
      </w:r>
      <w:r w:rsidRPr="001F7973">
        <w:rPr>
          <w:color w:val="000000"/>
          <w:sz w:val="28"/>
          <w:szCs w:val="28"/>
          <w:lang w:val="bg-BG" w:eastAsia="bg-BG"/>
        </w:rPr>
        <w:t xml:space="preserve">, разделена на 6 секции, които са монтирани с болтове и гайки за базовите плочи към фундамента на везната. </w:t>
      </w:r>
    </w:p>
    <w:p w14:paraId="55AA719E" w14:textId="77777777" w:rsidR="001F7973" w:rsidRPr="001F7973" w:rsidRDefault="001F7973" w:rsidP="001F7973">
      <w:pPr>
        <w:ind w:firstLine="709"/>
        <w:jc w:val="both"/>
        <w:rPr>
          <w:color w:val="000000"/>
          <w:sz w:val="28"/>
          <w:szCs w:val="28"/>
          <w:lang w:val="bg-BG" w:eastAsia="bg-BG"/>
        </w:rPr>
      </w:pPr>
      <w:r w:rsidRPr="001F7973">
        <w:rPr>
          <w:color w:val="000000"/>
          <w:sz w:val="28"/>
          <w:szCs w:val="28"/>
          <w:lang w:val="bg-BG" w:eastAsia="bg-BG"/>
        </w:rPr>
        <w:t xml:space="preserve">Поради дългия експлоатационен живот стоманената конструкция на платформата и крепежните елементи към нея са започнали да корозират, тъй като в шахтата се задържа вода, която се събира основно при дъждовно време и снеговалеж. Изградената канализация за отводняване се състои от 3 сифона, разположени само от едната страна на кантара, което води до поддържането на непрекъсната влага особено през студените дни. През процепите между металните секции и технологичните отвори на платформата </w:t>
      </w:r>
      <w:r w:rsidRPr="001F7973">
        <w:rPr>
          <w:color w:val="000000"/>
          <w:sz w:val="28"/>
          <w:szCs w:val="28"/>
          <w:lang w:val="en-US" w:eastAsia="bg-BG"/>
        </w:rPr>
        <w:t>(</w:t>
      </w:r>
      <w:r w:rsidRPr="001F7973">
        <w:rPr>
          <w:color w:val="000000"/>
          <w:sz w:val="28"/>
          <w:szCs w:val="28"/>
          <w:lang w:val="bg-BG" w:eastAsia="bg-BG"/>
        </w:rPr>
        <w:t xml:space="preserve">монтирани капаци по оста на кантара и странични отвори покрити с </w:t>
      </w:r>
      <w:proofErr w:type="spellStart"/>
      <w:r w:rsidRPr="001F7973">
        <w:rPr>
          <w:color w:val="000000"/>
          <w:sz w:val="28"/>
          <w:szCs w:val="28"/>
          <w:lang w:val="bg-BG" w:eastAsia="bg-BG"/>
        </w:rPr>
        <w:t>рифелова</w:t>
      </w:r>
      <w:proofErr w:type="spellEnd"/>
      <w:r w:rsidRPr="001F7973">
        <w:rPr>
          <w:color w:val="000000"/>
          <w:sz w:val="28"/>
          <w:szCs w:val="28"/>
          <w:lang w:val="bg-BG" w:eastAsia="bg-BG"/>
        </w:rPr>
        <w:t xml:space="preserve"> ламарина</w:t>
      </w:r>
      <w:r w:rsidRPr="001F7973">
        <w:rPr>
          <w:color w:val="000000"/>
          <w:sz w:val="28"/>
          <w:szCs w:val="28"/>
          <w:lang w:val="en-US" w:eastAsia="bg-BG"/>
        </w:rPr>
        <w:t>)</w:t>
      </w:r>
      <w:r w:rsidRPr="001F7973">
        <w:rPr>
          <w:color w:val="000000"/>
          <w:sz w:val="28"/>
          <w:szCs w:val="28"/>
          <w:lang w:val="bg-BG" w:eastAsia="bg-BG"/>
        </w:rPr>
        <w:t xml:space="preserve">, навлизат непрекъснато кал, концентрат и основно люспи, с които се посипват кошовете на товарните камиони с концентрат. При ветровито време всички </w:t>
      </w:r>
      <w:proofErr w:type="spellStart"/>
      <w:r w:rsidRPr="001F7973">
        <w:rPr>
          <w:color w:val="000000"/>
          <w:sz w:val="28"/>
          <w:szCs w:val="28"/>
          <w:lang w:val="bg-BG" w:eastAsia="bg-BG"/>
        </w:rPr>
        <w:t>разпиляни</w:t>
      </w:r>
      <w:proofErr w:type="spellEnd"/>
      <w:r w:rsidRPr="001F7973">
        <w:rPr>
          <w:color w:val="000000"/>
          <w:sz w:val="28"/>
          <w:szCs w:val="28"/>
          <w:lang w:val="bg-BG" w:eastAsia="bg-BG"/>
        </w:rPr>
        <w:t xml:space="preserve"> люспи пред „Филтър пресата“ отиват директно на платформата на автокантара и въпреки поставените гумени уплътнения влизат под нея и се събират в шахтата. Всички тези замърсители се натрупват с времето и се набиват в процепите и запълват пространството между платформата и стените на шахтата, което </w:t>
      </w:r>
      <w:r w:rsidRPr="001F7973">
        <w:rPr>
          <w:color w:val="000000"/>
          <w:sz w:val="28"/>
          <w:szCs w:val="28"/>
          <w:lang w:val="bg-BG" w:eastAsia="bg-BG"/>
        </w:rPr>
        <w:lastRenderedPageBreak/>
        <w:t xml:space="preserve">води до намаляване на нормалната подвижност на кантара и се отразява незабавно върху точността на претегляне. </w:t>
      </w:r>
    </w:p>
    <w:p w14:paraId="06D5A46D" w14:textId="77777777" w:rsidR="00F862EA" w:rsidRDefault="003229F6" w:rsidP="00F862EA">
      <w:pPr>
        <w:spacing w:before="480"/>
        <w:jc w:val="both"/>
        <w:rPr>
          <w:sz w:val="28"/>
          <w:szCs w:val="28"/>
          <w:lang w:val="bg-BG"/>
        </w:rPr>
      </w:pPr>
      <w:r w:rsidRPr="007550C0">
        <w:rPr>
          <w:b/>
          <w:sz w:val="28"/>
          <w:szCs w:val="28"/>
          <w:lang w:val="bg-BG"/>
        </w:rPr>
        <w:t>ІІ. Цел на задачата</w:t>
      </w:r>
    </w:p>
    <w:p w14:paraId="4D119DE6" w14:textId="77777777" w:rsidR="00A57CAB" w:rsidRDefault="00F862EA" w:rsidP="00926FCB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</w:t>
      </w:r>
      <w:r w:rsidRPr="00F862EA">
        <w:rPr>
          <w:sz w:val="28"/>
          <w:szCs w:val="28"/>
          <w:lang w:val="bg-BG"/>
        </w:rPr>
        <w:t xml:space="preserve">Целта на задачата е да се извърши </w:t>
      </w:r>
      <w:r>
        <w:rPr>
          <w:sz w:val="28"/>
          <w:szCs w:val="28"/>
          <w:lang w:val="bg-BG"/>
        </w:rPr>
        <w:t xml:space="preserve">оглед и </w:t>
      </w:r>
      <w:r w:rsidRPr="00F862EA">
        <w:rPr>
          <w:sz w:val="28"/>
          <w:szCs w:val="28"/>
          <w:lang w:val="bg-BG"/>
        </w:rPr>
        <w:t>оценка на състояние</w:t>
      </w:r>
      <w:r>
        <w:rPr>
          <w:sz w:val="28"/>
          <w:szCs w:val="28"/>
          <w:lang w:val="bg-BG"/>
        </w:rPr>
        <w:t>то</w:t>
      </w:r>
      <w:r w:rsidRPr="00F862EA">
        <w:rPr>
          <w:sz w:val="28"/>
          <w:szCs w:val="28"/>
          <w:lang w:val="bg-BG"/>
        </w:rPr>
        <w:t xml:space="preserve"> на металната платформа и всички метални крепежни елементи към </w:t>
      </w:r>
      <w:proofErr w:type="spellStart"/>
      <w:r w:rsidRPr="00F862EA">
        <w:rPr>
          <w:sz w:val="28"/>
          <w:szCs w:val="28"/>
          <w:lang w:val="bg-BG"/>
        </w:rPr>
        <w:t>товароносещата</w:t>
      </w:r>
      <w:proofErr w:type="spellEnd"/>
      <w:r w:rsidRPr="00F862EA">
        <w:rPr>
          <w:sz w:val="28"/>
          <w:szCs w:val="28"/>
          <w:lang w:val="bg-BG"/>
        </w:rPr>
        <w:t xml:space="preserve"> конструкция на автовезната и да се даде експертно становище</w:t>
      </w:r>
      <w:r>
        <w:rPr>
          <w:sz w:val="28"/>
          <w:szCs w:val="28"/>
          <w:lang w:val="bg-BG"/>
        </w:rPr>
        <w:t xml:space="preserve"> </w:t>
      </w:r>
      <w:r w:rsidRPr="00F862EA">
        <w:rPr>
          <w:sz w:val="28"/>
          <w:szCs w:val="28"/>
          <w:lang w:val="bg-BG"/>
        </w:rPr>
        <w:t>с техническо решение за възстановяване при необходимост. При необходимост да се възстановят най-засегнатите от корозията елементи с цел увеличаване здравината и сигурността на всички метални части.</w:t>
      </w:r>
    </w:p>
    <w:p w14:paraId="37E35227" w14:textId="77777777" w:rsidR="00F862EA" w:rsidRPr="007550C0" w:rsidRDefault="00F862EA" w:rsidP="00926FCB">
      <w:pPr>
        <w:jc w:val="both"/>
        <w:rPr>
          <w:sz w:val="28"/>
          <w:szCs w:val="28"/>
          <w:lang w:val="bg-BG"/>
        </w:rPr>
      </w:pPr>
    </w:p>
    <w:p w14:paraId="26D37497" w14:textId="77777777" w:rsidR="003229F6" w:rsidRPr="004A26D8" w:rsidRDefault="003229F6" w:rsidP="00926FCB">
      <w:pPr>
        <w:jc w:val="both"/>
        <w:rPr>
          <w:b/>
          <w:sz w:val="28"/>
          <w:szCs w:val="28"/>
          <w:lang w:val="bg-BG"/>
        </w:rPr>
      </w:pPr>
      <w:r w:rsidRPr="004A26D8">
        <w:rPr>
          <w:b/>
          <w:sz w:val="28"/>
          <w:szCs w:val="28"/>
          <w:lang w:val="bg-BG"/>
        </w:rPr>
        <w:t>ІІІ. Обхват на задачата</w:t>
      </w:r>
    </w:p>
    <w:p w14:paraId="192C9734" w14:textId="77777777" w:rsidR="000A68A2" w:rsidRDefault="000A68A2" w:rsidP="00B17111">
      <w:pPr>
        <w:tabs>
          <w:tab w:val="left" w:pos="1800"/>
        </w:tabs>
        <w:ind w:firstLine="36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</w:t>
      </w:r>
      <w:r w:rsidR="003229F6" w:rsidRPr="004A26D8">
        <w:rPr>
          <w:sz w:val="28"/>
          <w:szCs w:val="28"/>
          <w:lang w:val="bg-BG"/>
        </w:rPr>
        <w:t xml:space="preserve">Да се </w:t>
      </w:r>
      <w:r>
        <w:rPr>
          <w:sz w:val="28"/>
          <w:szCs w:val="28"/>
          <w:lang w:val="bg-BG"/>
        </w:rPr>
        <w:t xml:space="preserve">направи оглед и оценка </w:t>
      </w:r>
      <w:r w:rsidRPr="000A68A2">
        <w:rPr>
          <w:sz w:val="28"/>
          <w:szCs w:val="28"/>
          <w:lang w:val="bg-BG"/>
        </w:rPr>
        <w:t>състоянието на металната</w:t>
      </w:r>
      <w:r>
        <w:rPr>
          <w:sz w:val="28"/>
          <w:szCs w:val="28"/>
          <w:lang w:val="bg-BG"/>
        </w:rPr>
        <w:t xml:space="preserve"> конструкция, като се</w:t>
      </w:r>
      <w:r w:rsidRPr="000A68A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изготви експертно Становище със заключение и</w:t>
      </w:r>
      <w:r w:rsidRPr="000A68A2">
        <w:rPr>
          <w:sz w:val="28"/>
          <w:szCs w:val="28"/>
          <w:lang w:val="bg-BG"/>
        </w:rPr>
        <w:t xml:space="preserve"> техническо решение за възстановяване при необходимост</w:t>
      </w:r>
      <w:r>
        <w:rPr>
          <w:sz w:val="28"/>
          <w:szCs w:val="28"/>
          <w:lang w:val="bg-BG"/>
        </w:rPr>
        <w:t>.</w:t>
      </w:r>
      <w:r w:rsidRPr="000A68A2">
        <w:rPr>
          <w:sz w:val="28"/>
          <w:szCs w:val="28"/>
          <w:lang w:val="bg-BG"/>
        </w:rPr>
        <w:t xml:space="preserve"> </w:t>
      </w:r>
    </w:p>
    <w:p w14:paraId="5EB17144" w14:textId="77777777" w:rsidR="00A57CAB" w:rsidRPr="00A57CAB" w:rsidRDefault="00A57CAB" w:rsidP="003229F6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</w:t>
      </w:r>
      <w:r w:rsidRPr="00A57CAB">
        <w:rPr>
          <w:sz w:val="28"/>
          <w:szCs w:val="28"/>
          <w:lang w:val="bg-BG"/>
        </w:rPr>
        <w:t>Техническите решения трябва да бъдат с висока надеждност, енергийно ефективн</w:t>
      </w:r>
      <w:r w:rsidR="000A68A2">
        <w:rPr>
          <w:sz w:val="28"/>
          <w:szCs w:val="28"/>
          <w:lang w:val="bg-BG"/>
        </w:rPr>
        <w:t>и</w:t>
      </w:r>
      <w:r w:rsidRPr="00A57CAB">
        <w:rPr>
          <w:sz w:val="28"/>
          <w:szCs w:val="28"/>
          <w:lang w:val="bg-BG"/>
        </w:rPr>
        <w:t xml:space="preserve">, </w:t>
      </w:r>
      <w:r w:rsidR="000A68A2">
        <w:rPr>
          <w:sz w:val="28"/>
          <w:szCs w:val="28"/>
          <w:lang w:val="bg-BG"/>
        </w:rPr>
        <w:t>максимално бързо изпълними в кратък времеви прозорец при експлоатационни условия</w:t>
      </w:r>
      <w:r w:rsidRPr="00A57CAB">
        <w:rPr>
          <w:sz w:val="28"/>
          <w:szCs w:val="28"/>
          <w:lang w:val="bg-BG"/>
        </w:rPr>
        <w:t>.</w:t>
      </w:r>
    </w:p>
    <w:p w14:paraId="58533390" w14:textId="77777777" w:rsidR="00A57CAB" w:rsidRPr="00A57CAB" w:rsidRDefault="00A57CAB" w:rsidP="003229F6">
      <w:pPr>
        <w:jc w:val="both"/>
        <w:rPr>
          <w:b/>
          <w:sz w:val="28"/>
          <w:szCs w:val="28"/>
          <w:lang w:val="bg-BG"/>
        </w:rPr>
      </w:pPr>
    </w:p>
    <w:p w14:paraId="0AEE10CE" w14:textId="77777777" w:rsidR="003229F6" w:rsidRPr="003229F6" w:rsidRDefault="003229F6" w:rsidP="003229F6">
      <w:pPr>
        <w:jc w:val="both"/>
        <w:rPr>
          <w:b/>
          <w:sz w:val="28"/>
          <w:szCs w:val="28"/>
          <w:lang w:val="ru-RU"/>
        </w:rPr>
      </w:pPr>
      <w:r w:rsidRPr="003229F6">
        <w:rPr>
          <w:b/>
          <w:sz w:val="28"/>
          <w:szCs w:val="28"/>
          <w:lang w:val="bg-BG"/>
        </w:rPr>
        <w:t>І</w:t>
      </w:r>
      <w:r w:rsidRPr="003229F6">
        <w:rPr>
          <w:b/>
          <w:sz w:val="28"/>
          <w:szCs w:val="28"/>
          <w:lang w:val="ru-RU"/>
        </w:rPr>
        <w:t>V. Изискв</w:t>
      </w:r>
      <w:r w:rsidRPr="003229F6">
        <w:rPr>
          <w:b/>
          <w:sz w:val="28"/>
          <w:szCs w:val="28"/>
        </w:rPr>
        <w:t>а</w:t>
      </w:r>
      <w:r w:rsidRPr="003229F6">
        <w:rPr>
          <w:b/>
          <w:sz w:val="28"/>
          <w:szCs w:val="28"/>
          <w:lang w:val="ru-RU"/>
        </w:rPr>
        <w:t xml:space="preserve">ния към </w:t>
      </w:r>
      <w:r w:rsidR="000A68A2">
        <w:rPr>
          <w:b/>
          <w:sz w:val="28"/>
          <w:szCs w:val="28"/>
          <w:lang w:val="ru-RU"/>
        </w:rPr>
        <w:t>изпълнение на задачата</w:t>
      </w:r>
      <w:r w:rsidRPr="003229F6">
        <w:rPr>
          <w:b/>
          <w:sz w:val="28"/>
          <w:szCs w:val="28"/>
          <w:lang w:val="ru-RU"/>
        </w:rPr>
        <w:t>.</w:t>
      </w:r>
    </w:p>
    <w:p w14:paraId="6A075B1E" w14:textId="77777777" w:rsidR="003229F6" w:rsidRPr="00202A9F" w:rsidRDefault="003229F6" w:rsidP="003229F6">
      <w:pPr>
        <w:ind w:firstLine="426"/>
        <w:jc w:val="both"/>
        <w:rPr>
          <w:sz w:val="28"/>
          <w:szCs w:val="28"/>
          <w:lang w:val="bg-BG"/>
        </w:rPr>
      </w:pPr>
      <w:r w:rsidRPr="00202A9F">
        <w:rPr>
          <w:sz w:val="28"/>
          <w:szCs w:val="28"/>
          <w:lang w:val="bg-BG"/>
        </w:rPr>
        <w:t xml:space="preserve">Изпълнителят да оформи </w:t>
      </w:r>
      <w:r w:rsidR="00D65B35">
        <w:rPr>
          <w:sz w:val="28"/>
          <w:szCs w:val="28"/>
          <w:lang w:val="bg-BG"/>
        </w:rPr>
        <w:t xml:space="preserve">максимално подробно </w:t>
      </w:r>
      <w:r w:rsidR="00D65B35" w:rsidRPr="00D65B35">
        <w:rPr>
          <w:sz w:val="28"/>
          <w:szCs w:val="28"/>
          <w:lang w:val="bg-BG"/>
        </w:rPr>
        <w:t>експертно Становище със заключение и техническо решение за възстановяване при необходимост</w:t>
      </w:r>
      <w:r w:rsidRPr="00202A9F">
        <w:rPr>
          <w:sz w:val="28"/>
          <w:szCs w:val="28"/>
          <w:lang w:val="bg-BG"/>
        </w:rPr>
        <w:t xml:space="preserve">. Всички технически решения следва да бъдат съобразени с </w:t>
      </w:r>
      <w:proofErr w:type="spellStart"/>
      <w:r w:rsidRPr="00202A9F">
        <w:rPr>
          <w:sz w:val="28"/>
          <w:szCs w:val="28"/>
          <w:lang w:val="bg-BG"/>
        </w:rPr>
        <w:t>Еврокод</w:t>
      </w:r>
      <w:proofErr w:type="spellEnd"/>
      <w:r w:rsidRPr="00202A9F">
        <w:rPr>
          <w:sz w:val="28"/>
          <w:szCs w:val="28"/>
          <w:lang w:val="bg-BG"/>
        </w:rPr>
        <w:t>, съществуващите стандарти, правилници и инструкции за безопасна работа и екологични норми.</w:t>
      </w:r>
    </w:p>
    <w:p w14:paraId="373F7527" w14:textId="77777777" w:rsidR="003229F6" w:rsidRPr="00202A9F" w:rsidRDefault="003229F6" w:rsidP="003229F6">
      <w:pPr>
        <w:ind w:firstLine="426"/>
        <w:jc w:val="both"/>
        <w:rPr>
          <w:sz w:val="28"/>
          <w:szCs w:val="28"/>
          <w:lang w:val="bg-BG"/>
        </w:rPr>
      </w:pPr>
      <w:r w:rsidRPr="00202A9F">
        <w:rPr>
          <w:sz w:val="28"/>
          <w:szCs w:val="28"/>
          <w:lang w:val="bg-BG"/>
        </w:rPr>
        <w:t>Необходимо е да се осигурят условия за здраве и безопасност при работа в бъдещия обект и да се вземат всички превантивни мерки за предотвратяване на евентуални злополуки.</w:t>
      </w:r>
    </w:p>
    <w:p w14:paraId="187E182F" w14:textId="77777777" w:rsidR="003229F6" w:rsidRPr="00202A9F" w:rsidRDefault="003229F6" w:rsidP="003229F6">
      <w:pPr>
        <w:ind w:firstLine="426"/>
        <w:jc w:val="both"/>
        <w:rPr>
          <w:sz w:val="28"/>
          <w:szCs w:val="28"/>
          <w:lang w:val="bg-BG"/>
        </w:rPr>
      </w:pPr>
      <w:r w:rsidRPr="00202A9F">
        <w:rPr>
          <w:sz w:val="28"/>
          <w:szCs w:val="28"/>
          <w:lang w:val="bg-BG"/>
        </w:rPr>
        <w:t>При изготвяне</w:t>
      </w:r>
      <w:r w:rsidR="00D65B35">
        <w:rPr>
          <w:sz w:val="28"/>
          <w:szCs w:val="28"/>
          <w:lang w:val="bg-BG"/>
        </w:rPr>
        <w:t>то</w:t>
      </w:r>
      <w:r w:rsidRPr="00202A9F">
        <w:rPr>
          <w:sz w:val="28"/>
          <w:szCs w:val="28"/>
          <w:lang w:val="bg-BG"/>
        </w:rPr>
        <w:t xml:space="preserve"> проектантите да се съобразят с възможностите, за изпълнение на проекта за конкретното място, като използват максимално съществуващата инфраструктура: подходи, ел. захранване и др. Техническото решение трябва да бъде с висока надеждност, енергийно ефективно, а съоръженията удобни за обслужване, поддръжка и ремонтни дейности.</w:t>
      </w:r>
    </w:p>
    <w:p w14:paraId="387293B3" w14:textId="77777777" w:rsidR="003229F6" w:rsidRPr="00202A9F" w:rsidRDefault="00D65B35" w:rsidP="003229F6">
      <w:pPr>
        <w:ind w:firstLine="426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</w:t>
      </w:r>
      <w:r w:rsidR="003229F6" w:rsidRPr="00202A9F">
        <w:rPr>
          <w:sz w:val="28"/>
          <w:szCs w:val="28"/>
          <w:lang w:val="bg-BG"/>
        </w:rPr>
        <w:t>а се приложат изчисленията обосноваващи проектните решения за гарантиране на висока сигурност при тяхното изграждане и бъдеща експлоатация</w:t>
      </w:r>
      <w:r>
        <w:rPr>
          <w:sz w:val="28"/>
          <w:szCs w:val="28"/>
          <w:lang w:val="bg-BG"/>
        </w:rPr>
        <w:t>.</w:t>
      </w:r>
    </w:p>
    <w:p w14:paraId="1E98FE97" w14:textId="77777777" w:rsidR="003229F6" w:rsidRPr="00202A9F" w:rsidRDefault="00D65B35" w:rsidP="003229F6">
      <w:pPr>
        <w:ind w:firstLine="426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Оценката и Техническото решение да </w:t>
      </w:r>
      <w:r w:rsidR="003229F6" w:rsidRPr="00202A9F">
        <w:rPr>
          <w:sz w:val="28"/>
          <w:szCs w:val="28"/>
          <w:lang w:val="bg-BG"/>
        </w:rPr>
        <w:t>включи разработване на следните проектни части, както следва:</w:t>
      </w:r>
    </w:p>
    <w:p w14:paraId="6E6BA20C" w14:textId="77777777" w:rsidR="003229F6" w:rsidRPr="00506D33" w:rsidRDefault="003229F6" w:rsidP="00926FCB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8"/>
          <w:szCs w:val="28"/>
          <w:lang w:val="bg-BG"/>
        </w:rPr>
      </w:pPr>
      <w:r w:rsidRPr="00506D33">
        <w:rPr>
          <w:sz w:val="28"/>
          <w:szCs w:val="28"/>
          <w:lang w:val="bg-BG"/>
        </w:rPr>
        <w:t>„Машинн</w:t>
      </w:r>
      <w:r w:rsidR="00C64AA7" w:rsidRPr="00506D33">
        <w:rPr>
          <w:sz w:val="28"/>
          <w:szCs w:val="28"/>
          <w:lang w:val="bg-BG"/>
        </w:rPr>
        <w:t>о-</w:t>
      </w:r>
      <w:r w:rsidR="00202A9F" w:rsidRPr="00506D33">
        <w:rPr>
          <w:sz w:val="28"/>
          <w:szCs w:val="28"/>
          <w:lang w:val="bg-BG"/>
        </w:rPr>
        <w:t>Технологична и К</w:t>
      </w:r>
      <w:r w:rsidR="00C64AA7" w:rsidRPr="00506D33">
        <w:rPr>
          <w:sz w:val="28"/>
          <w:szCs w:val="28"/>
          <w:lang w:val="bg-BG"/>
        </w:rPr>
        <w:t>онструктивна</w:t>
      </w:r>
      <w:r w:rsidR="008A4C42" w:rsidRPr="00506D33">
        <w:rPr>
          <w:sz w:val="28"/>
          <w:szCs w:val="28"/>
          <w:lang w:val="bg-BG"/>
        </w:rPr>
        <w:t>“</w:t>
      </w:r>
      <w:r w:rsidR="00C64AA7" w:rsidRPr="00506D33">
        <w:rPr>
          <w:sz w:val="28"/>
          <w:szCs w:val="28"/>
          <w:lang w:val="bg-BG"/>
        </w:rPr>
        <w:t xml:space="preserve"> - Описание на технологичния процес и режим на работа. Технологични схеми, разрези и </w:t>
      </w:r>
      <w:proofErr w:type="spellStart"/>
      <w:r w:rsidR="00C64AA7" w:rsidRPr="00506D33">
        <w:rPr>
          <w:sz w:val="28"/>
          <w:szCs w:val="28"/>
          <w:lang w:val="bg-BG"/>
        </w:rPr>
        <w:t>аксонометрични</w:t>
      </w:r>
      <w:proofErr w:type="spellEnd"/>
      <w:r w:rsidR="00C64AA7" w:rsidRPr="00506D33">
        <w:rPr>
          <w:sz w:val="28"/>
          <w:szCs w:val="28"/>
          <w:lang w:val="bg-BG"/>
        </w:rPr>
        <w:t xml:space="preserve"> схеми, технологичните изчисления, спецификация на технологично оборудване;. степента на специализация на производството, степента на механизация на технологичните процеси.</w:t>
      </w:r>
      <w:r w:rsidR="00C64AA7" w:rsidRPr="00506D33">
        <w:rPr>
          <w:lang w:val="bg-BG"/>
        </w:rPr>
        <w:t xml:space="preserve"> </w:t>
      </w:r>
      <w:r w:rsidR="00C64AA7" w:rsidRPr="00506D33">
        <w:rPr>
          <w:sz w:val="28"/>
          <w:szCs w:val="28"/>
          <w:lang w:val="bg-BG"/>
        </w:rPr>
        <w:t>Проектиране на</w:t>
      </w:r>
      <w:r w:rsidR="00E665D1" w:rsidRPr="00506D33">
        <w:rPr>
          <w:sz w:val="28"/>
          <w:szCs w:val="28"/>
          <w:lang w:val="bg-BG"/>
        </w:rPr>
        <w:t xml:space="preserve"> нови </w:t>
      </w:r>
      <w:r w:rsidR="00E665D1" w:rsidRPr="00506D33">
        <w:rPr>
          <w:sz w:val="28"/>
          <w:szCs w:val="28"/>
          <w:lang w:val="bg-BG"/>
        </w:rPr>
        <w:lastRenderedPageBreak/>
        <w:t>или</w:t>
      </w:r>
      <w:r w:rsidR="00C64AA7" w:rsidRPr="00506D33">
        <w:rPr>
          <w:sz w:val="28"/>
          <w:szCs w:val="28"/>
          <w:lang w:val="bg-BG"/>
        </w:rPr>
        <w:t xml:space="preserve"> преустройство</w:t>
      </w:r>
      <w:r w:rsidR="00E665D1" w:rsidRPr="00506D33">
        <w:rPr>
          <w:sz w:val="28"/>
          <w:szCs w:val="28"/>
          <w:lang w:val="bg-BG"/>
        </w:rPr>
        <w:t>, ремонт и възстановяване</w:t>
      </w:r>
      <w:r w:rsidR="00C64AA7" w:rsidRPr="00506D33">
        <w:rPr>
          <w:sz w:val="28"/>
          <w:szCs w:val="28"/>
          <w:lang w:val="bg-BG"/>
        </w:rPr>
        <w:t xml:space="preserve"> на съществуващи съоръжения</w:t>
      </w:r>
      <w:r w:rsidR="00E665D1" w:rsidRPr="00506D33">
        <w:rPr>
          <w:sz w:val="28"/>
          <w:szCs w:val="28"/>
          <w:lang w:val="bg-BG"/>
        </w:rPr>
        <w:t xml:space="preserve"> и метални конструкции</w:t>
      </w:r>
      <w:r w:rsidR="00C64AA7" w:rsidRPr="00506D33">
        <w:rPr>
          <w:sz w:val="28"/>
          <w:szCs w:val="28"/>
          <w:lang w:val="bg-BG"/>
        </w:rPr>
        <w:t xml:space="preserve"> и за изграждане на нови съоръжения.  Конструктивно-монтажни детайли. Специфични детайли на елементите на </w:t>
      </w:r>
      <w:r w:rsidR="00E665D1" w:rsidRPr="00506D33">
        <w:rPr>
          <w:sz w:val="28"/>
          <w:szCs w:val="28"/>
          <w:lang w:val="bg-BG"/>
        </w:rPr>
        <w:t>металната</w:t>
      </w:r>
      <w:r w:rsidR="00C64AA7" w:rsidRPr="00506D33">
        <w:rPr>
          <w:sz w:val="28"/>
          <w:szCs w:val="28"/>
          <w:lang w:val="bg-BG"/>
        </w:rPr>
        <w:t xml:space="preserve"> конструкция. АКЗ на метални повърхности, защита от </w:t>
      </w:r>
      <w:proofErr w:type="spellStart"/>
      <w:r w:rsidR="00C64AA7" w:rsidRPr="00506D33">
        <w:rPr>
          <w:sz w:val="28"/>
          <w:szCs w:val="28"/>
          <w:lang w:val="bg-BG"/>
        </w:rPr>
        <w:t>абразия</w:t>
      </w:r>
      <w:proofErr w:type="spellEnd"/>
      <w:r w:rsidR="00C64AA7" w:rsidRPr="00506D33">
        <w:rPr>
          <w:sz w:val="28"/>
          <w:szCs w:val="28"/>
          <w:lang w:val="bg-BG"/>
        </w:rPr>
        <w:t xml:space="preserve">. Статически изчисления с подробни детайли, </w:t>
      </w:r>
      <w:r w:rsidR="00E665D1" w:rsidRPr="00506D33">
        <w:rPr>
          <w:sz w:val="28"/>
          <w:szCs w:val="28"/>
          <w:lang w:val="bg-BG"/>
        </w:rPr>
        <w:t>М</w:t>
      </w:r>
      <w:r w:rsidR="00C64AA7" w:rsidRPr="00506D33">
        <w:rPr>
          <w:sz w:val="28"/>
          <w:szCs w:val="28"/>
          <w:lang w:val="bg-BG"/>
        </w:rPr>
        <w:t>К</w:t>
      </w:r>
      <w:r w:rsidR="00E665D1" w:rsidRPr="00506D33">
        <w:rPr>
          <w:sz w:val="28"/>
          <w:szCs w:val="28"/>
          <w:lang w:val="bg-BG"/>
        </w:rPr>
        <w:t xml:space="preserve"> </w:t>
      </w:r>
      <w:r w:rsidR="00C64AA7" w:rsidRPr="00506D33">
        <w:rPr>
          <w:sz w:val="28"/>
          <w:szCs w:val="28"/>
          <w:lang w:val="bg-BG"/>
        </w:rPr>
        <w:t>-</w:t>
      </w:r>
      <w:r w:rsidR="00E665D1" w:rsidRPr="00506D33">
        <w:rPr>
          <w:sz w:val="28"/>
          <w:szCs w:val="28"/>
          <w:lang w:val="bg-BG"/>
        </w:rPr>
        <w:t xml:space="preserve"> </w:t>
      </w:r>
      <w:r w:rsidR="00C64AA7" w:rsidRPr="00506D33">
        <w:rPr>
          <w:sz w:val="28"/>
          <w:szCs w:val="28"/>
          <w:lang w:val="bg-BG"/>
        </w:rPr>
        <w:t>чертежи, спе</w:t>
      </w:r>
      <w:r w:rsidR="00E665D1" w:rsidRPr="00506D33">
        <w:rPr>
          <w:sz w:val="28"/>
          <w:szCs w:val="28"/>
          <w:lang w:val="bg-BG"/>
        </w:rPr>
        <w:t>ц</w:t>
      </w:r>
      <w:r w:rsidR="00C64AA7" w:rsidRPr="00506D33">
        <w:rPr>
          <w:sz w:val="28"/>
          <w:szCs w:val="28"/>
          <w:lang w:val="bg-BG"/>
        </w:rPr>
        <w:t xml:space="preserve">ификации на съоръжения, материали, </w:t>
      </w:r>
      <w:proofErr w:type="spellStart"/>
      <w:r w:rsidR="00C64AA7" w:rsidRPr="00506D33">
        <w:rPr>
          <w:sz w:val="28"/>
          <w:szCs w:val="28"/>
          <w:lang w:val="bg-BG"/>
        </w:rPr>
        <w:t>допуски</w:t>
      </w:r>
      <w:proofErr w:type="spellEnd"/>
      <w:r w:rsidR="00C64AA7" w:rsidRPr="00506D33">
        <w:rPr>
          <w:sz w:val="28"/>
          <w:szCs w:val="28"/>
          <w:lang w:val="bg-BG"/>
        </w:rPr>
        <w:t xml:space="preserve"> на отклонение, контрол и приемане на конструктивните елементи и обяснителна записка.</w:t>
      </w:r>
    </w:p>
    <w:p w14:paraId="3234933B" w14:textId="77777777" w:rsidR="00962277" w:rsidRPr="00506D33" w:rsidRDefault="00962277" w:rsidP="00926FCB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8"/>
          <w:szCs w:val="28"/>
          <w:lang w:val="bg-BG"/>
        </w:rPr>
      </w:pPr>
      <w:r w:rsidRPr="00506D33">
        <w:rPr>
          <w:sz w:val="28"/>
          <w:szCs w:val="28"/>
          <w:lang w:val="bg-BG"/>
        </w:rPr>
        <w:t>„Пожарна безопасност“</w:t>
      </w:r>
    </w:p>
    <w:p w14:paraId="2601156D" w14:textId="77777777" w:rsidR="003229F6" w:rsidRPr="00506D33" w:rsidRDefault="003229F6" w:rsidP="00926FCB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8"/>
          <w:szCs w:val="28"/>
          <w:lang w:val="bg-BG"/>
        </w:rPr>
      </w:pPr>
      <w:r w:rsidRPr="00506D33">
        <w:rPr>
          <w:sz w:val="28"/>
          <w:szCs w:val="28"/>
          <w:lang w:val="bg-BG"/>
        </w:rPr>
        <w:t xml:space="preserve">„План за безопасност и здраве“ съгласно Наредба №2 от 2004 год., който да включва част за „Изработка и монтиране на </w:t>
      </w:r>
      <w:proofErr w:type="spellStart"/>
      <w:r w:rsidRPr="00506D33">
        <w:rPr>
          <w:sz w:val="28"/>
          <w:szCs w:val="28"/>
          <w:lang w:val="bg-BG"/>
        </w:rPr>
        <w:t>обозначителни</w:t>
      </w:r>
      <w:proofErr w:type="spellEnd"/>
      <w:r w:rsidRPr="00506D33">
        <w:rPr>
          <w:sz w:val="28"/>
          <w:szCs w:val="28"/>
          <w:lang w:val="bg-BG"/>
        </w:rPr>
        <w:t xml:space="preserve"> надписи и „Табели“ и начин на изграждане и превключване, така че да бъдат елиминирани всички рискове от възможност за замърсяване в съответствие с действащите нормативни актове и трябва да бъде съобразена с конкретните условия на обекта.</w:t>
      </w:r>
    </w:p>
    <w:p w14:paraId="129FCC05" w14:textId="77777777" w:rsidR="003229F6" w:rsidRPr="00506D33" w:rsidRDefault="003229F6" w:rsidP="00926FC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bg-BG"/>
        </w:rPr>
      </w:pPr>
      <w:r w:rsidRPr="00506D33">
        <w:rPr>
          <w:sz w:val="28"/>
          <w:szCs w:val="28"/>
          <w:lang w:val="bg-BG"/>
        </w:rPr>
        <w:t>-</w:t>
      </w:r>
      <w:r w:rsidRPr="00506D33">
        <w:rPr>
          <w:sz w:val="28"/>
          <w:szCs w:val="28"/>
          <w:lang w:val="bg-BG"/>
        </w:rPr>
        <w:tab/>
        <w:t>организационен план;</w:t>
      </w:r>
    </w:p>
    <w:p w14:paraId="176291FE" w14:textId="77777777" w:rsidR="003229F6" w:rsidRPr="00506D33" w:rsidRDefault="003229F6" w:rsidP="00926FC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506D33">
        <w:rPr>
          <w:sz w:val="28"/>
          <w:szCs w:val="28"/>
          <w:lang w:val="ru-RU"/>
        </w:rPr>
        <w:t>-</w:t>
      </w:r>
      <w:r w:rsidRPr="00506D33">
        <w:rPr>
          <w:sz w:val="28"/>
          <w:szCs w:val="28"/>
          <w:lang w:val="ru-RU"/>
        </w:rPr>
        <w:tab/>
        <w:t>строителен ситуационен план;</w:t>
      </w:r>
    </w:p>
    <w:p w14:paraId="3B877D43" w14:textId="77777777" w:rsidR="003229F6" w:rsidRPr="00506D33" w:rsidRDefault="003229F6" w:rsidP="00926FC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506D33">
        <w:rPr>
          <w:sz w:val="28"/>
          <w:szCs w:val="28"/>
          <w:lang w:val="ru-RU"/>
        </w:rPr>
        <w:t>-</w:t>
      </w:r>
      <w:r w:rsidRPr="00506D33">
        <w:rPr>
          <w:sz w:val="28"/>
          <w:szCs w:val="28"/>
          <w:lang w:val="ru-RU"/>
        </w:rPr>
        <w:tab/>
        <w:t>комплексен план-график за последователността на извършване на СМР;</w:t>
      </w:r>
    </w:p>
    <w:p w14:paraId="57DD51D3" w14:textId="77777777" w:rsidR="003229F6" w:rsidRPr="00506D33" w:rsidRDefault="003229F6" w:rsidP="00926FC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506D33">
        <w:rPr>
          <w:sz w:val="28"/>
          <w:szCs w:val="28"/>
          <w:lang w:val="ru-RU"/>
        </w:rPr>
        <w:t>-</w:t>
      </w:r>
      <w:r w:rsidRPr="00506D33">
        <w:rPr>
          <w:sz w:val="28"/>
          <w:szCs w:val="28"/>
          <w:lang w:val="ru-RU"/>
        </w:rPr>
        <w:tab/>
        <w:t>планове за предотвратяване и ликвидиране на пожари и аварии и за евакуация на работещите и на намиращите се на строителната площадка;</w:t>
      </w:r>
    </w:p>
    <w:p w14:paraId="6098E75D" w14:textId="77777777" w:rsidR="003229F6" w:rsidRPr="00506D33" w:rsidRDefault="003229F6" w:rsidP="00926FC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506D33">
        <w:rPr>
          <w:sz w:val="28"/>
          <w:szCs w:val="28"/>
          <w:lang w:val="ru-RU"/>
        </w:rPr>
        <w:t>-</w:t>
      </w:r>
      <w:r w:rsidRPr="00506D33">
        <w:rPr>
          <w:sz w:val="28"/>
          <w:szCs w:val="28"/>
          <w:lang w:val="ru-RU"/>
        </w:rPr>
        <w:tab/>
        <w:t>мерки и изисквания за осигуряване на здраве и безопасност при извършване на СМР, включително за местата със специфични рискове;</w:t>
      </w:r>
    </w:p>
    <w:p w14:paraId="64F0C136" w14:textId="77777777" w:rsidR="003229F6" w:rsidRPr="00506D33" w:rsidRDefault="003229F6" w:rsidP="00926FC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506D33">
        <w:rPr>
          <w:sz w:val="28"/>
          <w:szCs w:val="28"/>
          <w:lang w:val="ru-RU"/>
        </w:rPr>
        <w:t>-</w:t>
      </w:r>
      <w:r w:rsidRPr="00506D33">
        <w:rPr>
          <w:sz w:val="28"/>
          <w:szCs w:val="28"/>
          <w:lang w:val="ru-RU"/>
        </w:rPr>
        <w:tab/>
        <w:t>схема на временната организация и безопасността на движението по транспортни и евакуационни пътища и пешеходни пътеки на строителната площадка и подходите към нея;</w:t>
      </w:r>
    </w:p>
    <w:p w14:paraId="03311A13" w14:textId="77777777" w:rsidR="003229F6" w:rsidRPr="00506D33" w:rsidRDefault="003229F6" w:rsidP="00926FC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506D33">
        <w:rPr>
          <w:sz w:val="28"/>
          <w:szCs w:val="28"/>
          <w:lang w:val="ru-RU"/>
        </w:rPr>
        <w:t>-</w:t>
      </w:r>
      <w:r w:rsidRPr="00506D33">
        <w:rPr>
          <w:sz w:val="28"/>
          <w:szCs w:val="28"/>
          <w:lang w:val="ru-RU"/>
        </w:rPr>
        <w:tab/>
        <w:t>схема на местата на строителната площадка, на които се предвижда да работят двама или повече строители;</w:t>
      </w:r>
    </w:p>
    <w:p w14:paraId="0DC1FC22" w14:textId="77777777" w:rsidR="003229F6" w:rsidRPr="00506D33" w:rsidRDefault="003229F6" w:rsidP="00926FC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506D33">
        <w:rPr>
          <w:sz w:val="28"/>
          <w:szCs w:val="28"/>
          <w:lang w:val="ru-RU"/>
        </w:rPr>
        <w:t>-</w:t>
      </w:r>
      <w:r w:rsidRPr="00506D33">
        <w:rPr>
          <w:sz w:val="28"/>
          <w:szCs w:val="28"/>
          <w:lang w:val="ru-RU"/>
        </w:rPr>
        <w:tab/>
        <w:t>схема на местата на строителната площадка на които има специфични рискове;</w:t>
      </w:r>
    </w:p>
    <w:p w14:paraId="65F264CA" w14:textId="77777777" w:rsidR="003229F6" w:rsidRPr="00506D33" w:rsidRDefault="003229F6" w:rsidP="00926FC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506D33">
        <w:rPr>
          <w:sz w:val="28"/>
          <w:szCs w:val="28"/>
          <w:lang w:val="ru-RU"/>
        </w:rPr>
        <w:t>-</w:t>
      </w:r>
      <w:r w:rsidRPr="00506D33">
        <w:rPr>
          <w:sz w:val="28"/>
          <w:szCs w:val="28"/>
          <w:lang w:val="ru-RU"/>
        </w:rPr>
        <w:tab/>
        <w:t>схема на местата за инсталиране на повдигателни съоръжения и скелета;</w:t>
      </w:r>
    </w:p>
    <w:p w14:paraId="1F119252" w14:textId="77777777" w:rsidR="003229F6" w:rsidRPr="00506D33" w:rsidRDefault="003229F6" w:rsidP="00926FC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506D33">
        <w:rPr>
          <w:sz w:val="28"/>
          <w:szCs w:val="28"/>
          <w:lang w:val="ru-RU"/>
        </w:rPr>
        <w:t>-</w:t>
      </w:r>
      <w:r w:rsidRPr="00506D33">
        <w:rPr>
          <w:sz w:val="28"/>
          <w:szCs w:val="28"/>
          <w:lang w:val="ru-RU"/>
        </w:rPr>
        <w:tab/>
        <w:t>схема на местата за складиране на строителни продукти и оборудване, временни работилници и контейнери за отпадъци;</w:t>
      </w:r>
    </w:p>
    <w:p w14:paraId="00270DB6" w14:textId="77777777" w:rsidR="003229F6" w:rsidRPr="00506D33" w:rsidRDefault="003229F6" w:rsidP="00926FC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506D33">
        <w:rPr>
          <w:sz w:val="28"/>
          <w:szCs w:val="28"/>
          <w:lang w:val="ru-RU"/>
        </w:rPr>
        <w:t>-</w:t>
      </w:r>
      <w:r w:rsidRPr="00506D33">
        <w:rPr>
          <w:sz w:val="28"/>
          <w:szCs w:val="28"/>
          <w:lang w:val="ru-RU"/>
        </w:rPr>
        <w:tab/>
        <w:t>схема на разположението на санитарно-битовите помещения;</w:t>
      </w:r>
    </w:p>
    <w:p w14:paraId="7545C240" w14:textId="77777777" w:rsidR="003229F6" w:rsidRPr="00506D33" w:rsidRDefault="003229F6" w:rsidP="00926FC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506D33">
        <w:rPr>
          <w:sz w:val="28"/>
          <w:szCs w:val="28"/>
          <w:lang w:val="ru-RU"/>
        </w:rPr>
        <w:t>-</w:t>
      </w:r>
      <w:r w:rsidRPr="00506D33">
        <w:rPr>
          <w:sz w:val="28"/>
          <w:szCs w:val="28"/>
          <w:lang w:val="ru-RU"/>
        </w:rPr>
        <w:tab/>
        <w:t>схема на захранване с ел.ток, вода, отопление, канализация и др.</w:t>
      </w:r>
    </w:p>
    <w:p w14:paraId="103A07DE" w14:textId="77777777" w:rsidR="00A021DA" w:rsidRPr="00506D33" w:rsidRDefault="003229F6" w:rsidP="00926FCB">
      <w:pPr>
        <w:ind w:firstLine="851"/>
        <w:jc w:val="both"/>
        <w:rPr>
          <w:sz w:val="28"/>
          <w:szCs w:val="28"/>
          <w:lang w:val="bg-BG"/>
        </w:rPr>
      </w:pPr>
      <w:r w:rsidRPr="00506D33">
        <w:rPr>
          <w:sz w:val="28"/>
          <w:szCs w:val="28"/>
        </w:rPr>
        <w:t>-</w:t>
      </w:r>
      <w:r w:rsidRPr="00506D33">
        <w:rPr>
          <w:sz w:val="28"/>
          <w:szCs w:val="28"/>
        </w:rPr>
        <w:tab/>
      </w:r>
      <w:r w:rsidRPr="00506D33">
        <w:rPr>
          <w:sz w:val="28"/>
          <w:szCs w:val="28"/>
          <w:lang w:val="bg-BG"/>
        </w:rPr>
        <w:t xml:space="preserve">схема и вид на сигнализацията за бедствие, авария, пожар или злополука, с определено място за оказване на първа помощ. </w:t>
      </w:r>
    </w:p>
    <w:p w14:paraId="1D4C7FD4" w14:textId="77777777" w:rsidR="003229F6" w:rsidRPr="00506D33" w:rsidRDefault="003229F6" w:rsidP="00926FCB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8"/>
          <w:szCs w:val="28"/>
          <w:lang w:val="bg-BG"/>
        </w:rPr>
      </w:pPr>
      <w:r w:rsidRPr="00506D33">
        <w:rPr>
          <w:sz w:val="28"/>
          <w:szCs w:val="28"/>
          <w:lang w:val="bg-BG"/>
        </w:rPr>
        <w:t>План за управление на строителните отпадъци – съгласно действащата нормативна уредба (</w:t>
      </w:r>
      <w:r w:rsidRPr="00506D33">
        <w:rPr>
          <w:i/>
          <w:sz w:val="28"/>
          <w:szCs w:val="28"/>
          <w:lang w:val="bg-BG"/>
        </w:rPr>
        <w:t>Наредба ПМС 277 от 5.11.2012, ДВ. бр. 89 от 13.11.2012).</w:t>
      </w:r>
    </w:p>
    <w:p w14:paraId="1AD0B9FD" w14:textId="77777777" w:rsidR="003229F6" w:rsidRPr="00A021DA" w:rsidRDefault="003229F6" w:rsidP="00926FCB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8"/>
          <w:szCs w:val="28"/>
          <w:lang w:val="bg-BG"/>
        </w:rPr>
      </w:pPr>
      <w:r w:rsidRPr="00A021DA">
        <w:rPr>
          <w:sz w:val="28"/>
          <w:szCs w:val="28"/>
          <w:lang w:val="bg-BG"/>
        </w:rPr>
        <w:t xml:space="preserve">Подробни количествени ведомости и спецификации за влаганите материали и количествено-стойностни сметки (КСС) по части, както и обобщена КСС (в количествените сметки да се разделят СМР и </w:t>
      </w:r>
      <w:r w:rsidRPr="00A021DA">
        <w:rPr>
          <w:sz w:val="28"/>
          <w:szCs w:val="28"/>
          <w:lang w:val="bg-BG"/>
        </w:rPr>
        <w:lastRenderedPageBreak/>
        <w:t>доставката на оборудване). В количествените сметки да бъдат предвидени необходимите уреди и оборудване обезпечаващи провеждането на водни проби и единични изпитания;</w:t>
      </w:r>
    </w:p>
    <w:p w14:paraId="547BEDCF" w14:textId="77777777" w:rsidR="003229F6" w:rsidRPr="00A021DA" w:rsidRDefault="003229F6" w:rsidP="00926FCB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8"/>
          <w:szCs w:val="28"/>
          <w:lang w:val="bg-BG"/>
        </w:rPr>
      </w:pPr>
      <w:r w:rsidRPr="00A021DA">
        <w:rPr>
          <w:sz w:val="28"/>
          <w:szCs w:val="28"/>
          <w:lang w:val="bg-BG"/>
        </w:rPr>
        <w:t>Обяснителни записки по отделните проектни части с необходимите изчисления, чертежи и детайли;</w:t>
      </w:r>
    </w:p>
    <w:p w14:paraId="315F024E" w14:textId="77777777" w:rsidR="003229F6" w:rsidRPr="00A021DA" w:rsidRDefault="003229F6" w:rsidP="00926FCB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8"/>
          <w:szCs w:val="28"/>
          <w:lang w:val="bg-BG"/>
        </w:rPr>
      </w:pPr>
      <w:r w:rsidRPr="00A021DA">
        <w:rPr>
          <w:sz w:val="28"/>
          <w:szCs w:val="28"/>
          <w:lang w:val="bg-BG"/>
        </w:rPr>
        <w:t>Изготвяне на технически задания за доставка специфични материали, съоръжения и технологично стандартно и нестандартно оборудване. Детайлните изисквания за техническото оборудване ще бъдат уточнявани на нарочни работни срещи между Изпълнител и Възложител;</w:t>
      </w:r>
    </w:p>
    <w:p w14:paraId="24E83797" w14:textId="77777777" w:rsidR="003229F6" w:rsidRPr="00A021DA" w:rsidRDefault="003229F6" w:rsidP="00926FCB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8"/>
          <w:szCs w:val="28"/>
          <w:lang w:val="bg-BG"/>
        </w:rPr>
      </w:pPr>
      <w:r w:rsidRPr="00A021DA">
        <w:rPr>
          <w:sz w:val="28"/>
          <w:szCs w:val="28"/>
          <w:lang w:val="bg-BG"/>
        </w:rPr>
        <w:t xml:space="preserve">Други (ако има такива) в зависимост от </w:t>
      </w:r>
      <w:bookmarkStart w:id="2" w:name="_Hlk207008103"/>
      <w:r w:rsidRPr="00A021DA">
        <w:rPr>
          <w:sz w:val="28"/>
          <w:szCs w:val="28"/>
          <w:lang w:val="bg-BG"/>
        </w:rPr>
        <w:t>техническото решение</w:t>
      </w:r>
      <w:bookmarkEnd w:id="2"/>
      <w:r w:rsidRPr="00A021DA">
        <w:rPr>
          <w:sz w:val="28"/>
          <w:szCs w:val="28"/>
          <w:lang w:val="bg-BG"/>
        </w:rPr>
        <w:t>, по преценка на офериращите или изискуеми съгласно действащата нормативна уредба– включени в цената на работен проект</w:t>
      </w:r>
    </w:p>
    <w:p w14:paraId="7BA959BE" w14:textId="77777777" w:rsidR="003229F6" w:rsidRPr="00A021DA" w:rsidRDefault="003229F6" w:rsidP="00926FCB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8"/>
          <w:szCs w:val="28"/>
          <w:lang w:val="bg-BG"/>
        </w:rPr>
      </w:pPr>
      <w:r w:rsidRPr="00A021DA">
        <w:rPr>
          <w:sz w:val="28"/>
          <w:szCs w:val="28"/>
          <w:lang w:val="bg-BG"/>
        </w:rPr>
        <w:t xml:space="preserve">Размножаване </w:t>
      </w:r>
      <w:r w:rsidR="00E31C43">
        <w:rPr>
          <w:sz w:val="28"/>
          <w:szCs w:val="28"/>
          <w:lang w:val="bg-BG"/>
        </w:rPr>
        <w:t>на разработките</w:t>
      </w:r>
      <w:r w:rsidRPr="00A021DA">
        <w:rPr>
          <w:sz w:val="28"/>
          <w:szCs w:val="28"/>
          <w:lang w:val="bg-BG"/>
        </w:rPr>
        <w:t xml:space="preserve"> – в </w:t>
      </w:r>
      <w:r w:rsidR="00E31C43">
        <w:rPr>
          <w:sz w:val="28"/>
          <w:szCs w:val="28"/>
          <w:lang w:val="bg-BG"/>
        </w:rPr>
        <w:t>3</w:t>
      </w:r>
      <w:r w:rsidRPr="00A021DA">
        <w:rPr>
          <w:sz w:val="28"/>
          <w:szCs w:val="28"/>
          <w:lang w:val="bg-BG"/>
        </w:rPr>
        <w:t xml:space="preserve"> оригинални хартиени екземпляра на български език и 1 бр. CD (графичните части – в </w:t>
      </w:r>
      <w:proofErr w:type="spellStart"/>
      <w:r w:rsidRPr="00A021DA">
        <w:rPr>
          <w:sz w:val="28"/>
          <w:szCs w:val="28"/>
          <w:lang w:val="bg-BG"/>
        </w:rPr>
        <w:t>Autodesk-Civil</w:t>
      </w:r>
      <w:proofErr w:type="spellEnd"/>
      <w:r w:rsidRPr="00A021DA">
        <w:rPr>
          <w:sz w:val="28"/>
          <w:szCs w:val="28"/>
          <w:lang w:val="bg-BG"/>
        </w:rPr>
        <w:t xml:space="preserve"> 3D – “</w:t>
      </w:r>
      <w:proofErr w:type="spellStart"/>
      <w:r w:rsidRPr="00A021DA">
        <w:rPr>
          <w:sz w:val="28"/>
          <w:szCs w:val="28"/>
          <w:lang w:val="bg-BG"/>
        </w:rPr>
        <w:t>dwg</w:t>
      </w:r>
      <w:proofErr w:type="spellEnd"/>
      <w:r w:rsidRPr="00A021DA">
        <w:rPr>
          <w:sz w:val="28"/>
          <w:szCs w:val="28"/>
          <w:lang w:val="bg-BG"/>
        </w:rPr>
        <w:t xml:space="preserve">” и </w:t>
      </w:r>
      <w:proofErr w:type="spellStart"/>
      <w:r w:rsidRPr="00A021DA">
        <w:rPr>
          <w:sz w:val="28"/>
          <w:szCs w:val="28"/>
          <w:lang w:val="bg-BG"/>
        </w:rPr>
        <w:t>AutoCAD</w:t>
      </w:r>
      <w:proofErr w:type="spellEnd"/>
      <w:r w:rsidRPr="00A021DA">
        <w:rPr>
          <w:sz w:val="28"/>
          <w:szCs w:val="28"/>
          <w:lang w:val="bg-BG"/>
        </w:rPr>
        <w:t xml:space="preserve"> 2010 – </w:t>
      </w:r>
      <w:proofErr w:type="spellStart"/>
      <w:r w:rsidRPr="00A021DA">
        <w:rPr>
          <w:sz w:val="28"/>
          <w:szCs w:val="28"/>
          <w:lang w:val="bg-BG"/>
        </w:rPr>
        <w:t>dwg</w:t>
      </w:r>
      <w:proofErr w:type="spellEnd"/>
      <w:r w:rsidRPr="00A021DA">
        <w:rPr>
          <w:sz w:val="28"/>
          <w:szCs w:val="28"/>
          <w:lang w:val="bg-BG"/>
        </w:rPr>
        <w:t xml:space="preserve"> формат, текстовите части – в Microsoft Word, а подробните количествени ведомости и количествено-стойностните сметки – в Microsoft Excel)</w:t>
      </w:r>
    </w:p>
    <w:p w14:paraId="2AE4CF93" w14:textId="77777777" w:rsidR="003229F6" w:rsidRPr="00A021DA" w:rsidRDefault="003229F6" w:rsidP="00926FCB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8"/>
          <w:szCs w:val="28"/>
          <w:lang w:val="bg-BG"/>
        </w:rPr>
      </w:pPr>
      <w:r w:rsidRPr="00A021DA">
        <w:rPr>
          <w:sz w:val="28"/>
          <w:szCs w:val="28"/>
          <w:lang w:val="bg-BG"/>
        </w:rPr>
        <w:t xml:space="preserve">Авторски надзор на място с оглед спазването на </w:t>
      </w:r>
      <w:r w:rsidR="00BA2C60" w:rsidRPr="00BA2C60">
        <w:rPr>
          <w:sz w:val="28"/>
          <w:szCs w:val="28"/>
          <w:lang w:val="bg-BG"/>
        </w:rPr>
        <w:t>техническото решение</w:t>
      </w:r>
      <w:r w:rsidRPr="00A021DA">
        <w:rPr>
          <w:sz w:val="28"/>
          <w:szCs w:val="28"/>
          <w:lang w:val="bg-BG"/>
        </w:rPr>
        <w:t xml:space="preserve"> по време на строителството и монтажа, както и правилата за осигуряване на здраве и безопасност при работа и опазване на околната среда, съгласно нормативната уредба в Република България. Проектантите да съставят Програма (представена за всяка от частите на проекта) за изпълнение на авторски надзор в човекочасове, необходими за реализация на проекта с отчитане спецификата и сложността на съответната задача, времетраенето за пътуване, изпитания и окончателното приемане на обекта, с цел обосновка на необходимото времетраене за упражняване на авторски надзор от проектанта. Възложителя има изискване за присъствие веднъж седмично за упражняване на авторски надзор, приемане на изпълненото строителство и количествени сметки към актовете на строителство. На база на това изискване и експертно определено времетраене на строителството, да се определи броя човекочасове необходими за авторски надзор до окончателното приключване на обекта. </w:t>
      </w:r>
      <w:r w:rsidRPr="00A021DA">
        <w:rPr>
          <w:rFonts w:eastAsia="HG Mincho Light J"/>
          <w:sz w:val="28"/>
          <w:szCs w:val="28"/>
          <w:lang w:val="bg-BG"/>
        </w:rPr>
        <w:t>Начина на упражняване на авторски надзор е регламентиран в „Методика за авторски надзор“- приложение към проектодоговора;</w:t>
      </w:r>
    </w:p>
    <w:p w14:paraId="26FC167E" w14:textId="77777777" w:rsidR="003229F6" w:rsidRPr="00A021DA" w:rsidRDefault="003229F6" w:rsidP="00926FCB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8"/>
          <w:szCs w:val="28"/>
          <w:lang w:val="bg-BG"/>
        </w:rPr>
      </w:pPr>
      <w:r w:rsidRPr="00A021DA">
        <w:rPr>
          <w:sz w:val="28"/>
          <w:szCs w:val="28"/>
          <w:lang w:val="bg-BG"/>
        </w:rPr>
        <w:t xml:space="preserve">Изготвяне на Екзекутивна документация в 3 оригинални хартиени екземпляра на български език и 1 бр. на CD (графичните части – в </w:t>
      </w:r>
      <w:proofErr w:type="spellStart"/>
      <w:r w:rsidRPr="00A021DA">
        <w:rPr>
          <w:sz w:val="28"/>
          <w:szCs w:val="28"/>
          <w:lang w:val="bg-BG"/>
        </w:rPr>
        <w:t>Autodesk-Civil</w:t>
      </w:r>
      <w:proofErr w:type="spellEnd"/>
      <w:r w:rsidRPr="00A021DA">
        <w:rPr>
          <w:sz w:val="28"/>
          <w:szCs w:val="28"/>
          <w:lang w:val="bg-BG"/>
        </w:rPr>
        <w:t xml:space="preserve"> 3D – “</w:t>
      </w:r>
      <w:proofErr w:type="spellStart"/>
      <w:r w:rsidRPr="00A021DA">
        <w:rPr>
          <w:sz w:val="28"/>
          <w:szCs w:val="28"/>
          <w:lang w:val="bg-BG"/>
        </w:rPr>
        <w:t>dwg</w:t>
      </w:r>
      <w:proofErr w:type="spellEnd"/>
      <w:r w:rsidRPr="00A021DA">
        <w:rPr>
          <w:sz w:val="28"/>
          <w:szCs w:val="28"/>
          <w:lang w:val="bg-BG"/>
        </w:rPr>
        <w:t xml:space="preserve">” и </w:t>
      </w:r>
      <w:proofErr w:type="spellStart"/>
      <w:r w:rsidRPr="00A021DA">
        <w:rPr>
          <w:sz w:val="28"/>
          <w:szCs w:val="28"/>
          <w:lang w:val="bg-BG"/>
        </w:rPr>
        <w:t>AutoCAD</w:t>
      </w:r>
      <w:proofErr w:type="spellEnd"/>
      <w:r w:rsidRPr="00A021DA">
        <w:rPr>
          <w:sz w:val="28"/>
          <w:szCs w:val="28"/>
          <w:lang w:val="bg-BG"/>
        </w:rPr>
        <w:t xml:space="preserve"> 2010 – </w:t>
      </w:r>
      <w:proofErr w:type="spellStart"/>
      <w:r w:rsidRPr="00A021DA">
        <w:rPr>
          <w:sz w:val="28"/>
          <w:szCs w:val="28"/>
          <w:lang w:val="bg-BG"/>
        </w:rPr>
        <w:t>dwg</w:t>
      </w:r>
      <w:proofErr w:type="spellEnd"/>
      <w:r w:rsidRPr="00A021DA">
        <w:rPr>
          <w:sz w:val="28"/>
          <w:szCs w:val="28"/>
          <w:lang w:val="bg-BG"/>
        </w:rPr>
        <w:t xml:space="preserve"> формат, текстовите части – в Microsoft Word).</w:t>
      </w:r>
    </w:p>
    <w:p w14:paraId="2FF79C51" w14:textId="77777777" w:rsidR="003229F6" w:rsidRPr="00670A9A" w:rsidRDefault="003229F6" w:rsidP="00926FCB">
      <w:pPr>
        <w:ind w:firstLine="426"/>
        <w:jc w:val="both"/>
        <w:rPr>
          <w:b/>
          <w:sz w:val="28"/>
          <w:szCs w:val="28"/>
          <w:lang w:val="bg-BG"/>
        </w:rPr>
      </w:pPr>
      <w:r w:rsidRPr="00670A9A">
        <w:rPr>
          <w:b/>
          <w:sz w:val="28"/>
          <w:szCs w:val="28"/>
          <w:lang w:val="bg-BG"/>
        </w:rPr>
        <w:t>V. Други мероприятия за проектиране. Специфични изисквания:</w:t>
      </w:r>
    </w:p>
    <w:p w14:paraId="4934A046" w14:textId="77777777" w:rsidR="003229F6" w:rsidRPr="00670A9A" w:rsidRDefault="003229F6" w:rsidP="00926FCB">
      <w:pPr>
        <w:ind w:firstLine="426"/>
        <w:jc w:val="both"/>
        <w:rPr>
          <w:bCs/>
          <w:sz w:val="28"/>
          <w:szCs w:val="28"/>
          <w:lang w:val="bg-BG"/>
        </w:rPr>
      </w:pPr>
      <w:r w:rsidRPr="00670A9A">
        <w:rPr>
          <w:sz w:val="28"/>
          <w:szCs w:val="28"/>
          <w:lang w:val="bg-BG"/>
        </w:rPr>
        <w:t xml:space="preserve">1. </w:t>
      </w:r>
      <w:r w:rsidRPr="00670A9A">
        <w:rPr>
          <w:bCs/>
          <w:sz w:val="28"/>
          <w:szCs w:val="28"/>
          <w:lang w:val="bg-BG"/>
        </w:rPr>
        <w:t>Работния проект да бъде с минимални инвестиции и минимално необходим срок за строителни работи.</w:t>
      </w:r>
    </w:p>
    <w:p w14:paraId="02F576E6" w14:textId="77777777" w:rsidR="003229F6" w:rsidRPr="00670A9A" w:rsidRDefault="003229F6" w:rsidP="00926FCB">
      <w:pPr>
        <w:ind w:firstLine="426"/>
        <w:jc w:val="both"/>
        <w:rPr>
          <w:sz w:val="28"/>
          <w:szCs w:val="28"/>
          <w:lang w:val="bg-BG"/>
        </w:rPr>
      </w:pPr>
      <w:r w:rsidRPr="00670A9A">
        <w:rPr>
          <w:sz w:val="28"/>
          <w:szCs w:val="28"/>
          <w:lang w:val="bg-BG"/>
        </w:rPr>
        <w:t xml:space="preserve">2. Отделните части на проекта да бъдат разработени в тясно обвързаност и съгласуваност от всички специалности, с подробна обяснителна записка и изчисления, поясняващи предлаганите проектни решения и съответствието </w:t>
      </w:r>
      <w:r w:rsidRPr="00670A9A">
        <w:rPr>
          <w:sz w:val="28"/>
          <w:szCs w:val="28"/>
          <w:lang w:val="bg-BG"/>
        </w:rPr>
        <w:lastRenderedPageBreak/>
        <w:t xml:space="preserve">им с изискванията на чл.169 от ЗУТ за безопасна, сигурна, здравословна и достъпна за всички среда; </w:t>
      </w:r>
    </w:p>
    <w:p w14:paraId="1DDF0463" w14:textId="77777777" w:rsidR="003229F6" w:rsidRPr="00670A9A" w:rsidRDefault="003229F6" w:rsidP="00926FCB">
      <w:pPr>
        <w:ind w:firstLine="426"/>
        <w:jc w:val="both"/>
        <w:rPr>
          <w:b/>
          <w:bCs/>
          <w:sz w:val="28"/>
          <w:szCs w:val="28"/>
          <w:lang w:val="bg-BG"/>
        </w:rPr>
      </w:pPr>
      <w:r w:rsidRPr="00670A9A">
        <w:rPr>
          <w:bCs/>
          <w:sz w:val="28"/>
          <w:szCs w:val="28"/>
          <w:lang w:val="bg-BG"/>
        </w:rPr>
        <w:t>3. Проектанта е длъжен да съгласува и дава становище по ТЗ и офертни предложения за доставка специфични материали, съоръжения, технологично стандартно и нестандартно оборудване, вкл. коментарии с доставчици на такова</w:t>
      </w:r>
      <w:r w:rsidRPr="00670A9A">
        <w:rPr>
          <w:b/>
          <w:bCs/>
          <w:sz w:val="28"/>
          <w:szCs w:val="28"/>
          <w:lang w:val="bg-BG"/>
        </w:rPr>
        <w:t>. За предвиденото в работния проект оборудване проектантът да препоръча задължително алтернативни производители на такова, отговарящо на параметрите по спецификация.</w:t>
      </w:r>
    </w:p>
    <w:p w14:paraId="0FB8119A" w14:textId="77777777" w:rsidR="003229F6" w:rsidRPr="00670A9A" w:rsidRDefault="003229F6" w:rsidP="00926FCB">
      <w:pPr>
        <w:ind w:firstLine="426"/>
        <w:jc w:val="both"/>
        <w:rPr>
          <w:sz w:val="28"/>
          <w:szCs w:val="28"/>
          <w:lang w:val="bg-BG"/>
        </w:rPr>
      </w:pPr>
      <w:r w:rsidRPr="00670A9A">
        <w:rPr>
          <w:sz w:val="28"/>
          <w:szCs w:val="28"/>
          <w:lang w:val="bg-BG"/>
        </w:rPr>
        <w:t>4. Детайли, където налагат специфична доставка на оборудване да се маркират „ON HOLD” и доразработят в работна фаза след конкретния избор на оборудване като в КС и КСС залегнат за изпълнение.</w:t>
      </w:r>
    </w:p>
    <w:p w14:paraId="2387FDF0" w14:textId="77777777" w:rsidR="003229F6" w:rsidRPr="00670A9A" w:rsidRDefault="003229F6" w:rsidP="00926FCB">
      <w:pPr>
        <w:ind w:firstLine="426"/>
        <w:jc w:val="both"/>
        <w:rPr>
          <w:bCs/>
          <w:sz w:val="28"/>
          <w:szCs w:val="28"/>
          <w:lang w:val="bg-BG"/>
        </w:rPr>
      </w:pPr>
      <w:r w:rsidRPr="00670A9A">
        <w:rPr>
          <w:bCs/>
          <w:sz w:val="28"/>
          <w:szCs w:val="28"/>
          <w:lang w:val="bg-BG"/>
        </w:rPr>
        <w:t xml:space="preserve">5. Ако се предвижда монтаж на повдигателни съоръжения, СПО или подмяна на съществуващи, проектанта да разработи работни проекти за тяхната регистрация и </w:t>
      </w:r>
      <w:proofErr w:type="spellStart"/>
      <w:r w:rsidRPr="00670A9A">
        <w:rPr>
          <w:bCs/>
          <w:sz w:val="28"/>
          <w:szCs w:val="28"/>
          <w:lang w:val="bg-BG"/>
        </w:rPr>
        <w:t>озаконяване</w:t>
      </w:r>
      <w:proofErr w:type="spellEnd"/>
      <w:r w:rsidRPr="00670A9A">
        <w:rPr>
          <w:bCs/>
          <w:sz w:val="28"/>
          <w:szCs w:val="28"/>
          <w:lang w:val="bg-BG"/>
        </w:rPr>
        <w:t xml:space="preserve"> в обем и обхват, съгласно действащата нормативна уредба за тази дейност.</w:t>
      </w:r>
    </w:p>
    <w:p w14:paraId="3325B47C" w14:textId="77777777" w:rsidR="003229F6" w:rsidRPr="00D0624F" w:rsidRDefault="003229F6" w:rsidP="00926FCB">
      <w:pPr>
        <w:ind w:firstLine="426"/>
        <w:jc w:val="both"/>
        <w:rPr>
          <w:b/>
          <w:sz w:val="28"/>
          <w:szCs w:val="28"/>
          <w:lang w:val="bg-BG"/>
        </w:rPr>
      </w:pPr>
      <w:r w:rsidRPr="00D0624F">
        <w:rPr>
          <w:b/>
          <w:sz w:val="28"/>
          <w:szCs w:val="28"/>
          <w:lang w:val="bg-BG"/>
        </w:rPr>
        <w:t xml:space="preserve">VI. Общи изисквания към офериращите организации </w:t>
      </w:r>
    </w:p>
    <w:p w14:paraId="4889B9C9" w14:textId="77777777" w:rsidR="003229F6" w:rsidRPr="00D0624F" w:rsidRDefault="003229F6" w:rsidP="00926FCB">
      <w:pPr>
        <w:ind w:left="284"/>
        <w:jc w:val="both"/>
        <w:rPr>
          <w:b/>
          <w:sz w:val="28"/>
          <w:szCs w:val="28"/>
          <w:lang w:val="bg-BG"/>
        </w:rPr>
      </w:pPr>
      <w:r w:rsidRPr="00D0624F">
        <w:rPr>
          <w:sz w:val="28"/>
          <w:szCs w:val="28"/>
          <w:lang w:val="bg-BG"/>
        </w:rPr>
        <w:t xml:space="preserve">- </w:t>
      </w:r>
      <w:r w:rsidRPr="00D0624F">
        <w:rPr>
          <w:b/>
          <w:sz w:val="28"/>
          <w:szCs w:val="28"/>
          <w:lang w:val="bg-BG"/>
        </w:rPr>
        <w:t>Състезателна част</w:t>
      </w:r>
    </w:p>
    <w:p w14:paraId="66A92B75" w14:textId="77777777" w:rsidR="003229F6" w:rsidRPr="00D0624F" w:rsidRDefault="003229F6" w:rsidP="00926FCB">
      <w:pPr>
        <w:ind w:firstLine="426"/>
        <w:jc w:val="both"/>
        <w:rPr>
          <w:sz w:val="28"/>
          <w:szCs w:val="28"/>
          <w:lang w:val="bg-BG"/>
        </w:rPr>
      </w:pPr>
      <w:r w:rsidRPr="00D0624F">
        <w:rPr>
          <w:sz w:val="28"/>
          <w:szCs w:val="28"/>
          <w:lang w:val="bg-BG"/>
        </w:rPr>
        <w:t xml:space="preserve">1.Офертата да съдържа </w:t>
      </w:r>
      <w:r w:rsidRPr="00D0624F">
        <w:rPr>
          <w:b/>
          <w:sz w:val="28"/>
          <w:szCs w:val="28"/>
          <w:lang w:val="bg-BG"/>
        </w:rPr>
        <w:t>Работна програма и таблица за изпълнение на задачата</w:t>
      </w:r>
      <w:r w:rsidRPr="00D0624F">
        <w:rPr>
          <w:sz w:val="28"/>
          <w:szCs w:val="28"/>
          <w:lang w:val="bg-BG"/>
        </w:rPr>
        <w:t>, включваща мероприятия за изпълнение, срок за изпълнение в календарни дни, обща стойност /</w:t>
      </w:r>
      <w:r w:rsidR="005417AB">
        <w:rPr>
          <w:sz w:val="28"/>
          <w:szCs w:val="28"/>
          <w:lang w:val="bg-BG"/>
        </w:rPr>
        <w:t>евро</w:t>
      </w:r>
      <w:r w:rsidRPr="00D0624F">
        <w:rPr>
          <w:sz w:val="28"/>
          <w:szCs w:val="28"/>
          <w:lang w:val="bg-BG"/>
        </w:rPr>
        <w:t xml:space="preserve"> без ДДС/. Оферентите да представят </w:t>
      </w:r>
      <w:r w:rsidRPr="00D0624F">
        <w:rPr>
          <w:b/>
          <w:sz w:val="28"/>
          <w:szCs w:val="28"/>
          <w:lang w:val="bg-BG"/>
        </w:rPr>
        <w:t xml:space="preserve">обяснителна записка за съдържание на проектната разработка по части с обем и обхват съгласно визията на проектанта. </w:t>
      </w:r>
      <w:r w:rsidRPr="00D0624F">
        <w:rPr>
          <w:sz w:val="28"/>
          <w:szCs w:val="28"/>
          <w:lang w:val="bg-BG"/>
        </w:rPr>
        <w:t>Забележка: Записката не трябва да бъде препис на Техническото задание, а да съдържа мероприятия, дейности и методи, които проектанта предвижда да изпълни, за да удовлетвори заложените изисквания.</w:t>
      </w:r>
    </w:p>
    <w:p w14:paraId="02F526BC" w14:textId="77777777" w:rsidR="003229F6" w:rsidRPr="00D0624F" w:rsidRDefault="003229F6" w:rsidP="00926FCB">
      <w:pPr>
        <w:ind w:firstLine="426"/>
        <w:jc w:val="both"/>
        <w:rPr>
          <w:sz w:val="28"/>
          <w:szCs w:val="28"/>
          <w:lang w:val="bg-BG"/>
        </w:rPr>
      </w:pPr>
      <w:r w:rsidRPr="00D0624F">
        <w:rPr>
          <w:sz w:val="28"/>
          <w:szCs w:val="28"/>
          <w:lang w:val="bg-BG"/>
        </w:rPr>
        <w:t xml:space="preserve">2. Офертите да съдържат подробно описание на дейностите с конкретни твърди цени и </w:t>
      </w:r>
      <w:proofErr w:type="spellStart"/>
      <w:r w:rsidRPr="00D0624F">
        <w:rPr>
          <w:sz w:val="28"/>
          <w:szCs w:val="28"/>
          <w:lang w:val="bg-BG"/>
        </w:rPr>
        <w:t>рекапитулирана</w:t>
      </w:r>
      <w:proofErr w:type="spellEnd"/>
      <w:r w:rsidRPr="00D0624F">
        <w:rPr>
          <w:sz w:val="28"/>
          <w:szCs w:val="28"/>
          <w:lang w:val="bg-BG"/>
        </w:rPr>
        <w:t xml:space="preserve"> обща офертна цена. </w:t>
      </w:r>
    </w:p>
    <w:p w14:paraId="11DBBE1C" w14:textId="77777777" w:rsidR="003229F6" w:rsidRPr="00D0624F" w:rsidRDefault="003229F6" w:rsidP="00D0624F">
      <w:pPr>
        <w:pStyle w:val="BodyText"/>
        <w:spacing w:after="0"/>
        <w:ind w:firstLine="709"/>
        <w:jc w:val="both"/>
        <w:rPr>
          <w:sz w:val="28"/>
          <w:szCs w:val="28"/>
          <w:u w:val="single"/>
          <w:lang w:val="bg-BG"/>
        </w:rPr>
      </w:pPr>
      <w:r w:rsidRPr="00D0624F">
        <w:rPr>
          <w:sz w:val="28"/>
          <w:szCs w:val="28"/>
          <w:u w:val="single"/>
          <w:lang w:val="bg-BG"/>
        </w:rPr>
        <w:t>Цената на проекта по части и общата цена да бъдат оферирани в ев</w:t>
      </w:r>
      <w:r w:rsidR="005417AB">
        <w:rPr>
          <w:sz w:val="28"/>
          <w:szCs w:val="28"/>
          <w:u w:val="single"/>
          <w:lang w:val="bg-BG"/>
        </w:rPr>
        <w:t>ро</w:t>
      </w:r>
      <w:r w:rsidRPr="00D0624F">
        <w:rPr>
          <w:sz w:val="28"/>
          <w:szCs w:val="28"/>
          <w:u w:val="single"/>
          <w:lang w:val="bg-BG"/>
        </w:rPr>
        <w:t xml:space="preserve"> (без ДДС), изготвена и конкретизирана съгласно Наредба №1 на КИИП и КАБ за определяне минималните цени в инженерното инвестиционно проектиране и съответните методики за отделните проектни разработки, с цел по пълна съпоставимост.</w:t>
      </w:r>
    </w:p>
    <w:p w14:paraId="3618FA69" w14:textId="77777777" w:rsidR="003229F6" w:rsidRPr="00D0624F" w:rsidRDefault="003229F6" w:rsidP="00926FCB">
      <w:pPr>
        <w:jc w:val="both"/>
        <w:rPr>
          <w:sz w:val="28"/>
          <w:szCs w:val="28"/>
          <w:lang w:val="bg-BG"/>
        </w:rPr>
      </w:pPr>
      <w:r w:rsidRPr="00D0624F">
        <w:rPr>
          <w:sz w:val="28"/>
          <w:szCs w:val="28"/>
          <w:lang w:val="bg-BG"/>
        </w:rPr>
        <w:t xml:space="preserve">        3. Общо цената на проекта да бъде представен по части съгласно Техническото задание в следния формат:</w:t>
      </w:r>
    </w:p>
    <w:p w14:paraId="774B6E80" w14:textId="77777777" w:rsidR="00CF7E9A" w:rsidRDefault="00CF7E9A" w:rsidP="003229F6">
      <w:pPr>
        <w:spacing w:before="60"/>
        <w:ind w:left="1068"/>
        <w:jc w:val="right"/>
        <w:rPr>
          <w:sz w:val="28"/>
          <w:szCs w:val="28"/>
          <w:lang w:val="bg-BG"/>
        </w:rPr>
      </w:pPr>
    </w:p>
    <w:p w14:paraId="23DB14F8" w14:textId="77777777" w:rsidR="00CF7E9A" w:rsidRDefault="00CF7E9A" w:rsidP="003229F6">
      <w:pPr>
        <w:spacing w:before="60"/>
        <w:ind w:left="1068"/>
        <w:jc w:val="right"/>
        <w:rPr>
          <w:sz w:val="28"/>
          <w:szCs w:val="28"/>
          <w:lang w:val="bg-BG"/>
        </w:rPr>
      </w:pPr>
    </w:p>
    <w:p w14:paraId="26C03A4C" w14:textId="77777777" w:rsidR="00CF7E9A" w:rsidRDefault="00CF7E9A" w:rsidP="003229F6">
      <w:pPr>
        <w:spacing w:before="60"/>
        <w:ind w:left="1068"/>
        <w:jc w:val="right"/>
        <w:rPr>
          <w:sz w:val="28"/>
          <w:szCs w:val="28"/>
          <w:lang w:val="bg-BG"/>
        </w:rPr>
      </w:pPr>
    </w:p>
    <w:p w14:paraId="37894509" w14:textId="77777777" w:rsidR="00CF7E9A" w:rsidRDefault="00CF7E9A" w:rsidP="003229F6">
      <w:pPr>
        <w:spacing w:before="60"/>
        <w:ind w:left="1068"/>
        <w:jc w:val="right"/>
        <w:rPr>
          <w:sz w:val="28"/>
          <w:szCs w:val="28"/>
          <w:lang w:val="bg-BG"/>
        </w:rPr>
      </w:pPr>
    </w:p>
    <w:p w14:paraId="282A326D" w14:textId="77777777" w:rsidR="00CF7E9A" w:rsidRDefault="00CF7E9A" w:rsidP="003229F6">
      <w:pPr>
        <w:spacing w:before="60"/>
        <w:ind w:left="1068"/>
        <w:jc w:val="right"/>
        <w:rPr>
          <w:sz w:val="28"/>
          <w:szCs w:val="28"/>
          <w:lang w:val="bg-BG"/>
        </w:rPr>
      </w:pPr>
    </w:p>
    <w:p w14:paraId="75DD565D" w14:textId="77777777" w:rsidR="00CF7E9A" w:rsidRDefault="00CF7E9A" w:rsidP="003229F6">
      <w:pPr>
        <w:spacing w:before="60"/>
        <w:ind w:left="1068"/>
        <w:jc w:val="right"/>
        <w:rPr>
          <w:sz w:val="28"/>
          <w:szCs w:val="28"/>
          <w:lang w:val="bg-BG"/>
        </w:rPr>
      </w:pPr>
    </w:p>
    <w:p w14:paraId="474714A9" w14:textId="77777777" w:rsidR="003229F6" w:rsidRPr="003229F6" w:rsidRDefault="000E7C97" w:rsidP="003229F6">
      <w:pPr>
        <w:spacing w:before="60"/>
        <w:ind w:left="1068"/>
        <w:jc w:val="right"/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     </w:t>
      </w:r>
      <w:proofErr w:type="spellStart"/>
      <w:r w:rsidR="003229F6" w:rsidRPr="003229F6">
        <w:rPr>
          <w:sz w:val="28"/>
          <w:szCs w:val="28"/>
        </w:rPr>
        <w:t>Таблица</w:t>
      </w:r>
      <w:proofErr w:type="spellEnd"/>
      <w:r w:rsidR="003229F6" w:rsidRPr="003229F6">
        <w:rPr>
          <w:sz w:val="28"/>
          <w:szCs w:val="28"/>
        </w:rPr>
        <w:t xml:space="preserve"> №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6489"/>
        <w:gridCol w:w="2552"/>
      </w:tblGrid>
      <w:tr w:rsidR="003229F6" w:rsidRPr="003229F6" w14:paraId="404EE0CD" w14:textId="77777777" w:rsidTr="00061D34">
        <w:trPr>
          <w:tblHeader/>
        </w:trPr>
        <w:tc>
          <w:tcPr>
            <w:tcW w:w="706" w:type="dxa"/>
          </w:tcPr>
          <w:p w14:paraId="0CF0805F" w14:textId="77777777" w:rsidR="003229F6" w:rsidRPr="003229F6" w:rsidRDefault="003229F6" w:rsidP="00061D34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3229F6">
              <w:rPr>
                <w:sz w:val="28"/>
                <w:szCs w:val="28"/>
                <w:lang w:val="ru-RU"/>
              </w:rPr>
              <w:lastRenderedPageBreak/>
              <w:t>№</w:t>
            </w:r>
          </w:p>
          <w:p w14:paraId="01798259" w14:textId="77777777" w:rsidR="003229F6" w:rsidRPr="003229F6" w:rsidRDefault="003229F6" w:rsidP="00061D34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3229F6">
              <w:rPr>
                <w:sz w:val="28"/>
                <w:szCs w:val="28"/>
                <w:lang w:val="ru-RU"/>
              </w:rPr>
              <w:t>по  ред</w:t>
            </w:r>
          </w:p>
        </w:tc>
        <w:tc>
          <w:tcPr>
            <w:tcW w:w="6489" w:type="dxa"/>
          </w:tcPr>
          <w:p w14:paraId="2D8A4EE6" w14:textId="77777777" w:rsidR="003229F6" w:rsidRPr="003229F6" w:rsidRDefault="003229F6" w:rsidP="00061D34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3229F6">
              <w:rPr>
                <w:sz w:val="28"/>
                <w:szCs w:val="28"/>
                <w:lang w:val="ru-RU"/>
              </w:rPr>
              <w:t>Задача</w:t>
            </w:r>
          </w:p>
        </w:tc>
        <w:tc>
          <w:tcPr>
            <w:tcW w:w="2552" w:type="dxa"/>
          </w:tcPr>
          <w:p w14:paraId="2E019ABC" w14:textId="77777777" w:rsidR="003229F6" w:rsidRPr="003229F6" w:rsidRDefault="003229F6" w:rsidP="00061D34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3229F6">
              <w:rPr>
                <w:sz w:val="28"/>
                <w:szCs w:val="28"/>
                <w:lang w:val="ru-RU"/>
              </w:rPr>
              <w:t>Хонорарна стойност по методики Наредба №1 на</w:t>
            </w:r>
          </w:p>
          <w:p w14:paraId="0E99E0B9" w14:textId="77777777" w:rsidR="003229F6" w:rsidRPr="003229F6" w:rsidRDefault="003229F6" w:rsidP="00061D34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3229F6">
              <w:rPr>
                <w:sz w:val="28"/>
                <w:szCs w:val="28"/>
                <w:lang w:val="ru-RU"/>
              </w:rPr>
              <w:t>КИИП./</w:t>
            </w:r>
            <w:r w:rsidR="00CF3CFE">
              <w:rPr>
                <w:sz w:val="28"/>
                <w:szCs w:val="28"/>
                <w:lang w:val="ru-RU"/>
              </w:rPr>
              <w:t xml:space="preserve">евро </w:t>
            </w:r>
            <w:r w:rsidRPr="003229F6">
              <w:rPr>
                <w:sz w:val="28"/>
                <w:szCs w:val="28"/>
                <w:lang w:val="ru-RU"/>
              </w:rPr>
              <w:t>без ДДС/</w:t>
            </w:r>
          </w:p>
        </w:tc>
      </w:tr>
      <w:tr w:rsidR="00CF7E9A" w:rsidRPr="003229F6" w14:paraId="5538EA17" w14:textId="77777777" w:rsidTr="00061D34">
        <w:tc>
          <w:tcPr>
            <w:tcW w:w="706" w:type="dxa"/>
          </w:tcPr>
          <w:p w14:paraId="2D12F486" w14:textId="77777777" w:rsidR="00CF7E9A" w:rsidRPr="003229F6" w:rsidRDefault="00BD2B74" w:rsidP="00061D34">
            <w:pPr>
              <w:pStyle w:val="BodyText"/>
              <w:jc w:val="center"/>
              <w:rPr>
                <w:b/>
                <w:bCs/>
                <w:sz w:val="28"/>
                <w:szCs w:val="28"/>
                <w:lang w:val="bg-BG"/>
              </w:rPr>
            </w:pPr>
            <w:r w:rsidRPr="00BD2B74">
              <w:rPr>
                <w:b/>
                <w:bCs/>
                <w:sz w:val="28"/>
                <w:szCs w:val="28"/>
                <w:lang w:val="bg-BG"/>
              </w:rPr>
              <w:t>І</w:t>
            </w:r>
          </w:p>
        </w:tc>
        <w:tc>
          <w:tcPr>
            <w:tcW w:w="6489" w:type="dxa"/>
          </w:tcPr>
          <w:p w14:paraId="4B3B84F5" w14:textId="77777777" w:rsidR="00CF7E9A" w:rsidRDefault="00BD2B74" w:rsidP="00061D34">
            <w:pPr>
              <w:pStyle w:val="BodyText"/>
              <w:rPr>
                <w:b/>
                <w:bCs/>
                <w:sz w:val="28"/>
                <w:szCs w:val="28"/>
                <w:lang w:val="bg-BG"/>
              </w:rPr>
            </w:pPr>
            <w:r w:rsidRPr="00BD2B74">
              <w:rPr>
                <w:b/>
                <w:bCs/>
                <w:sz w:val="28"/>
                <w:szCs w:val="28"/>
                <w:lang w:val="ru-RU"/>
              </w:rPr>
              <w:t>Оценка и Експертно Становище за състоянието на металната конструкция</w:t>
            </w:r>
          </w:p>
        </w:tc>
        <w:tc>
          <w:tcPr>
            <w:tcW w:w="2552" w:type="dxa"/>
          </w:tcPr>
          <w:p w14:paraId="45688165" w14:textId="77777777" w:rsidR="00CF7E9A" w:rsidRPr="003229F6" w:rsidRDefault="00CF7E9A" w:rsidP="00061D34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D2B74" w:rsidRPr="003229F6" w14:paraId="011D8B48" w14:textId="77777777" w:rsidTr="00061D34">
        <w:tc>
          <w:tcPr>
            <w:tcW w:w="706" w:type="dxa"/>
          </w:tcPr>
          <w:p w14:paraId="03794B80" w14:textId="77777777" w:rsidR="00BD2B74" w:rsidRPr="00CF7E9A" w:rsidRDefault="00BD2B74" w:rsidP="00BD2B74">
            <w:pPr>
              <w:pStyle w:val="BodyText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229F6">
              <w:rPr>
                <w:b/>
                <w:bCs/>
                <w:sz w:val="28"/>
                <w:szCs w:val="28"/>
                <w:lang w:val="bg-BG"/>
              </w:rPr>
              <w:t>І</w:t>
            </w: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6489" w:type="dxa"/>
          </w:tcPr>
          <w:p w14:paraId="5F522A7D" w14:textId="77777777" w:rsidR="00BD2B74" w:rsidRPr="00CF7E9A" w:rsidRDefault="00BD2B74" w:rsidP="00BD2B74">
            <w:pPr>
              <w:pStyle w:val="BodyText"/>
              <w:rPr>
                <w:b/>
                <w:bCs/>
                <w:sz w:val="28"/>
                <w:szCs w:val="28"/>
                <w:lang w:val="bg-BG"/>
              </w:rPr>
            </w:pPr>
            <w:r>
              <w:rPr>
                <w:b/>
                <w:bCs/>
                <w:sz w:val="28"/>
                <w:szCs w:val="28"/>
                <w:lang w:val="bg-BG"/>
              </w:rPr>
              <w:t>Техническо решение</w:t>
            </w:r>
            <w:r w:rsidR="001B7B3E">
              <w:rPr>
                <w:b/>
                <w:bCs/>
                <w:sz w:val="28"/>
                <w:szCs w:val="28"/>
                <w:lang w:val="bg-BG"/>
              </w:rPr>
              <w:t xml:space="preserve"> в работна фаза</w:t>
            </w:r>
            <w:r>
              <w:rPr>
                <w:b/>
                <w:bCs/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2552" w:type="dxa"/>
          </w:tcPr>
          <w:p w14:paraId="6E34F811" w14:textId="77777777" w:rsidR="00BD2B74" w:rsidRPr="003229F6" w:rsidRDefault="00BD2B74" w:rsidP="00BD2B74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229F6" w:rsidRPr="003229F6" w14:paraId="2088807E" w14:textId="77777777" w:rsidTr="00061D34">
        <w:tc>
          <w:tcPr>
            <w:tcW w:w="706" w:type="dxa"/>
          </w:tcPr>
          <w:p w14:paraId="6574FA3B" w14:textId="77777777" w:rsidR="003229F6" w:rsidRPr="003229F6" w:rsidRDefault="00DF165B" w:rsidP="00061D34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489" w:type="dxa"/>
          </w:tcPr>
          <w:p w14:paraId="53B0A8AA" w14:textId="77777777" w:rsidR="003229F6" w:rsidRPr="003A13B8" w:rsidRDefault="003229F6" w:rsidP="00061D34">
            <w:pPr>
              <w:jc w:val="both"/>
              <w:rPr>
                <w:sz w:val="28"/>
                <w:szCs w:val="28"/>
                <w:lang w:val="ru-RU"/>
              </w:rPr>
            </w:pPr>
            <w:r w:rsidRPr="003A13B8">
              <w:rPr>
                <w:sz w:val="28"/>
                <w:szCs w:val="28"/>
                <w:lang w:val="ru-RU"/>
              </w:rPr>
              <w:t>Част "</w:t>
            </w:r>
            <w:r w:rsidR="00C64AA7" w:rsidRPr="003A13B8">
              <w:rPr>
                <w:sz w:val="28"/>
                <w:szCs w:val="28"/>
                <w:lang w:val="ru-RU"/>
              </w:rPr>
              <w:t>Машинно</w:t>
            </w:r>
            <w:r w:rsidR="00D0624F" w:rsidRPr="003A13B8">
              <w:rPr>
                <w:sz w:val="28"/>
                <w:szCs w:val="28"/>
                <w:lang w:val="ru-RU"/>
              </w:rPr>
              <w:t xml:space="preserve"> Технологична и К</w:t>
            </w:r>
            <w:r w:rsidR="00C64AA7" w:rsidRPr="003A13B8">
              <w:rPr>
                <w:sz w:val="28"/>
                <w:szCs w:val="28"/>
                <w:lang w:val="ru-RU"/>
              </w:rPr>
              <w:t>онструктивна</w:t>
            </w:r>
            <w:r w:rsidRPr="003A13B8">
              <w:rPr>
                <w:sz w:val="28"/>
                <w:szCs w:val="28"/>
                <w:lang w:val="ru-RU"/>
              </w:rPr>
              <w:t>"</w:t>
            </w:r>
          </w:p>
        </w:tc>
        <w:tc>
          <w:tcPr>
            <w:tcW w:w="2552" w:type="dxa"/>
          </w:tcPr>
          <w:p w14:paraId="3B435108" w14:textId="77777777" w:rsidR="003229F6" w:rsidRPr="003A13B8" w:rsidRDefault="003229F6" w:rsidP="00061D34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962277" w:rsidRPr="003229F6" w14:paraId="6CA743FD" w14:textId="77777777" w:rsidTr="00061D34">
        <w:tc>
          <w:tcPr>
            <w:tcW w:w="706" w:type="dxa"/>
          </w:tcPr>
          <w:p w14:paraId="2FB61A6C" w14:textId="77777777" w:rsidR="00962277" w:rsidRPr="003229F6" w:rsidRDefault="00CF7E9A" w:rsidP="00962277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489" w:type="dxa"/>
          </w:tcPr>
          <w:p w14:paraId="782060FF" w14:textId="77777777" w:rsidR="00962277" w:rsidRPr="003A13B8" w:rsidRDefault="005C1EF2" w:rsidP="00962277">
            <w:pPr>
              <w:jc w:val="both"/>
              <w:rPr>
                <w:sz w:val="28"/>
                <w:szCs w:val="28"/>
                <w:lang w:val="bg-BG"/>
              </w:rPr>
            </w:pPr>
            <w:r w:rsidRPr="003A13B8">
              <w:rPr>
                <w:sz w:val="28"/>
                <w:szCs w:val="28"/>
                <w:lang w:val="bg-BG"/>
              </w:rPr>
              <w:t>„Пожарна безопасност“</w:t>
            </w:r>
          </w:p>
        </w:tc>
        <w:tc>
          <w:tcPr>
            <w:tcW w:w="2552" w:type="dxa"/>
          </w:tcPr>
          <w:p w14:paraId="0D360695" w14:textId="77777777" w:rsidR="00962277" w:rsidRPr="003A13B8" w:rsidRDefault="00962277" w:rsidP="00962277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962277" w:rsidRPr="003229F6" w14:paraId="7976C9DE" w14:textId="77777777" w:rsidTr="00061D34">
        <w:tc>
          <w:tcPr>
            <w:tcW w:w="706" w:type="dxa"/>
          </w:tcPr>
          <w:p w14:paraId="67E83426" w14:textId="77777777" w:rsidR="00962277" w:rsidRPr="003229F6" w:rsidRDefault="00CF7E9A" w:rsidP="00962277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489" w:type="dxa"/>
          </w:tcPr>
          <w:p w14:paraId="52257DBB" w14:textId="77777777" w:rsidR="00962277" w:rsidRPr="003A13B8" w:rsidRDefault="00962277" w:rsidP="00962277">
            <w:pPr>
              <w:jc w:val="both"/>
              <w:rPr>
                <w:sz w:val="28"/>
                <w:szCs w:val="28"/>
                <w:lang w:val="ru-RU"/>
              </w:rPr>
            </w:pPr>
            <w:r w:rsidRPr="003A13B8">
              <w:rPr>
                <w:sz w:val="28"/>
                <w:szCs w:val="28"/>
              </w:rPr>
              <w:t>„</w:t>
            </w:r>
            <w:proofErr w:type="spellStart"/>
            <w:r w:rsidRPr="003A13B8">
              <w:rPr>
                <w:sz w:val="28"/>
                <w:szCs w:val="28"/>
              </w:rPr>
              <w:t>План</w:t>
            </w:r>
            <w:proofErr w:type="spellEnd"/>
            <w:r w:rsidRPr="003A13B8">
              <w:rPr>
                <w:sz w:val="28"/>
                <w:szCs w:val="28"/>
              </w:rPr>
              <w:t xml:space="preserve"> </w:t>
            </w:r>
            <w:proofErr w:type="spellStart"/>
            <w:r w:rsidRPr="003A13B8">
              <w:rPr>
                <w:sz w:val="28"/>
                <w:szCs w:val="28"/>
              </w:rPr>
              <w:t>за</w:t>
            </w:r>
            <w:proofErr w:type="spellEnd"/>
            <w:r w:rsidRPr="003A13B8">
              <w:rPr>
                <w:sz w:val="28"/>
                <w:szCs w:val="28"/>
              </w:rPr>
              <w:t xml:space="preserve"> </w:t>
            </w:r>
            <w:proofErr w:type="spellStart"/>
            <w:r w:rsidRPr="003A13B8">
              <w:rPr>
                <w:sz w:val="28"/>
                <w:szCs w:val="28"/>
              </w:rPr>
              <w:t>безопасност</w:t>
            </w:r>
            <w:proofErr w:type="spellEnd"/>
            <w:r w:rsidRPr="003A13B8">
              <w:rPr>
                <w:sz w:val="28"/>
                <w:szCs w:val="28"/>
              </w:rPr>
              <w:t xml:space="preserve"> и </w:t>
            </w:r>
            <w:proofErr w:type="spellStart"/>
            <w:proofErr w:type="gramStart"/>
            <w:r w:rsidRPr="003A13B8">
              <w:rPr>
                <w:sz w:val="28"/>
                <w:szCs w:val="28"/>
              </w:rPr>
              <w:t>здраве</w:t>
            </w:r>
            <w:proofErr w:type="spellEnd"/>
            <w:r w:rsidRPr="003A13B8">
              <w:rPr>
                <w:sz w:val="28"/>
                <w:szCs w:val="28"/>
              </w:rPr>
              <w:t>“</w:t>
            </w:r>
            <w:proofErr w:type="gramEnd"/>
          </w:p>
        </w:tc>
        <w:tc>
          <w:tcPr>
            <w:tcW w:w="2552" w:type="dxa"/>
          </w:tcPr>
          <w:p w14:paraId="0355464E" w14:textId="77777777" w:rsidR="00962277" w:rsidRPr="003A13B8" w:rsidRDefault="00962277" w:rsidP="00962277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962277" w:rsidRPr="003229F6" w14:paraId="28DE82B9" w14:textId="77777777" w:rsidTr="00061D34">
        <w:tc>
          <w:tcPr>
            <w:tcW w:w="706" w:type="dxa"/>
          </w:tcPr>
          <w:p w14:paraId="5D2B37F2" w14:textId="77777777" w:rsidR="00962277" w:rsidRPr="003229F6" w:rsidRDefault="003A13B8" w:rsidP="00962277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489" w:type="dxa"/>
            <w:vAlign w:val="center"/>
          </w:tcPr>
          <w:p w14:paraId="5E0E17DA" w14:textId="77777777" w:rsidR="00962277" w:rsidRPr="003A13B8" w:rsidRDefault="00962277" w:rsidP="00962277">
            <w:pPr>
              <w:pStyle w:val="BodyText"/>
              <w:ind w:left="-44" w:right="-39"/>
              <w:jc w:val="both"/>
              <w:rPr>
                <w:sz w:val="28"/>
                <w:szCs w:val="28"/>
                <w:lang w:val="bg-BG"/>
              </w:rPr>
            </w:pPr>
            <w:r w:rsidRPr="003A13B8">
              <w:rPr>
                <w:sz w:val="28"/>
                <w:szCs w:val="28"/>
                <w:lang w:val="ru-RU"/>
              </w:rPr>
              <w:t>Подробни количествени ведомости и спецификации за влаганите материали и количествено-стойностни сметки (КСС) по части, както и обобщена КСС (в количествените сметки да се разделят СМР и доставката на оборудване)</w:t>
            </w:r>
            <w:r w:rsidRPr="003A13B8">
              <w:rPr>
                <w:sz w:val="28"/>
                <w:szCs w:val="28"/>
                <w:lang w:val="bg-BG"/>
              </w:rPr>
              <w:t>.</w:t>
            </w:r>
          </w:p>
        </w:tc>
        <w:tc>
          <w:tcPr>
            <w:tcW w:w="2552" w:type="dxa"/>
          </w:tcPr>
          <w:p w14:paraId="5DB5F756" w14:textId="77777777" w:rsidR="00962277" w:rsidRPr="003A13B8" w:rsidRDefault="00962277" w:rsidP="00962277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3A13B8">
              <w:rPr>
                <w:sz w:val="28"/>
                <w:szCs w:val="28"/>
                <w:lang w:val="bg-BG"/>
              </w:rPr>
              <w:t>Интегрирани в цената за работен проект.</w:t>
            </w:r>
          </w:p>
        </w:tc>
      </w:tr>
      <w:tr w:rsidR="00962277" w:rsidRPr="003229F6" w14:paraId="329F211D" w14:textId="77777777" w:rsidTr="00061D34">
        <w:tc>
          <w:tcPr>
            <w:tcW w:w="706" w:type="dxa"/>
          </w:tcPr>
          <w:p w14:paraId="7B49BCEF" w14:textId="77777777" w:rsidR="00962277" w:rsidRPr="003229F6" w:rsidRDefault="003A13B8" w:rsidP="00962277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489" w:type="dxa"/>
            <w:vAlign w:val="center"/>
          </w:tcPr>
          <w:p w14:paraId="56E212D6" w14:textId="77777777" w:rsidR="00962277" w:rsidRPr="003A13B8" w:rsidRDefault="00962277" w:rsidP="00962277">
            <w:pPr>
              <w:pStyle w:val="BodyText"/>
              <w:ind w:left="-44" w:right="-39"/>
              <w:jc w:val="both"/>
              <w:rPr>
                <w:sz w:val="28"/>
                <w:szCs w:val="28"/>
                <w:lang w:val="bg-BG"/>
              </w:rPr>
            </w:pPr>
            <w:r w:rsidRPr="003A13B8">
              <w:rPr>
                <w:sz w:val="28"/>
                <w:szCs w:val="28"/>
                <w:lang w:val="ru-RU"/>
              </w:rPr>
              <w:t>Обяснителни записки отделните проектни части с необходимите изчисления, чертежи и детайли</w:t>
            </w:r>
            <w:r w:rsidRPr="003A13B8">
              <w:rPr>
                <w:sz w:val="28"/>
                <w:szCs w:val="28"/>
                <w:lang w:val="bg-BG"/>
              </w:rPr>
              <w:t>.</w:t>
            </w:r>
          </w:p>
        </w:tc>
        <w:tc>
          <w:tcPr>
            <w:tcW w:w="2552" w:type="dxa"/>
          </w:tcPr>
          <w:p w14:paraId="39F978E1" w14:textId="77777777" w:rsidR="00962277" w:rsidRPr="003A13B8" w:rsidRDefault="00962277" w:rsidP="00962277">
            <w:pPr>
              <w:pStyle w:val="BodyText"/>
              <w:jc w:val="center"/>
              <w:rPr>
                <w:sz w:val="28"/>
                <w:szCs w:val="28"/>
                <w:lang w:val="bg-BG"/>
              </w:rPr>
            </w:pPr>
            <w:r w:rsidRPr="003A13B8">
              <w:rPr>
                <w:sz w:val="28"/>
                <w:szCs w:val="28"/>
                <w:lang w:val="bg-BG"/>
              </w:rPr>
              <w:t>Интегрирани в цената за работен проект.</w:t>
            </w:r>
          </w:p>
        </w:tc>
      </w:tr>
      <w:tr w:rsidR="00962277" w:rsidRPr="003229F6" w14:paraId="6D80BBD4" w14:textId="77777777" w:rsidTr="00061D34">
        <w:tc>
          <w:tcPr>
            <w:tcW w:w="706" w:type="dxa"/>
          </w:tcPr>
          <w:p w14:paraId="1DC6130E" w14:textId="77777777" w:rsidR="00962277" w:rsidRPr="003229F6" w:rsidRDefault="003A13B8" w:rsidP="00962277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489" w:type="dxa"/>
            <w:vAlign w:val="center"/>
          </w:tcPr>
          <w:p w14:paraId="52D5B86E" w14:textId="77777777" w:rsidR="00962277" w:rsidRPr="003A13B8" w:rsidRDefault="00962277" w:rsidP="00962277">
            <w:pPr>
              <w:pStyle w:val="BodyText"/>
              <w:ind w:left="-44" w:right="-39"/>
              <w:jc w:val="both"/>
              <w:rPr>
                <w:sz w:val="28"/>
                <w:szCs w:val="28"/>
                <w:lang w:val="ru-RU"/>
              </w:rPr>
            </w:pPr>
            <w:r w:rsidRPr="003A13B8">
              <w:rPr>
                <w:sz w:val="28"/>
                <w:szCs w:val="28"/>
                <w:lang w:val="ru-RU"/>
              </w:rPr>
              <w:t>Изготвяне на технически задания за доставка специфични материали, съоръжения и технологично стандартно и нестандартно оборудване.</w:t>
            </w:r>
          </w:p>
        </w:tc>
        <w:tc>
          <w:tcPr>
            <w:tcW w:w="2552" w:type="dxa"/>
          </w:tcPr>
          <w:p w14:paraId="6C114493" w14:textId="77777777" w:rsidR="00962277" w:rsidRPr="003A13B8" w:rsidRDefault="00962277" w:rsidP="00962277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3A13B8">
              <w:rPr>
                <w:sz w:val="28"/>
                <w:szCs w:val="28"/>
                <w:lang w:val="bg-BG"/>
              </w:rPr>
              <w:t>Интегрирани в цената за работен проект.</w:t>
            </w:r>
          </w:p>
        </w:tc>
      </w:tr>
      <w:tr w:rsidR="00962277" w:rsidRPr="003229F6" w14:paraId="238D4584" w14:textId="77777777" w:rsidTr="00061D34">
        <w:tc>
          <w:tcPr>
            <w:tcW w:w="706" w:type="dxa"/>
          </w:tcPr>
          <w:p w14:paraId="7EB29ABD" w14:textId="77777777" w:rsidR="00962277" w:rsidRPr="003229F6" w:rsidRDefault="003A13B8" w:rsidP="00962277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489" w:type="dxa"/>
            <w:vAlign w:val="center"/>
          </w:tcPr>
          <w:p w14:paraId="24E74610" w14:textId="77777777" w:rsidR="00962277" w:rsidRPr="003A13B8" w:rsidRDefault="00962277" w:rsidP="00962277">
            <w:pPr>
              <w:pStyle w:val="BodyText"/>
              <w:ind w:left="-44" w:right="-39"/>
              <w:jc w:val="both"/>
              <w:rPr>
                <w:sz w:val="28"/>
                <w:szCs w:val="28"/>
                <w:lang w:val="ru-RU"/>
              </w:rPr>
            </w:pPr>
            <w:r w:rsidRPr="003A13B8">
              <w:rPr>
                <w:bCs/>
                <w:sz w:val="28"/>
                <w:szCs w:val="28"/>
                <w:lang w:val="ru-RU"/>
              </w:rPr>
              <w:t>Съгласуване и даване становища по ТЗ и офертни предложения за доставка специфични материали, съоръжения, технологично стандартно и нестандартно оборудване, вкл. коментарии с доставчици на такова.</w:t>
            </w:r>
          </w:p>
        </w:tc>
        <w:tc>
          <w:tcPr>
            <w:tcW w:w="2552" w:type="dxa"/>
          </w:tcPr>
          <w:p w14:paraId="5777A1F6" w14:textId="77777777" w:rsidR="00962277" w:rsidRPr="003A13B8" w:rsidRDefault="00962277" w:rsidP="00962277">
            <w:pPr>
              <w:pStyle w:val="BodyText"/>
              <w:jc w:val="center"/>
              <w:rPr>
                <w:sz w:val="28"/>
                <w:szCs w:val="28"/>
                <w:lang w:val="bg-BG"/>
              </w:rPr>
            </w:pPr>
            <w:r w:rsidRPr="003A13B8">
              <w:rPr>
                <w:sz w:val="28"/>
                <w:szCs w:val="28"/>
                <w:lang w:val="bg-BG"/>
              </w:rPr>
              <w:t>Интегрирани в цената за работен проект.</w:t>
            </w:r>
          </w:p>
        </w:tc>
      </w:tr>
      <w:tr w:rsidR="003229F6" w:rsidRPr="003229F6" w14:paraId="0ADF9749" w14:textId="77777777" w:rsidTr="00061D34">
        <w:tc>
          <w:tcPr>
            <w:tcW w:w="706" w:type="dxa"/>
          </w:tcPr>
          <w:p w14:paraId="7DB0A90C" w14:textId="77777777" w:rsidR="003229F6" w:rsidRPr="003229F6" w:rsidRDefault="003A13B8" w:rsidP="00061D34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489" w:type="dxa"/>
          </w:tcPr>
          <w:p w14:paraId="7D52383A" w14:textId="77777777" w:rsidR="003229F6" w:rsidRPr="003A13B8" w:rsidRDefault="003229F6" w:rsidP="00061D34">
            <w:pPr>
              <w:pStyle w:val="BodyText"/>
              <w:jc w:val="both"/>
              <w:rPr>
                <w:sz w:val="28"/>
                <w:szCs w:val="28"/>
                <w:lang w:val="ru-RU"/>
              </w:rPr>
            </w:pPr>
            <w:r w:rsidRPr="003A13B8">
              <w:rPr>
                <w:sz w:val="28"/>
                <w:szCs w:val="28"/>
                <w:lang w:val="bg-BG"/>
              </w:rPr>
              <w:t>Специфични изисквания</w:t>
            </w:r>
          </w:p>
        </w:tc>
        <w:tc>
          <w:tcPr>
            <w:tcW w:w="2552" w:type="dxa"/>
          </w:tcPr>
          <w:p w14:paraId="56440779" w14:textId="77777777" w:rsidR="003229F6" w:rsidRPr="003A13B8" w:rsidRDefault="003229F6" w:rsidP="00061D34">
            <w:pPr>
              <w:pStyle w:val="BodyText"/>
              <w:jc w:val="center"/>
              <w:rPr>
                <w:sz w:val="28"/>
                <w:szCs w:val="28"/>
                <w:lang w:val="bg-BG"/>
              </w:rPr>
            </w:pPr>
            <w:r w:rsidRPr="003A13B8">
              <w:rPr>
                <w:sz w:val="28"/>
                <w:szCs w:val="28"/>
                <w:lang w:val="bg-BG"/>
              </w:rPr>
              <w:t>Интегрирани в цената за работен проект.</w:t>
            </w:r>
          </w:p>
        </w:tc>
      </w:tr>
      <w:tr w:rsidR="003229F6" w:rsidRPr="003229F6" w14:paraId="01C6846E" w14:textId="77777777" w:rsidTr="00061D34">
        <w:tc>
          <w:tcPr>
            <w:tcW w:w="706" w:type="dxa"/>
          </w:tcPr>
          <w:p w14:paraId="3EBB7554" w14:textId="77777777" w:rsidR="003229F6" w:rsidRPr="003229F6" w:rsidRDefault="003A13B8" w:rsidP="00061D34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489" w:type="dxa"/>
          </w:tcPr>
          <w:p w14:paraId="3890FEFE" w14:textId="77777777" w:rsidR="003229F6" w:rsidRPr="003A13B8" w:rsidRDefault="003229F6" w:rsidP="00061D34">
            <w:pPr>
              <w:pStyle w:val="BodyText"/>
              <w:jc w:val="both"/>
              <w:rPr>
                <w:sz w:val="28"/>
                <w:szCs w:val="28"/>
                <w:lang w:val="bg-BG"/>
              </w:rPr>
            </w:pPr>
            <w:r w:rsidRPr="003A13B8">
              <w:rPr>
                <w:sz w:val="28"/>
                <w:szCs w:val="28"/>
                <w:lang w:val="bg-BG"/>
              </w:rPr>
              <w:t>Други в зависимост от техническото решение и по преценка на офериращите /ако има такива/.</w:t>
            </w:r>
          </w:p>
        </w:tc>
        <w:tc>
          <w:tcPr>
            <w:tcW w:w="2552" w:type="dxa"/>
          </w:tcPr>
          <w:p w14:paraId="2D932A32" w14:textId="77777777" w:rsidR="003229F6" w:rsidRPr="003A13B8" w:rsidRDefault="003229F6" w:rsidP="00061D34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3A13B8">
              <w:rPr>
                <w:sz w:val="28"/>
                <w:szCs w:val="28"/>
                <w:lang w:val="bg-BG"/>
              </w:rPr>
              <w:t>Интегрирани в цената за работен проект.</w:t>
            </w:r>
          </w:p>
        </w:tc>
      </w:tr>
      <w:tr w:rsidR="003229F6" w:rsidRPr="003229F6" w14:paraId="628E9E8A" w14:textId="77777777" w:rsidTr="00061D34">
        <w:tc>
          <w:tcPr>
            <w:tcW w:w="706" w:type="dxa"/>
          </w:tcPr>
          <w:p w14:paraId="37D30F48" w14:textId="77777777" w:rsidR="003229F6" w:rsidRPr="003229F6" w:rsidRDefault="00DF165B" w:rsidP="00061D34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3A13B8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6489" w:type="dxa"/>
          </w:tcPr>
          <w:p w14:paraId="36FE1427" w14:textId="77777777" w:rsidR="003229F6" w:rsidRPr="003229F6" w:rsidRDefault="003229F6" w:rsidP="00061D34">
            <w:pPr>
              <w:pStyle w:val="BodyText"/>
              <w:jc w:val="both"/>
              <w:rPr>
                <w:sz w:val="28"/>
                <w:szCs w:val="28"/>
                <w:lang w:val="bg-BG"/>
              </w:rPr>
            </w:pPr>
            <w:r w:rsidRPr="003229F6">
              <w:rPr>
                <w:sz w:val="28"/>
                <w:szCs w:val="28"/>
                <w:lang w:val="ru-RU"/>
              </w:rPr>
              <w:t xml:space="preserve">Размножаване – в </w:t>
            </w:r>
            <w:r w:rsidR="00CF7E9A">
              <w:rPr>
                <w:sz w:val="28"/>
                <w:szCs w:val="28"/>
                <w:lang w:val="ru-RU"/>
              </w:rPr>
              <w:t>3</w:t>
            </w:r>
            <w:r w:rsidRPr="003229F6">
              <w:rPr>
                <w:sz w:val="28"/>
                <w:szCs w:val="28"/>
                <w:lang w:val="ru-RU"/>
              </w:rPr>
              <w:t xml:space="preserve"> оригинални хартиени екземпляра на български език и 1 бр. CD (графичните части – в Autodesk-Civil 3D – “dwg” и AutoCAD 2010 – dwg формат, текстовите части – в Microsoft Word, а подробните количествени </w:t>
            </w:r>
            <w:r w:rsidRPr="003229F6">
              <w:rPr>
                <w:sz w:val="28"/>
                <w:szCs w:val="28"/>
                <w:lang w:val="ru-RU"/>
              </w:rPr>
              <w:lastRenderedPageBreak/>
              <w:t>ведомости и количествено-стойностните сметки – в Microsoft Excel).</w:t>
            </w:r>
          </w:p>
        </w:tc>
        <w:tc>
          <w:tcPr>
            <w:tcW w:w="2552" w:type="dxa"/>
          </w:tcPr>
          <w:p w14:paraId="4C57E23A" w14:textId="77777777" w:rsidR="003229F6" w:rsidRPr="003229F6" w:rsidRDefault="003229F6" w:rsidP="00061D34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3229F6">
              <w:rPr>
                <w:sz w:val="28"/>
                <w:szCs w:val="28"/>
                <w:lang w:val="bg-BG"/>
              </w:rPr>
              <w:lastRenderedPageBreak/>
              <w:t>Интегрирани в цената за работен проект.</w:t>
            </w:r>
          </w:p>
        </w:tc>
      </w:tr>
      <w:tr w:rsidR="003229F6" w:rsidRPr="003229F6" w14:paraId="315B2D8F" w14:textId="77777777" w:rsidTr="00061D34">
        <w:tc>
          <w:tcPr>
            <w:tcW w:w="706" w:type="dxa"/>
          </w:tcPr>
          <w:p w14:paraId="1464FB50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  <w:tc>
          <w:tcPr>
            <w:tcW w:w="6489" w:type="dxa"/>
          </w:tcPr>
          <w:p w14:paraId="0109E41D" w14:textId="77777777" w:rsidR="003229F6" w:rsidRPr="003229F6" w:rsidRDefault="003229F6" w:rsidP="00061D34">
            <w:pPr>
              <w:pStyle w:val="BodyText"/>
              <w:jc w:val="right"/>
              <w:rPr>
                <w:sz w:val="28"/>
                <w:szCs w:val="28"/>
                <w:lang w:val="bg-BG"/>
              </w:rPr>
            </w:pPr>
            <w:r w:rsidRPr="003229F6">
              <w:rPr>
                <w:b/>
                <w:sz w:val="28"/>
                <w:szCs w:val="28"/>
                <w:lang w:val="ru-RU"/>
              </w:rPr>
              <w:t xml:space="preserve">Обща стойност, </w:t>
            </w:r>
            <w:r w:rsidR="00CF3CFE">
              <w:rPr>
                <w:b/>
                <w:sz w:val="28"/>
                <w:szCs w:val="28"/>
                <w:lang w:val="ru-RU"/>
              </w:rPr>
              <w:t>евро</w:t>
            </w:r>
            <w:r w:rsidRPr="003229F6">
              <w:rPr>
                <w:b/>
                <w:sz w:val="28"/>
                <w:szCs w:val="28"/>
                <w:lang w:val="ru-RU"/>
              </w:rPr>
              <w:t xml:space="preserve"> без ДДС</w:t>
            </w:r>
          </w:p>
        </w:tc>
        <w:tc>
          <w:tcPr>
            <w:tcW w:w="2552" w:type="dxa"/>
          </w:tcPr>
          <w:p w14:paraId="7380DAEA" w14:textId="77777777" w:rsidR="003229F6" w:rsidRPr="003229F6" w:rsidRDefault="003229F6" w:rsidP="00061D34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229F6" w:rsidRPr="003229F6" w14:paraId="35F6055F" w14:textId="77777777" w:rsidTr="00061D34">
        <w:tc>
          <w:tcPr>
            <w:tcW w:w="706" w:type="dxa"/>
          </w:tcPr>
          <w:p w14:paraId="11EF9135" w14:textId="77777777" w:rsidR="003229F6" w:rsidRPr="00792AB1" w:rsidRDefault="003229F6" w:rsidP="00061D34">
            <w:pPr>
              <w:pStyle w:val="BodyText"/>
              <w:jc w:val="both"/>
              <w:rPr>
                <w:sz w:val="28"/>
                <w:szCs w:val="28"/>
                <w:lang w:val="en-US"/>
              </w:rPr>
            </w:pPr>
            <w:r w:rsidRPr="003229F6">
              <w:rPr>
                <w:sz w:val="28"/>
                <w:szCs w:val="28"/>
                <w:lang w:val="ru-RU"/>
              </w:rPr>
              <w:t>ІІІ</w:t>
            </w:r>
          </w:p>
        </w:tc>
        <w:tc>
          <w:tcPr>
            <w:tcW w:w="6489" w:type="dxa"/>
          </w:tcPr>
          <w:p w14:paraId="2EA251F5" w14:textId="77777777" w:rsidR="003229F6" w:rsidRPr="003229F6" w:rsidRDefault="003229F6" w:rsidP="00061D34">
            <w:pPr>
              <w:pStyle w:val="BodyText"/>
              <w:jc w:val="both"/>
              <w:rPr>
                <w:sz w:val="28"/>
                <w:szCs w:val="28"/>
                <w:lang w:val="ru-RU"/>
              </w:rPr>
            </w:pPr>
            <w:r w:rsidRPr="003229F6">
              <w:rPr>
                <w:b/>
                <w:sz w:val="28"/>
                <w:szCs w:val="28"/>
                <w:lang w:val="bg-BG"/>
              </w:rPr>
              <w:t>Авторски надзор (АН) с техническа помощ (ТП)</w:t>
            </w:r>
            <w:r w:rsidRPr="003229F6">
              <w:rPr>
                <w:sz w:val="28"/>
                <w:szCs w:val="28"/>
                <w:lang w:val="bg-BG"/>
              </w:rPr>
              <w:t xml:space="preserve"> на място с оглед спазването на проекта по време на строителството и монтажа, както и правилата за осигуряване на здраве и безопасност при работа и опазване на околната среда, съгласно нормативната уредба в Република България. Проектантите да съставят Програма (представена за всяка от частите на проекта) за изпълнение на авторски надзор в човекочасове, необходими за реализация на проекта с отчитане спецификата и сложността на съответната задача, времетраенето за пътуване, изпитания и окончателното приемане на обекта, с цел обосновка на необходимото времетраене за упражняване на авторски надзор с техническа помощ от проектанта.</w:t>
            </w:r>
          </w:p>
        </w:tc>
        <w:tc>
          <w:tcPr>
            <w:tcW w:w="2552" w:type="dxa"/>
          </w:tcPr>
          <w:p w14:paraId="242EE438" w14:textId="77777777" w:rsidR="003229F6" w:rsidRPr="003229F6" w:rsidRDefault="003229F6" w:rsidP="00061D34">
            <w:pPr>
              <w:pStyle w:val="BodyText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229F6" w:rsidRPr="003229F6" w14:paraId="077A33F9" w14:textId="77777777" w:rsidTr="00061D34">
        <w:tc>
          <w:tcPr>
            <w:tcW w:w="706" w:type="dxa"/>
          </w:tcPr>
          <w:p w14:paraId="3A38DCDD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ru-RU"/>
              </w:rPr>
            </w:pPr>
            <w:r w:rsidRPr="003229F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489" w:type="dxa"/>
          </w:tcPr>
          <w:p w14:paraId="327DCB79" w14:textId="77777777" w:rsidR="003229F6" w:rsidRPr="003229F6" w:rsidRDefault="003229F6" w:rsidP="00061D34">
            <w:pPr>
              <w:pStyle w:val="BodyText"/>
              <w:rPr>
                <w:b/>
                <w:sz w:val="28"/>
                <w:szCs w:val="28"/>
                <w:lang w:val="ru-RU"/>
              </w:rPr>
            </w:pPr>
            <w:r w:rsidRPr="003229F6">
              <w:rPr>
                <w:sz w:val="28"/>
                <w:szCs w:val="28"/>
                <w:lang w:val="bg-BG"/>
              </w:rPr>
              <w:t>Часова ставка за АН с ТП</w:t>
            </w:r>
          </w:p>
        </w:tc>
        <w:tc>
          <w:tcPr>
            <w:tcW w:w="2552" w:type="dxa"/>
          </w:tcPr>
          <w:p w14:paraId="1EF3BBD9" w14:textId="77777777" w:rsidR="003229F6" w:rsidRPr="003229F6" w:rsidRDefault="003229F6" w:rsidP="00061D34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229F6" w:rsidRPr="003229F6" w14:paraId="3A731C4C" w14:textId="77777777" w:rsidTr="00061D34">
        <w:tc>
          <w:tcPr>
            <w:tcW w:w="706" w:type="dxa"/>
          </w:tcPr>
          <w:p w14:paraId="76289D83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ru-RU"/>
              </w:rPr>
            </w:pPr>
            <w:r w:rsidRPr="003229F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489" w:type="dxa"/>
          </w:tcPr>
          <w:p w14:paraId="0F2FA46D" w14:textId="77777777" w:rsidR="003229F6" w:rsidRPr="003229F6" w:rsidRDefault="003229F6" w:rsidP="00061D34">
            <w:pPr>
              <w:pStyle w:val="BodyText"/>
              <w:rPr>
                <w:b/>
                <w:sz w:val="28"/>
                <w:szCs w:val="28"/>
                <w:lang w:val="ru-RU"/>
              </w:rPr>
            </w:pPr>
            <w:r w:rsidRPr="003229F6">
              <w:rPr>
                <w:sz w:val="28"/>
                <w:szCs w:val="28"/>
                <w:lang w:val="bg-BG"/>
              </w:rPr>
              <w:t>Общ брой необходими човекочасове за АН и ТП</w:t>
            </w:r>
          </w:p>
        </w:tc>
        <w:tc>
          <w:tcPr>
            <w:tcW w:w="2552" w:type="dxa"/>
          </w:tcPr>
          <w:p w14:paraId="31C3AA90" w14:textId="77777777" w:rsidR="003229F6" w:rsidRPr="003229F6" w:rsidRDefault="003229F6" w:rsidP="00061D34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229F6" w:rsidRPr="003229F6" w14:paraId="149F5EC2" w14:textId="77777777" w:rsidTr="00061D34">
        <w:tc>
          <w:tcPr>
            <w:tcW w:w="706" w:type="dxa"/>
          </w:tcPr>
          <w:p w14:paraId="6D115C1C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  <w:tc>
          <w:tcPr>
            <w:tcW w:w="6489" w:type="dxa"/>
          </w:tcPr>
          <w:p w14:paraId="4E078978" w14:textId="77777777" w:rsidR="003229F6" w:rsidRPr="003229F6" w:rsidRDefault="003229F6" w:rsidP="00061D34">
            <w:pPr>
              <w:pStyle w:val="BodyText"/>
              <w:jc w:val="right"/>
              <w:rPr>
                <w:b/>
                <w:sz w:val="28"/>
                <w:szCs w:val="28"/>
                <w:lang w:val="ru-RU"/>
              </w:rPr>
            </w:pPr>
            <w:r w:rsidRPr="003229F6">
              <w:rPr>
                <w:b/>
                <w:sz w:val="28"/>
                <w:szCs w:val="28"/>
                <w:lang w:val="bg-BG"/>
              </w:rPr>
              <w:t xml:space="preserve">Обща стойност за АН с ТП, </w:t>
            </w:r>
            <w:r w:rsidR="00CF3CFE">
              <w:rPr>
                <w:b/>
                <w:sz w:val="28"/>
                <w:szCs w:val="28"/>
                <w:lang w:val="bg-BG"/>
              </w:rPr>
              <w:t>евро</w:t>
            </w:r>
            <w:r w:rsidRPr="003229F6">
              <w:rPr>
                <w:b/>
                <w:sz w:val="28"/>
                <w:szCs w:val="28"/>
                <w:lang w:val="bg-BG"/>
              </w:rPr>
              <w:t xml:space="preserve"> без ДДС</w:t>
            </w:r>
          </w:p>
        </w:tc>
        <w:tc>
          <w:tcPr>
            <w:tcW w:w="2552" w:type="dxa"/>
          </w:tcPr>
          <w:p w14:paraId="12319EA2" w14:textId="77777777" w:rsidR="003229F6" w:rsidRPr="003229F6" w:rsidRDefault="003229F6" w:rsidP="00061D34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229F6" w:rsidRPr="003229F6" w14:paraId="1F821488" w14:textId="77777777" w:rsidTr="00061D34">
        <w:tc>
          <w:tcPr>
            <w:tcW w:w="706" w:type="dxa"/>
          </w:tcPr>
          <w:p w14:paraId="4102EAE7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bg-BG"/>
              </w:rPr>
            </w:pPr>
            <w:r w:rsidRPr="003229F6">
              <w:rPr>
                <w:sz w:val="28"/>
                <w:szCs w:val="28"/>
                <w:lang w:val="bg-BG"/>
              </w:rPr>
              <w:t>ІV</w:t>
            </w:r>
          </w:p>
        </w:tc>
        <w:tc>
          <w:tcPr>
            <w:tcW w:w="6489" w:type="dxa"/>
          </w:tcPr>
          <w:p w14:paraId="27FA8320" w14:textId="77777777" w:rsidR="003229F6" w:rsidRPr="003229F6" w:rsidRDefault="003229F6" w:rsidP="00061D34">
            <w:pPr>
              <w:pStyle w:val="BodyText"/>
              <w:jc w:val="both"/>
              <w:rPr>
                <w:b/>
                <w:sz w:val="28"/>
                <w:szCs w:val="28"/>
                <w:lang w:val="ru-RU"/>
              </w:rPr>
            </w:pPr>
            <w:r w:rsidRPr="003229F6">
              <w:rPr>
                <w:b/>
                <w:sz w:val="28"/>
                <w:szCs w:val="28"/>
                <w:lang w:val="bg-BG"/>
              </w:rPr>
              <w:t>Изготвяне на Екзекутивна документация (ЕД)</w:t>
            </w:r>
            <w:r w:rsidRPr="003229F6">
              <w:rPr>
                <w:sz w:val="28"/>
                <w:szCs w:val="28"/>
                <w:lang w:val="bg-BG"/>
              </w:rPr>
              <w:t xml:space="preserve"> в </w:t>
            </w:r>
            <w:r w:rsidR="00BD2B74">
              <w:rPr>
                <w:sz w:val="28"/>
                <w:szCs w:val="28"/>
                <w:lang w:val="bg-BG"/>
              </w:rPr>
              <w:t>1</w:t>
            </w:r>
            <w:r w:rsidRPr="003229F6">
              <w:rPr>
                <w:sz w:val="28"/>
                <w:szCs w:val="28"/>
                <w:lang w:val="bg-BG"/>
              </w:rPr>
              <w:t xml:space="preserve"> оригинал</w:t>
            </w:r>
            <w:r w:rsidR="00BD2B74">
              <w:rPr>
                <w:sz w:val="28"/>
                <w:szCs w:val="28"/>
                <w:lang w:val="bg-BG"/>
              </w:rPr>
              <w:t>е</w:t>
            </w:r>
            <w:r w:rsidRPr="003229F6">
              <w:rPr>
                <w:sz w:val="28"/>
                <w:szCs w:val="28"/>
                <w:lang w:val="bg-BG"/>
              </w:rPr>
              <w:t>н хартиен екземпляр на български език и 1 бр. на CD (</w:t>
            </w:r>
            <w:r w:rsidRPr="003229F6">
              <w:rPr>
                <w:sz w:val="28"/>
                <w:szCs w:val="28"/>
                <w:lang w:val="ru-RU"/>
              </w:rPr>
              <w:t>графичните части – в Autodesk-Civil 3D – “dwg” и AutoCAD 2010 – dwg формат, текстовите части – в Microsoft Word</w:t>
            </w:r>
            <w:r w:rsidRPr="003229F6">
              <w:rPr>
                <w:sz w:val="28"/>
                <w:szCs w:val="28"/>
                <w:lang w:val="bg-BG"/>
              </w:rPr>
              <w:t>).</w:t>
            </w:r>
          </w:p>
        </w:tc>
        <w:tc>
          <w:tcPr>
            <w:tcW w:w="2552" w:type="dxa"/>
          </w:tcPr>
          <w:p w14:paraId="508528FB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3229F6" w:rsidRPr="003229F6" w14:paraId="09225F80" w14:textId="77777777" w:rsidTr="00061D34">
        <w:tc>
          <w:tcPr>
            <w:tcW w:w="706" w:type="dxa"/>
          </w:tcPr>
          <w:p w14:paraId="5C5A55BC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bg-BG"/>
              </w:rPr>
            </w:pPr>
            <w:r w:rsidRPr="003229F6">
              <w:rPr>
                <w:sz w:val="28"/>
                <w:szCs w:val="28"/>
                <w:lang w:val="bg-BG"/>
              </w:rPr>
              <w:t>1</w:t>
            </w:r>
          </w:p>
        </w:tc>
        <w:tc>
          <w:tcPr>
            <w:tcW w:w="6489" w:type="dxa"/>
          </w:tcPr>
          <w:p w14:paraId="1097ED35" w14:textId="77777777" w:rsidR="003229F6" w:rsidRPr="003229F6" w:rsidRDefault="003229F6" w:rsidP="00061D34">
            <w:pPr>
              <w:pStyle w:val="BodyText"/>
              <w:jc w:val="both"/>
              <w:rPr>
                <w:b/>
                <w:sz w:val="28"/>
                <w:szCs w:val="28"/>
                <w:lang w:val="bg-BG"/>
              </w:rPr>
            </w:pPr>
            <w:r w:rsidRPr="003229F6">
              <w:rPr>
                <w:sz w:val="28"/>
                <w:szCs w:val="28"/>
                <w:lang w:val="bg-BG"/>
              </w:rPr>
              <w:t>Часова ставка за изготвяне на екзекутивна документация.</w:t>
            </w:r>
          </w:p>
        </w:tc>
        <w:tc>
          <w:tcPr>
            <w:tcW w:w="2552" w:type="dxa"/>
          </w:tcPr>
          <w:p w14:paraId="2F73D0EA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3229F6" w:rsidRPr="003229F6" w14:paraId="032FA70D" w14:textId="77777777" w:rsidTr="00061D34">
        <w:tc>
          <w:tcPr>
            <w:tcW w:w="706" w:type="dxa"/>
          </w:tcPr>
          <w:p w14:paraId="06B677B6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ru-RU"/>
              </w:rPr>
            </w:pPr>
            <w:r w:rsidRPr="003229F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489" w:type="dxa"/>
          </w:tcPr>
          <w:p w14:paraId="211B3C2A" w14:textId="77777777" w:rsidR="003229F6" w:rsidRDefault="003229F6" w:rsidP="00061D34">
            <w:pPr>
              <w:pStyle w:val="BodyText"/>
              <w:jc w:val="both"/>
              <w:rPr>
                <w:sz w:val="28"/>
                <w:szCs w:val="28"/>
                <w:lang w:val="bg-BG"/>
              </w:rPr>
            </w:pPr>
            <w:r w:rsidRPr="003229F6">
              <w:rPr>
                <w:sz w:val="28"/>
                <w:szCs w:val="28"/>
                <w:lang w:val="bg-BG"/>
              </w:rPr>
              <w:t>Общ брой човекочасове, необходими за изготвяне на екзекутивна документация.</w:t>
            </w:r>
          </w:p>
          <w:p w14:paraId="2CDFCFD5" w14:textId="77777777" w:rsidR="00CF3CFE" w:rsidRPr="003229F6" w:rsidRDefault="00CF3CFE" w:rsidP="00061D34">
            <w:pPr>
              <w:pStyle w:val="BodyText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2134D72D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3229F6" w:rsidRPr="003229F6" w14:paraId="3B081768" w14:textId="77777777" w:rsidTr="00061D34">
        <w:tc>
          <w:tcPr>
            <w:tcW w:w="706" w:type="dxa"/>
          </w:tcPr>
          <w:p w14:paraId="56285F0F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  <w:tc>
          <w:tcPr>
            <w:tcW w:w="6489" w:type="dxa"/>
          </w:tcPr>
          <w:p w14:paraId="65D3AB46" w14:textId="77777777" w:rsidR="003229F6" w:rsidRPr="003229F6" w:rsidRDefault="003229F6" w:rsidP="00061D34">
            <w:pPr>
              <w:pStyle w:val="BodyText"/>
              <w:jc w:val="right"/>
              <w:rPr>
                <w:b/>
                <w:sz w:val="28"/>
                <w:szCs w:val="28"/>
                <w:lang w:val="ru-RU"/>
              </w:rPr>
            </w:pPr>
            <w:r w:rsidRPr="003229F6">
              <w:rPr>
                <w:b/>
                <w:sz w:val="28"/>
                <w:szCs w:val="28"/>
                <w:lang w:val="bg-BG"/>
              </w:rPr>
              <w:t>Обща стойност за изготвяне на ЕД</w:t>
            </w:r>
          </w:p>
        </w:tc>
        <w:tc>
          <w:tcPr>
            <w:tcW w:w="2552" w:type="dxa"/>
          </w:tcPr>
          <w:p w14:paraId="045E91B2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3229F6" w:rsidRPr="003229F6" w14:paraId="31C3C6A4" w14:textId="77777777" w:rsidTr="00061D34">
        <w:tc>
          <w:tcPr>
            <w:tcW w:w="706" w:type="dxa"/>
          </w:tcPr>
          <w:p w14:paraId="4076BE08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  <w:tc>
          <w:tcPr>
            <w:tcW w:w="6489" w:type="dxa"/>
          </w:tcPr>
          <w:p w14:paraId="26651D2A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ru-RU"/>
              </w:rPr>
            </w:pPr>
            <w:r w:rsidRPr="003229F6">
              <w:rPr>
                <w:b/>
                <w:sz w:val="28"/>
                <w:szCs w:val="28"/>
                <w:lang w:val="ru-RU"/>
              </w:rPr>
              <w:t>Рекапитулация:</w:t>
            </w:r>
            <w:r w:rsidRPr="003229F6">
              <w:rPr>
                <w:b/>
                <w:sz w:val="28"/>
                <w:szCs w:val="28"/>
                <w:lang w:val="ru-RU"/>
              </w:rPr>
              <w:br/>
            </w:r>
            <w:r w:rsidRPr="003229F6">
              <w:rPr>
                <w:b/>
                <w:sz w:val="28"/>
                <w:szCs w:val="28"/>
                <w:lang w:val="bg-BG"/>
              </w:rPr>
              <w:t xml:space="preserve">Обща стойност за </w:t>
            </w:r>
            <w:r w:rsidR="00BD2B74">
              <w:rPr>
                <w:b/>
                <w:sz w:val="28"/>
                <w:szCs w:val="28"/>
                <w:lang w:val="bg-BG"/>
              </w:rPr>
              <w:t>Становище, ТР</w:t>
            </w:r>
            <w:r w:rsidRPr="003229F6">
              <w:rPr>
                <w:b/>
                <w:sz w:val="28"/>
                <w:szCs w:val="28"/>
                <w:lang w:val="bg-BG"/>
              </w:rPr>
              <w:t>, АН с ТП и изготвяне на ЕД</w:t>
            </w:r>
            <w:r w:rsidRPr="003229F6">
              <w:rPr>
                <w:b/>
                <w:sz w:val="28"/>
                <w:szCs w:val="28"/>
                <w:lang w:val="ru-RU"/>
              </w:rPr>
              <w:t xml:space="preserve">, </w:t>
            </w:r>
            <w:r w:rsidR="00CF3CFE">
              <w:rPr>
                <w:b/>
                <w:sz w:val="28"/>
                <w:szCs w:val="28"/>
                <w:lang w:val="ru-RU"/>
              </w:rPr>
              <w:t>евро</w:t>
            </w:r>
            <w:r w:rsidRPr="003229F6">
              <w:rPr>
                <w:b/>
                <w:sz w:val="28"/>
                <w:szCs w:val="28"/>
                <w:lang w:val="ru-RU"/>
              </w:rPr>
              <w:t xml:space="preserve"> без ДДС</w:t>
            </w:r>
          </w:p>
        </w:tc>
        <w:tc>
          <w:tcPr>
            <w:tcW w:w="2552" w:type="dxa"/>
          </w:tcPr>
          <w:p w14:paraId="101C8916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3229F6" w:rsidRPr="003229F6" w14:paraId="506C625E" w14:textId="77777777" w:rsidTr="00061D34">
        <w:tc>
          <w:tcPr>
            <w:tcW w:w="706" w:type="dxa"/>
          </w:tcPr>
          <w:p w14:paraId="3EA85D84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ru-RU"/>
              </w:rPr>
            </w:pPr>
            <w:r w:rsidRPr="003229F6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6489" w:type="dxa"/>
          </w:tcPr>
          <w:p w14:paraId="5C1865EC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bg-BG"/>
              </w:rPr>
            </w:pPr>
            <w:r w:rsidRPr="003229F6">
              <w:rPr>
                <w:sz w:val="28"/>
                <w:szCs w:val="28"/>
                <w:lang w:val="ru-RU"/>
              </w:rPr>
              <w:t xml:space="preserve">Максимална гаранция </w:t>
            </w:r>
            <w:r w:rsidRPr="003229F6">
              <w:rPr>
                <w:sz w:val="28"/>
                <w:szCs w:val="28"/>
                <w:lang w:val="bg-BG"/>
              </w:rPr>
              <w:t>„Добро изпълнение” в % от общата стойност на проекта /минимум 10%/</w:t>
            </w:r>
          </w:p>
        </w:tc>
        <w:tc>
          <w:tcPr>
            <w:tcW w:w="2552" w:type="dxa"/>
          </w:tcPr>
          <w:p w14:paraId="2F0AE7D3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3229F6" w:rsidRPr="003229F6" w14:paraId="002C9C09" w14:textId="77777777" w:rsidTr="00061D34">
        <w:tc>
          <w:tcPr>
            <w:tcW w:w="706" w:type="dxa"/>
          </w:tcPr>
          <w:p w14:paraId="69068C62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bg-BG"/>
              </w:rPr>
            </w:pPr>
            <w:r w:rsidRPr="003229F6">
              <w:rPr>
                <w:sz w:val="28"/>
                <w:szCs w:val="28"/>
                <w:lang w:val="en-US"/>
              </w:rPr>
              <w:t>V</w:t>
            </w:r>
            <w:r w:rsidRPr="003229F6">
              <w:rPr>
                <w:sz w:val="28"/>
                <w:szCs w:val="28"/>
                <w:lang w:val="bg-BG"/>
              </w:rPr>
              <w:t>І</w:t>
            </w:r>
          </w:p>
        </w:tc>
        <w:tc>
          <w:tcPr>
            <w:tcW w:w="6489" w:type="dxa"/>
          </w:tcPr>
          <w:p w14:paraId="3B447C72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ru-RU"/>
              </w:rPr>
            </w:pPr>
            <w:r w:rsidRPr="003229F6">
              <w:rPr>
                <w:sz w:val="28"/>
                <w:szCs w:val="28"/>
                <w:lang w:val="ru-RU"/>
              </w:rPr>
              <w:t>Начин на плащане:</w:t>
            </w:r>
          </w:p>
        </w:tc>
        <w:tc>
          <w:tcPr>
            <w:tcW w:w="2552" w:type="dxa"/>
          </w:tcPr>
          <w:p w14:paraId="4D66EA05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3229F6" w:rsidRPr="003229F6" w14:paraId="5BF90905" w14:textId="77777777" w:rsidTr="00061D34">
        <w:tc>
          <w:tcPr>
            <w:tcW w:w="706" w:type="dxa"/>
          </w:tcPr>
          <w:p w14:paraId="4A6AAD0E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  <w:tc>
          <w:tcPr>
            <w:tcW w:w="6489" w:type="dxa"/>
          </w:tcPr>
          <w:p w14:paraId="797DDD3B" w14:textId="77777777" w:rsidR="003229F6" w:rsidRPr="003229F6" w:rsidRDefault="003229F6" w:rsidP="00061D34">
            <w:pPr>
              <w:pStyle w:val="BodyText"/>
              <w:spacing w:after="0"/>
              <w:rPr>
                <w:sz w:val="28"/>
                <w:szCs w:val="28"/>
                <w:lang w:val="ru-RU"/>
              </w:rPr>
            </w:pPr>
            <w:r w:rsidRPr="003229F6">
              <w:rPr>
                <w:sz w:val="28"/>
                <w:szCs w:val="28"/>
                <w:lang w:val="ru-RU"/>
              </w:rPr>
              <w:t xml:space="preserve">- аванс % от общата стойност на проекта </w:t>
            </w:r>
          </w:p>
          <w:p w14:paraId="6C9D2547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ru-RU"/>
              </w:rPr>
            </w:pPr>
            <w:r w:rsidRPr="003229F6">
              <w:rPr>
                <w:b/>
                <w:i/>
                <w:sz w:val="28"/>
                <w:szCs w:val="28"/>
                <w:lang w:val="ru-RU"/>
              </w:rPr>
              <w:t>(ако се предвижда аванс, същия се обезпечава с Банкова гаранция)</w:t>
            </w:r>
          </w:p>
        </w:tc>
        <w:tc>
          <w:tcPr>
            <w:tcW w:w="2552" w:type="dxa"/>
          </w:tcPr>
          <w:p w14:paraId="63AC16F1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3229F6" w:rsidRPr="003229F6" w14:paraId="686F2BE2" w14:textId="77777777" w:rsidTr="00061D34">
        <w:tc>
          <w:tcPr>
            <w:tcW w:w="706" w:type="dxa"/>
          </w:tcPr>
          <w:p w14:paraId="7BDBED1D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  <w:tc>
          <w:tcPr>
            <w:tcW w:w="6489" w:type="dxa"/>
          </w:tcPr>
          <w:p w14:paraId="3F246BBE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ru-RU"/>
              </w:rPr>
            </w:pPr>
            <w:r w:rsidRPr="003229F6">
              <w:rPr>
                <w:sz w:val="28"/>
                <w:szCs w:val="28"/>
                <w:lang w:val="ru-RU"/>
              </w:rPr>
              <w:t>- схема за разплащане</w:t>
            </w:r>
          </w:p>
        </w:tc>
        <w:tc>
          <w:tcPr>
            <w:tcW w:w="2552" w:type="dxa"/>
          </w:tcPr>
          <w:p w14:paraId="73463BC0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3229F6" w:rsidRPr="003229F6" w14:paraId="7E7F8AA8" w14:textId="77777777" w:rsidTr="00061D34">
        <w:tc>
          <w:tcPr>
            <w:tcW w:w="706" w:type="dxa"/>
          </w:tcPr>
          <w:p w14:paraId="0BF3761D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bg-BG"/>
              </w:rPr>
            </w:pPr>
            <w:r w:rsidRPr="003229F6">
              <w:rPr>
                <w:sz w:val="28"/>
                <w:szCs w:val="28"/>
                <w:lang w:val="en-US"/>
              </w:rPr>
              <w:t>VI</w:t>
            </w:r>
            <w:r w:rsidRPr="003229F6">
              <w:rPr>
                <w:sz w:val="28"/>
                <w:szCs w:val="28"/>
                <w:lang w:val="bg-BG"/>
              </w:rPr>
              <w:t>І</w:t>
            </w:r>
          </w:p>
        </w:tc>
        <w:tc>
          <w:tcPr>
            <w:tcW w:w="6489" w:type="dxa"/>
          </w:tcPr>
          <w:p w14:paraId="1606F76D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ru-RU"/>
              </w:rPr>
            </w:pPr>
            <w:r w:rsidRPr="003229F6">
              <w:rPr>
                <w:sz w:val="28"/>
                <w:szCs w:val="28"/>
                <w:lang w:val="ru-RU"/>
              </w:rPr>
              <w:t>Срок</w:t>
            </w:r>
          </w:p>
        </w:tc>
        <w:tc>
          <w:tcPr>
            <w:tcW w:w="2552" w:type="dxa"/>
          </w:tcPr>
          <w:p w14:paraId="244ECF9D" w14:textId="77777777" w:rsidR="003229F6" w:rsidRPr="003229F6" w:rsidRDefault="003229F6" w:rsidP="00061D34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3229F6">
              <w:rPr>
                <w:sz w:val="28"/>
                <w:szCs w:val="28"/>
                <w:lang w:val="ru-RU"/>
              </w:rPr>
              <w:t>Календарни дни</w:t>
            </w:r>
          </w:p>
        </w:tc>
      </w:tr>
      <w:tr w:rsidR="003229F6" w:rsidRPr="003229F6" w14:paraId="65FCF7F2" w14:textId="77777777" w:rsidTr="00061D34">
        <w:tc>
          <w:tcPr>
            <w:tcW w:w="706" w:type="dxa"/>
          </w:tcPr>
          <w:p w14:paraId="7DF739F3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bg-BG"/>
              </w:rPr>
            </w:pPr>
            <w:r w:rsidRPr="003229F6">
              <w:rPr>
                <w:sz w:val="28"/>
                <w:szCs w:val="28"/>
                <w:lang w:val="en-US"/>
              </w:rPr>
              <w:t>VII</w:t>
            </w:r>
            <w:r w:rsidRPr="003229F6">
              <w:rPr>
                <w:sz w:val="28"/>
                <w:szCs w:val="28"/>
                <w:lang w:val="bg-BG"/>
              </w:rPr>
              <w:t>І</w:t>
            </w:r>
          </w:p>
        </w:tc>
        <w:tc>
          <w:tcPr>
            <w:tcW w:w="6489" w:type="dxa"/>
          </w:tcPr>
          <w:p w14:paraId="10772747" w14:textId="77777777" w:rsidR="003229F6" w:rsidRPr="003229F6" w:rsidRDefault="003229F6" w:rsidP="00061D34">
            <w:pPr>
              <w:pStyle w:val="BodyText"/>
              <w:rPr>
                <w:sz w:val="28"/>
                <w:szCs w:val="28"/>
                <w:lang w:val="ru-RU"/>
              </w:rPr>
            </w:pPr>
            <w:r w:rsidRPr="003229F6">
              <w:rPr>
                <w:sz w:val="28"/>
                <w:szCs w:val="28"/>
                <w:lang w:val="ru-RU"/>
              </w:rPr>
              <w:t>Неустойки при неизпълнение на задачата</w:t>
            </w:r>
            <w:r w:rsidRPr="003229F6">
              <w:rPr>
                <w:sz w:val="28"/>
                <w:szCs w:val="28"/>
                <w:lang w:val="bg-BG"/>
              </w:rPr>
              <w:t xml:space="preserve"> в % от общата стойност на проекта /съгласно </w:t>
            </w:r>
            <w:proofErr w:type="spellStart"/>
            <w:r w:rsidRPr="003229F6">
              <w:rPr>
                <w:sz w:val="28"/>
                <w:szCs w:val="28"/>
                <w:lang w:val="bg-BG"/>
              </w:rPr>
              <w:t>проекто</w:t>
            </w:r>
            <w:proofErr w:type="spellEnd"/>
            <w:r w:rsidRPr="003229F6">
              <w:rPr>
                <w:sz w:val="28"/>
                <w:szCs w:val="28"/>
                <w:lang w:val="bg-BG"/>
              </w:rPr>
              <w:t>-договора/.</w:t>
            </w:r>
          </w:p>
        </w:tc>
        <w:tc>
          <w:tcPr>
            <w:tcW w:w="2552" w:type="dxa"/>
          </w:tcPr>
          <w:p w14:paraId="462A75FB" w14:textId="77777777" w:rsidR="003229F6" w:rsidRPr="003229F6" w:rsidRDefault="003229F6" w:rsidP="00061D34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4C0EFFB" w14:textId="77777777" w:rsidR="003229F6" w:rsidRPr="000E7C97" w:rsidRDefault="003229F6" w:rsidP="00926FCB">
      <w:pPr>
        <w:spacing w:before="240"/>
        <w:jc w:val="both"/>
        <w:rPr>
          <w:b/>
          <w:sz w:val="28"/>
          <w:szCs w:val="28"/>
          <w:lang w:val="bg-BG"/>
        </w:rPr>
      </w:pPr>
      <w:r w:rsidRPr="000E7C97">
        <w:rPr>
          <w:b/>
          <w:sz w:val="28"/>
          <w:szCs w:val="28"/>
          <w:lang w:val="bg-BG"/>
        </w:rPr>
        <w:t>Забележки:</w:t>
      </w:r>
    </w:p>
    <w:p w14:paraId="68C34DB1" w14:textId="77777777" w:rsidR="003229F6" w:rsidRDefault="003229F6" w:rsidP="003229F6">
      <w:pPr>
        <w:spacing w:before="120"/>
        <w:jc w:val="both"/>
        <w:rPr>
          <w:b/>
          <w:sz w:val="24"/>
          <w:szCs w:val="28"/>
          <w:lang w:val="bg-BG"/>
        </w:rPr>
      </w:pPr>
      <w:r w:rsidRPr="000E7C97">
        <w:rPr>
          <w:b/>
          <w:sz w:val="24"/>
          <w:szCs w:val="28"/>
          <w:lang w:val="bg-BG"/>
        </w:rPr>
        <w:t xml:space="preserve">1. При остойностяване на частите в </w:t>
      </w:r>
      <w:r w:rsidR="00BD2B74">
        <w:rPr>
          <w:b/>
          <w:sz w:val="24"/>
          <w:szCs w:val="28"/>
          <w:lang w:val="bg-BG"/>
        </w:rPr>
        <w:t>ТР</w:t>
      </w:r>
      <w:r w:rsidRPr="000E7C97">
        <w:rPr>
          <w:b/>
          <w:sz w:val="24"/>
          <w:szCs w:val="28"/>
          <w:lang w:val="bg-BG"/>
        </w:rPr>
        <w:t>, ако някои от частите сметнете за ненужни отразете срещу тях в ценовото предложение нула. Ако са необходими допълнителни части</w:t>
      </w:r>
      <w:r w:rsidR="00BD2B74">
        <w:rPr>
          <w:b/>
          <w:sz w:val="24"/>
          <w:szCs w:val="28"/>
          <w:lang w:val="bg-BG"/>
        </w:rPr>
        <w:t>,</w:t>
      </w:r>
      <w:r w:rsidRPr="000E7C97">
        <w:rPr>
          <w:b/>
          <w:sz w:val="24"/>
          <w:szCs w:val="28"/>
          <w:lang w:val="bg-BG"/>
        </w:rPr>
        <w:t xml:space="preserve"> опишете ги в обяснителната записка и ги интегрирайте в цените на посочени в таблицата части, като ги посочите в коя. Промените спрямо обема и обхвата на ТЗ трябва да бъдат посочени, повдигнати и обосновани с допълнителни текстове.</w:t>
      </w:r>
    </w:p>
    <w:p w14:paraId="27887384" w14:textId="77777777" w:rsidR="000E7C97" w:rsidRPr="000E7C97" w:rsidRDefault="000E7C97" w:rsidP="003229F6">
      <w:pPr>
        <w:spacing w:before="120"/>
        <w:jc w:val="both"/>
        <w:rPr>
          <w:b/>
          <w:sz w:val="24"/>
          <w:szCs w:val="28"/>
          <w:lang w:val="bg-BG"/>
        </w:rPr>
      </w:pPr>
    </w:p>
    <w:p w14:paraId="38C45E3A" w14:textId="77777777" w:rsidR="003229F6" w:rsidRPr="000E7C97" w:rsidRDefault="003229F6" w:rsidP="003229F6">
      <w:pPr>
        <w:ind w:firstLine="426"/>
        <w:jc w:val="both"/>
        <w:rPr>
          <w:sz w:val="28"/>
          <w:szCs w:val="28"/>
          <w:lang w:val="bg-BG"/>
        </w:rPr>
      </w:pPr>
      <w:r w:rsidRPr="000E7C97">
        <w:rPr>
          <w:sz w:val="28"/>
          <w:szCs w:val="28"/>
          <w:lang w:val="bg-BG"/>
        </w:rPr>
        <w:t>Общата цена се счита пределна за пъл</w:t>
      </w:r>
      <w:r w:rsidR="00583EAD">
        <w:rPr>
          <w:sz w:val="28"/>
          <w:szCs w:val="28"/>
          <w:lang w:val="bg-BG"/>
        </w:rPr>
        <w:t>на</w:t>
      </w:r>
      <w:r w:rsidRPr="000E7C97">
        <w:rPr>
          <w:sz w:val="28"/>
          <w:szCs w:val="28"/>
          <w:lang w:val="bg-BG"/>
        </w:rPr>
        <w:t xml:space="preserve"> изцяло завършен</w:t>
      </w:r>
      <w:r w:rsidR="00583EAD">
        <w:rPr>
          <w:sz w:val="28"/>
          <w:szCs w:val="28"/>
          <w:lang w:val="bg-BG"/>
        </w:rPr>
        <w:t>а</w:t>
      </w:r>
      <w:r w:rsidRPr="000E7C97">
        <w:rPr>
          <w:sz w:val="28"/>
          <w:szCs w:val="28"/>
          <w:lang w:val="bg-BG"/>
        </w:rPr>
        <w:t xml:space="preserve"> </w:t>
      </w:r>
      <w:r w:rsidR="00583EAD">
        <w:rPr>
          <w:sz w:val="28"/>
          <w:szCs w:val="28"/>
          <w:lang w:val="bg-BG"/>
        </w:rPr>
        <w:t>разработка, съгласно етапите описани в ТЗ</w:t>
      </w:r>
      <w:r w:rsidRPr="000E7C97">
        <w:rPr>
          <w:sz w:val="28"/>
          <w:szCs w:val="28"/>
          <w:lang w:val="bg-BG"/>
        </w:rPr>
        <w:t xml:space="preserve">. </w:t>
      </w:r>
    </w:p>
    <w:p w14:paraId="605FB7A7" w14:textId="77777777" w:rsidR="003229F6" w:rsidRPr="000E7C97" w:rsidRDefault="003229F6" w:rsidP="003229F6">
      <w:pPr>
        <w:numPr>
          <w:ilvl w:val="0"/>
          <w:numId w:val="4"/>
        </w:numPr>
        <w:tabs>
          <w:tab w:val="clear" w:pos="1065"/>
          <w:tab w:val="num" w:pos="0"/>
        </w:tabs>
        <w:spacing w:after="60"/>
        <w:ind w:left="0" w:firstLine="426"/>
        <w:jc w:val="both"/>
        <w:rPr>
          <w:sz w:val="28"/>
          <w:szCs w:val="28"/>
          <w:lang w:val="bg-BG"/>
        </w:rPr>
      </w:pPr>
      <w:r w:rsidRPr="000E7C97">
        <w:rPr>
          <w:sz w:val="28"/>
          <w:szCs w:val="28"/>
          <w:lang w:val="bg-BG"/>
        </w:rPr>
        <w:t xml:space="preserve">Офертата да съдържа </w:t>
      </w:r>
      <w:r w:rsidRPr="000E7C97">
        <w:rPr>
          <w:b/>
          <w:sz w:val="28"/>
          <w:szCs w:val="28"/>
          <w:lang w:val="bg-BG"/>
        </w:rPr>
        <w:t>финансова схема</w:t>
      </w:r>
      <w:r w:rsidRPr="000E7C97">
        <w:rPr>
          <w:sz w:val="28"/>
          <w:szCs w:val="28"/>
          <w:lang w:val="bg-BG"/>
        </w:rPr>
        <w:t xml:space="preserve"> на заплащане на </w:t>
      </w:r>
      <w:r w:rsidR="00583EAD" w:rsidRPr="00583EAD">
        <w:rPr>
          <w:sz w:val="28"/>
          <w:szCs w:val="28"/>
          <w:lang w:val="bg-BG"/>
        </w:rPr>
        <w:t>разработка</w:t>
      </w:r>
      <w:r w:rsidR="00583EAD">
        <w:rPr>
          <w:sz w:val="28"/>
          <w:szCs w:val="28"/>
          <w:lang w:val="bg-BG"/>
        </w:rPr>
        <w:t>та</w:t>
      </w:r>
      <w:r w:rsidRPr="000E7C97">
        <w:rPr>
          <w:sz w:val="28"/>
          <w:szCs w:val="28"/>
          <w:lang w:val="bg-BG"/>
        </w:rPr>
        <w:t>. С предимство е максимално разсрочен срок на плащане на сумите.</w:t>
      </w:r>
    </w:p>
    <w:p w14:paraId="531560AD" w14:textId="77777777" w:rsidR="003229F6" w:rsidRPr="000E7C97" w:rsidRDefault="003229F6" w:rsidP="003229F6">
      <w:pPr>
        <w:ind w:firstLine="426"/>
        <w:jc w:val="both"/>
        <w:rPr>
          <w:sz w:val="28"/>
          <w:szCs w:val="28"/>
          <w:lang w:val="bg-BG"/>
        </w:rPr>
      </w:pPr>
      <w:r w:rsidRPr="000E7C97">
        <w:rPr>
          <w:sz w:val="28"/>
          <w:szCs w:val="28"/>
          <w:lang w:val="bg-BG"/>
        </w:rPr>
        <w:t>Предложената финансова схема трябва да дава представа за етапите и условията за плащане. Предвижда ли се авансово плащане – какъв % от обща цена за проекта; какви междинни плащания и кога може да настъпи разплащането им, окончателно плащане -  какъв % от обща цена за проекта. В случай, че във финансовата схема е предвиден аванс, същият се обезпечава с Банкова гаранция.</w:t>
      </w:r>
    </w:p>
    <w:p w14:paraId="762AB2F9" w14:textId="77777777" w:rsidR="003229F6" w:rsidRPr="000E7C97" w:rsidRDefault="003229F6" w:rsidP="003229F6">
      <w:pPr>
        <w:spacing w:after="60"/>
        <w:ind w:firstLine="425"/>
        <w:jc w:val="both"/>
        <w:rPr>
          <w:sz w:val="28"/>
          <w:szCs w:val="28"/>
          <w:lang w:val="bg-BG"/>
        </w:rPr>
      </w:pPr>
      <w:r w:rsidRPr="000E7C97">
        <w:rPr>
          <w:sz w:val="28"/>
          <w:szCs w:val="28"/>
          <w:lang w:val="bg-BG"/>
        </w:rPr>
        <w:t xml:space="preserve">2. Оферента да представи максимална </w:t>
      </w:r>
      <w:r w:rsidRPr="000E7C97">
        <w:rPr>
          <w:b/>
          <w:sz w:val="28"/>
          <w:szCs w:val="28"/>
          <w:lang w:val="bg-BG"/>
        </w:rPr>
        <w:t>гаранция за добро изпълнение</w:t>
      </w:r>
      <w:r w:rsidRPr="000E7C97">
        <w:rPr>
          <w:sz w:val="28"/>
          <w:szCs w:val="28"/>
          <w:lang w:val="bg-BG"/>
        </w:rPr>
        <w:t xml:space="preserve">, покриваща гаранционния период на системата. Гаранцията за добро </w:t>
      </w:r>
      <w:r w:rsidRPr="000E7C97">
        <w:rPr>
          <w:sz w:val="28"/>
          <w:szCs w:val="28"/>
          <w:lang w:val="bg-BG"/>
        </w:rPr>
        <w:lastRenderedPageBreak/>
        <w:t>изпълнение ще бъде освободена при доказване на заложените технически параметри в 90 дневен срок след успешно въвеждане в експлоатация.</w:t>
      </w:r>
    </w:p>
    <w:p w14:paraId="5F20EA66" w14:textId="77777777" w:rsidR="003229F6" w:rsidRPr="000E7C97" w:rsidRDefault="003229F6" w:rsidP="003229F6">
      <w:pPr>
        <w:spacing w:after="60"/>
        <w:ind w:firstLine="425"/>
        <w:jc w:val="both"/>
        <w:rPr>
          <w:sz w:val="28"/>
          <w:szCs w:val="28"/>
          <w:lang w:val="bg-BG"/>
        </w:rPr>
      </w:pPr>
      <w:r w:rsidRPr="000E7C97">
        <w:rPr>
          <w:sz w:val="28"/>
          <w:szCs w:val="28"/>
          <w:lang w:val="bg-BG"/>
        </w:rPr>
        <w:t>3. Неустойки при неизпълнение на задачата</w:t>
      </w:r>
      <w:r w:rsidR="00926FCB" w:rsidRPr="000E7C97">
        <w:rPr>
          <w:sz w:val="28"/>
          <w:szCs w:val="28"/>
          <w:lang w:val="bg-BG"/>
        </w:rPr>
        <w:t xml:space="preserve"> (минимум, съг</w:t>
      </w:r>
      <w:r w:rsidR="00583EAD">
        <w:rPr>
          <w:sz w:val="28"/>
          <w:szCs w:val="28"/>
          <w:lang w:val="bg-BG"/>
        </w:rPr>
        <w:t>л</w:t>
      </w:r>
      <w:r w:rsidR="00926FCB" w:rsidRPr="000E7C97">
        <w:rPr>
          <w:sz w:val="28"/>
          <w:szCs w:val="28"/>
          <w:lang w:val="bg-BG"/>
        </w:rPr>
        <w:t xml:space="preserve">асно </w:t>
      </w:r>
      <w:proofErr w:type="spellStart"/>
      <w:r w:rsidR="00926FCB" w:rsidRPr="000E7C97">
        <w:rPr>
          <w:sz w:val="28"/>
          <w:szCs w:val="28"/>
          <w:lang w:val="bg-BG"/>
        </w:rPr>
        <w:t>проекто</w:t>
      </w:r>
      <w:proofErr w:type="spellEnd"/>
      <w:r w:rsidR="00926FCB" w:rsidRPr="000E7C97">
        <w:rPr>
          <w:sz w:val="28"/>
          <w:szCs w:val="28"/>
          <w:lang w:val="bg-BG"/>
        </w:rPr>
        <w:t>-договора).</w:t>
      </w:r>
    </w:p>
    <w:p w14:paraId="0CCD3349" w14:textId="77777777" w:rsidR="003229F6" w:rsidRPr="000E7C97" w:rsidRDefault="003229F6" w:rsidP="003229F6">
      <w:pPr>
        <w:spacing w:after="60"/>
        <w:ind w:firstLine="425"/>
        <w:jc w:val="both"/>
        <w:rPr>
          <w:sz w:val="28"/>
          <w:szCs w:val="28"/>
          <w:lang w:val="bg-BG"/>
        </w:rPr>
      </w:pPr>
      <w:r w:rsidRPr="000E7C97">
        <w:rPr>
          <w:sz w:val="28"/>
          <w:szCs w:val="28"/>
          <w:lang w:val="bg-BG"/>
        </w:rPr>
        <w:t xml:space="preserve">4. </w:t>
      </w:r>
      <w:r w:rsidRPr="000E7C97">
        <w:rPr>
          <w:bCs/>
          <w:sz w:val="28"/>
          <w:szCs w:val="28"/>
          <w:lang w:val="bg-BG"/>
        </w:rPr>
        <w:t>Отчет за приходите и разходите  и Баланс за предходни 2 години.</w:t>
      </w:r>
    </w:p>
    <w:p w14:paraId="37351E09" w14:textId="77777777" w:rsidR="003229F6" w:rsidRPr="000E7C97" w:rsidRDefault="003229F6" w:rsidP="003229F6">
      <w:pPr>
        <w:spacing w:after="60"/>
        <w:ind w:firstLine="425"/>
        <w:jc w:val="both"/>
        <w:rPr>
          <w:sz w:val="28"/>
          <w:szCs w:val="28"/>
          <w:lang w:val="bg-BG"/>
        </w:rPr>
      </w:pPr>
      <w:r w:rsidRPr="000E7C97">
        <w:rPr>
          <w:sz w:val="28"/>
          <w:szCs w:val="28"/>
          <w:lang w:val="bg-BG"/>
        </w:rPr>
        <w:t xml:space="preserve">5. Офериращите организации да предложат </w:t>
      </w:r>
      <w:r w:rsidRPr="000E7C97">
        <w:rPr>
          <w:b/>
          <w:sz w:val="28"/>
          <w:szCs w:val="28"/>
          <w:lang w:val="bg-BG"/>
        </w:rPr>
        <w:t>СРОК</w:t>
      </w:r>
      <w:r w:rsidRPr="000E7C97">
        <w:rPr>
          <w:sz w:val="28"/>
          <w:szCs w:val="28"/>
          <w:lang w:val="bg-BG"/>
        </w:rPr>
        <w:t xml:space="preserve"> </w:t>
      </w:r>
      <w:r w:rsidRPr="000E7C97">
        <w:rPr>
          <w:b/>
          <w:sz w:val="28"/>
          <w:szCs w:val="28"/>
          <w:lang w:val="bg-BG"/>
        </w:rPr>
        <w:t>(в календарни дни)</w:t>
      </w:r>
      <w:r w:rsidRPr="000E7C97">
        <w:rPr>
          <w:sz w:val="28"/>
          <w:szCs w:val="28"/>
          <w:lang w:val="bg-BG"/>
        </w:rPr>
        <w:t xml:space="preserve"> за извършване на проучвателно-проектните работи с подробен времеви график по части, съгласно Таблица № 1.</w:t>
      </w:r>
    </w:p>
    <w:p w14:paraId="0BCE00AF" w14:textId="77777777" w:rsidR="003229F6" w:rsidRPr="000E7C97" w:rsidRDefault="003229F6" w:rsidP="003229F6">
      <w:pPr>
        <w:pStyle w:val="ListParagraph"/>
        <w:ind w:left="375"/>
        <w:jc w:val="both"/>
        <w:rPr>
          <w:sz w:val="28"/>
          <w:szCs w:val="28"/>
          <w:lang w:val="bg-BG"/>
        </w:rPr>
      </w:pPr>
      <w:r w:rsidRPr="000E7C97">
        <w:rPr>
          <w:b/>
          <w:sz w:val="28"/>
          <w:szCs w:val="28"/>
          <w:lang w:val="bg-BG"/>
        </w:rPr>
        <w:t>Забележка</w:t>
      </w:r>
      <w:r w:rsidRPr="000E7C97">
        <w:rPr>
          <w:sz w:val="28"/>
          <w:szCs w:val="28"/>
          <w:lang w:val="bg-BG"/>
        </w:rPr>
        <w:t xml:space="preserve">: Сроковете да се определят, като ефективно работно време след което с </w:t>
      </w:r>
      <w:proofErr w:type="spellStart"/>
      <w:r w:rsidRPr="000E7C97">
        <w:rPr>
          <w:sz w:val="28"/>
          <w:szCs w:val="28"/>
          <w:lang w:val="bg-BG"/>
        </w:rPr>
        <w:t>корелационен</w:t>
      </w:r>
      <w:proofErr w:type="spellEnd"/>
      <w:r w:rsidRPr="000E7C97">
        <w:rPr>
          <w:sz w:val="28"/>
          <w:szCs w:val="28"/>
          <w:lang w:val="bg-BG"/>
        </w:rPr>
        <w:t xml:space="preserve"> коефициент от 1,0 до 1,3 отчитащ очакваните почивни дни да се превърне в календарни дни.</w:t>
      </w:r>
    </w:p>
    <w:p w14:paraId="78FD0300" w14:textId="77777777" w:rsidR="003229F6" w:rsidRPr="000E7C97" w:rsidRDefault="003229F6" w:rsidP="003229F6">
      <w:pPr>
        <w:spacing w:before="60" w:after="60"/>
        <w:ind w:left="426"/>
        <w:jc w:val="both"/>
        <w:rPr>
          <w:sz w:val="28"/>
          <w:szCs w:val="28"/>
          <w:lang w:val="bg-BG"/>
        </w:rPr>
      </w:pPr>
      <w:r w:rsidRPr="000E7C97">
        <w:rPr>
          <w:sz w:val="28"/>
          <w:szCs w:val="28"/>
          <w:lang w:val="bg-BG"/>
        </w:rPr>
        <w:t>6. Готовност за започване на работа (в календарни дни).</w:t>
      </w:r>
    </w:p>
    <w:p w14:paraId="1D691781" w14:textId="77777777" w:rsidR="003229F6" w:rsidRPr="000E7C97" w:rsidRDefault="003229F6" w:rsidP="003229F6">
      <w:pPr>
        <w:spacing w:before="60" w:after="60"/>
        <w:ind w:left="426"/>
        <w:jc w:val="both"/>
        <w:rPr>
          <w:sz w:val="28"/>
          <w:szCs w:val="28"/>
          <w:lang w:val="bg-BG"/>
        </w:rPr>
      </w:pPr>
      <w:r w:rsidRPr="000E7C97">
        <w:rPr>
          <w:sz w:val="28"/>
          <w:szCs w:val="28"/>
          <w:lang w:val="bg-BG"/>
        </w:rPr>
        <w:t xml:space="preserve">7. Офертите да бъдат </w:t>
      </w:r>
      <w:r w:rsidRPr="000E7C97">
        <w:rPr>
          <w:b/>
          <w:sz w:val="28"/>
          <w:szCs w:val="28"/>
          <w:lang w:val="bg-BG"/>
        </w:rPr>
        <w:t>валидни</w:t>
      </w:r>
      <w:r w:rsidRPr="000E7C97">
        <w:rPr>
          <w:sz w:val="28"/>
          <w:szCs w:val="28"/>
          <w:lang w:val="bg-BG"/>
        </w:rPr>
        <w:t xml:space="preserve"> не по-малко от 120 дни от представянето им в „Асарел-Медет” АД.</w:t>
      </w:r>
    </w:p>
    <w:p w14:paraId="63B7771E" w14:textId="77777777" w:rsidR="003229F6" w:rsidRPr="000E7C97" w:rsidRDefault="003229F6" w:rsidP="003229F6">
      <w:pPr>
        <w:spacing w:before="60" w:after="60"/>
        <w:ind w:left="426"/>
        <w:jc w:val="both"/>
        <w:rPr>
          <w:sz w:val="28"/>
          <w:szCs w:val="28"/>
          <w:lang w:val="bg-BG"/>
        </w:rPr>
      </w:pPr>
      <w:r w:rsidRPr="000E7C97">
        <w:rPr>
          <w:sz w:val="28"/>
          <w:szCs w:val="28"/>
          <w:lang w:val="bg-BG"/>
        </w:rPr>
        <w:t xml:space="preserve">8. Офериращите организации </w:t>
      </w:r>
      <w:r w:rsidRPr="000E7C97">
        <w:rPr>
          <w:b/>
          <w:sz w:val="28"/>
          <w:szCs w:val="28"/>
          <w:lang w:val="bg-BG"/>
        </w:rPr>
        <w:t>да парафират и подпечатат</w:t>
      </w:r>
      <w:r w:rsidRPr="000E7C97">
        <w:rPr>
          <w:sz w:val="28"/>
          <w:szCs w:val="28"/>
          <w:lang w:val="bg-BG"/>
        </w:rPr>
        <w:t xml:space="preserve"> </w:t>
      </w:r>
      <w:r w:rsidRPr="000E7C97">
        <w:rPr>
          <w:b/>
          <w:sz w:val="28"/>
          <w:szCs w:val="28"/>
          <w:lang w:val="bg-BG"/>
        </w:rPr>
        <w:t>на всяка страница</w:t>
      </w:r>
      <w:r w:rsidRPr="000E7C97">
        <w:rPr>
          <w:sz w:val="28"/>
          <w:szCs w:val="28"/>
          <w:lang w:val="bg-BG"/>
        </w:rPr>
        <w:t xml:space="preserve"> приложения </w:t>
      </w:r>
      <w:proofErr w:type="spellStart"/>
      <w:r w:rsidRPr="000E7C97">
        <w:rPr>
          <w:sz w:val="28"/>
          <w:szCs w:val="28"/>
          <w:lang w:val="bg-BG"/>
        </w:rPr>
        <w:t>проекто</w:t>
      </w:r>
      <w:proofErr w:type="spellEnd"/>
      <w:r w:rsidRPr="000E7C97">
        <w:rPr>
          <w:sz w:val="28"/>
          <w:szCs w:val="28"/>
          <w:lang w:val="bg-BG"/>
        </w:rPr>
        <w:t>-договор, с което удостоверяват, че са запознати и съгласни с всички клаузи в него.</w:t>
      </w:r>
    </w:p>
    <w:p w14:paraId="1061B023" w14:textId="77777777" w:rsidR="003229F6" w:rsidRPr="000E7C97" w:rsidRDefault="003229F6" w:rsidP="003229F6">
      <w:pPr>
        <w:spacing w:before="60" w:after="60"/>
        <w:ind w:left="426"/>
        <w:jc w:val="both"/>
        <w:rPr>
          <w:sz w:val="28"/>
          <w:szCs w:val="28"/>
          <w:lang w:val="bg-BG"/>
        </w:rPr>
      </w:pPr>
      <w:r w:rsidRPr="000E7C97">
        <w:rPr>
          <w:sz w:val="28"/>
          <w:szCs w:val="28"/>
          <w:lang w:val="bg-BG"/>
        </w:rPr>
        <w:t xml:space="preserve">9. Представяне на </w:t>
      </w:r>
      <w:r w:rsidRPr="000E7C97">
        <w:rPr>
          <w:b/>
          <w:sz w:val="28"/>
          <w:szCs w:val="28"/>
          <w:lang w:val="bg-BG"/>
        </w:rPr>
        <w:t>препоръки</w:t>
      </w:r>
      <w:r w:rsidRPr="000E7C97">
        <w:rPr>
          <w:sz w:val="28"/>
          <w:szCs w:val="28"/>
          <w:lang w:val="bg-BG"/>
        </w:rPr>
        <w:t xml:space="preserve"> от 3 други предишни или настоящи Възложители и </w:t>
      </w:r>
      <w:r w:rsidRPr="000E7C97">
        <w:rPr>
          <w:b/>
          <w:sz w:val="28"/>
          <w:szCs w:val="28"/>
          <w:lang w:val="bg-BG"/>
        </w:rPr>
        <w:t>Референтен списък</w:t>
      </w:r>
      <w:r w:rsidRPr="000E7C97">
        <w:rPr>
          <w:sz w:val="28"/>
          <w:szCs w:val="28"/>
          <w:lang w:val="bg-BG"/>
        </w:rPr>
        <w:t xml:space="preserve"> на Възложители с адреси, телефони и лице за контакти за изпълнявани проекти с подобен характер.</w:t>
      </w:r>
    </w:p>
    <w:p w14:paraId="0EAEFA52" w14:textId="77777777" w:rsidR="003229F6" w:rsidRPr="000E7C97" w:rsidRDefault="003229F6" w:rsidP="003229F6">
      <w:pPr>
        <w:spacing w:after="60"/>
        <w:ind w:left="426"/>
        <w:jc w:val="both"/>
        <w:rPr>
          <w:bCs/>
          <w:i/>
          <w:sz w:val="28"/>
          <w:szCs w:val="28"/>
          <w:lang w:val="bg-BG"/>
        </w:rPr>
      </w:pPr>
      <w:r w:rsidRPr="000E7C97">
        <w:rPr>
          <w:bCs/>
          <w:sz w:val="28"/>
          <w:szCs w:val="28"/>
          <w:lang w:val="bg-BG"/>
        </w:rPr>
        <w:t xml:space="preserve">10. Екип за изпълнението на проекта. </w:t>
      </w:r>
      <w:r w:rsidRPr="000E7C97">
        <w:rPr>
          <w:bCs/>
          <w:i/>
          <w:sz w:val="28"/>
          <w:szCs w:val="28"/>
          <w:lang w:val="bg-BG"/>
        </w:rPr>
        <w:t>(</w:t>
      </w:r>
      <w:r w:rsidRPr="000E7C97">
        <w:rPr>
          <w:i/>
          <w:sz w:val="28"/>
          <w:szCs w:val="28"/>
          <w:lang w:val="bg-BG"/>
        </w:rPr>
        <w:t xml:space="preserve">Оферентът </w:t>
      </w:r>
      <w:r w:rsidRPr="000E7C97">
        <w:rPr>
          <w:bCs/>
          <w:i/>
          <w:sz w:val="28"/>
          <w:szCs w:val="28"/>
          <w:lang w:val="bg-BG"/>
        </w:rPr>
        <w:t>да представи поименен списък на екипа с доказателства за професионален и практически опит при проектиране на обекти от този тип, както и индивидуални удостоверения от КИИП за настоящата година на специалистите, отговорни за изпълнение на задачата</w:t>
      </w:r>
      <w:r w:rsidRPr="000E7C97">
        <w:rPr>
          <w:bCs/>
          <w:sz w:val="28"/>
          <w:szCs w:val="28"/>
          <w:lang w:val="bg-BG"/>
        </w:rPr>
        <w:t xml:space="preserve"> с включени в списъка ръководител на проекта</w:t>
      </w:r>
      <w:r w:rsidRPr="000E7C97">
        <w:rPr>
          <w:bCs/>
          <w:i/>
          <w:sz w:val="28"/>
          <w:szCs w:val="28"/>
          <w:lang w:val="bg-BG"/>
        </w:rPr>
        <w:t>).</w:t>
      </w:r>
    </w:p>
    <w:p w14:paraId="69C5D9D4" w14:textId="77777777" w:rsidR="003229F6" w:rsidRPr="000E7C97" w:rsidRDefault="003229F6" w:rsidP="003229F6">
      <w:pPr>
        <w:spacing w:before="60" w:after="60"/>
        <w:ind w:left="426"/>
        <w:jc w:val="both"/>
        <w:rPr>
          <w:sz w:val="28"/>
          <w:szCs w:val="28"/>
          <w:lang w:val="bg-BG"/>
        </w:rPr>
      </w:pPr>
      <w:r w:rsidRPr="000E7C97">
        <w:rPr>
          <w:sz w:val="28"/>
          <w:szCs w:val="28"/>
          <w:lang w:val="bg-BG"/>
        </w:rPr>
        <w:t>11. Извършване оглед на обекта и попълване на декларация за оглед на обекта. (Фирмата-оферент трябва задължително да направи оглед на обекта и добре да прецени обема на работата). Необходимо е към офертата де се приложи попълнена декларация за оглед на обекта по образец на Възложителя. Отправяме молба за извършване на огледа в първата третина на периода за подготовка на офертата с цел да остане повече време за размисъл сложността, обема, обхвата, особеностите и пълнотата на офертното предложение.</w:t>
      </w:r>
    </w:p>
    <w:p w14:paraId="66428323" w14:textId="77777777" w:rsidR="003229F6" w:rsidRPr="000E7C97" w:rsidRDefault="003229F6" w:rsidP="003229F6">
      <w:pPr>
        <w:spacing w:before="60" w:after="60"/>
        <w:ind w:left="426"/>
        <w:jc w:val="both"/>
        <w:rPr>
          <w:sz w:val="28"/>
          <w:szCs w:val="28"/>
          <w:lang w:val="bg-BG"/>
        </w:rPr>
      </w:pPr>
      <w:r w:rsidRPr="000E7C97">
        <w:rPr>
          <w:sz w:val="28"/>
          <w:szCs w:val="28"/>
          <w:lang w:val="bg-BG"/>
        </w:rPr>
        <w:t xml:space="preserve">12. Представяне на Декларация за конфиденциалност – ще бъде подписана по време на извършване на оглед на обекта. </w:t>
      </w:r>
    </w:p>
    <w:p w14:paraId="20ADCFDA" w14:textId="77777777" w:rsidR="003229F6" w:rsidRDefault="003229F6" w:rsidP="003229F6">
      <w:pPr>
        <w:spacing w:before="60"/>
        <w:jc w:val="both"/>
        <w:rPr>
          <w:sz w:val="28"/>
          <w:szCs w:val="28"/>
          <w:lang w:val="bg-BG"/>
        </w:rPr>
      </w:pPr>
      <w:r w:rsidRPr="00912AC1">
        <w:rPr>
          <w:sz w:val="28"/>
          <w:szCs w:val="28"/>
          <w:lang w:val="bg-BG"/>
        </w:rPr>
        <w:t xml:space="preserve">      13. Декларация за спазване на условията за управление на строителните отпадъци. Кандидатите при разработване и подаване на офертите трябва задължително да декларират чрез подписване и подпечатване на Декларация - </w:t>
      </w:r>
      <w:r w:rsidRPr="00912AC1">
        <w:rPr>
          <w:b/>
          <w:sz w:val="28"/>
          <w:szCs w:val="28"/>
          <w:lang w:val="bg-BG"/>
        </w:rPr>
        <w:t>Приложение №4</w:t>
      </w:r>
      <w:r w:rsidRPr="00912AC1">
        <w:rPr>
          <w:sz w:val="28"/>
          <w:szCs w:val="28"/>
          <w:lang w:val="bg-BG"/>
        </w:rPr>
        <w:t xml:space="preserve">, че ще спазват действащата нормативна уредба и изискванията към проектанта за управление на строителни отпадъци /СО/. </w:t>
      </w:r>
    </w:p>
    <w:p w14:paraId="470B9485" w14:textId="77777777" w:rsidR="001D55AD" w:rsidRPr="00912AC1" w:rsidRDefault="001D55AD" w:rsidP="001D55AD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 xml:space="preserve">- </w:t>
      </w:r>
      <w:r w:rsidRPr="001D55AD">
        <w:rPr>
          <w:b/>
          <w:sz w:val="28"/>
          <w:szCs w:val="28"/>
          <w:lang w:val="bg-BG"/>
        </w:rPr>
        <w:t>Приложение №</w:t>
      </w:r>
      <w:r>
        <w:rPr>
          <w:b/>
          <w:sz w:val="28"/>
          <w:szCs w:val="28"/>
          <w:lang w:val="bg-BG"/>
        </w:rPr>
        <w:t xml:space="preserve">5 - </w:t>
      </w:r>
      <w:r>
        <w:rPr>
          <w:sz w:val="28"/>
          <w:szCs w:val="28"/>
          <w:lang w:val="bg-BG"/>
        </w:rPr>
        <w:t xml:space="preserve">Декларация относно изискванията на „Асарел – Медет“ АД за съответствие с режим на наложени международни ограничителни мерки и мерки върху </w:t>
      </w:r>
      <w:r w:rsidRPr="005F1AFC">
        <w:rPr>
          <w:sz w:val="28"/>
          <w:szCs w:val="28"/>
          <w:lang w:val="bg-BG"/>
        </w:rPr>
        <w:t>търговията</w:t>
      </w:r>
      <w:r>
        <w:rPr>
          <w:sz w:val="28"/>
          <w:szCs w:val="28"/>
          <w:lang w:val="bg-BG"/>
        </w:rPr>
        <w:t>.</w:t>
      </w:r>
    </w:p>
    <w:p w14:paraId="224D803E" w14:textId="77777777" w:rsidR="003229F6" w:rsidRPr="00912AC1" w:rsidRDefault="003229F6" w:rsidP="003229F6">
      <w:pPr>
        <w:ind w:left="943"/>
        <w:jc w:val="both"/>
        <w:rPr>
          <w:b/>
          <w:sz w:val="28"/>
          <w:szCs w:val="28"/>
          <w:lang w:val="bg-BG"/>
        </w:rPr>
      </w:pPr>
      <w:r w:rsidRPr="00912AC1">
        <w:rPr>
          <w:b/>
          <w:sz w:val="28"/>
          <w:szCs w:val="28"/>
          <w:lang w:val="bg-BG"/>
        </w:rPr>
        <w:t>- Несъстезателна (техническа) част</w:t>
      </w:r>
    </w:p>
    <w:p w14:paraId="123DA0C5" w14:textId="77777777" w:rsidR="003229F6" w:rsidRPr="00912AC1" w:rsidRDefault="003229F6" w:rsidP="003229F6">
      <w:pPr>
        <w:tabs>
          <w:tab w:val="left" w:pos="851"/>
        </w:tabs>
        <w:ind w:left="851" w:hanging="284"/>
        <w:jc w:val="both"/>
        <w:rPr>
          <w:sz w:val="28"/>
          <w:szCs w:val="28"/>
          <w:lang w:val="bg-BG"/>
        </w:rPr>
      </w:pPr>
      <w:r w:rsidRPr="00912AC1">
        <w:rPr>
          <w:sz w:val="28"/>
          <w:szCs w:val="28"/>
          <w:lang w:val="bg-BG"/>
        </w:rPr>
        <w:t>1.</w:t>
      </w:r>
      <w:r w:rsidRPr="00912AC1">
        <w:rPr>
          <w:sz w:val="28"/>
          <w:szCs w:val="28"/>
          <w:lang w:val="bg-BG"/>
        </w:rPr>
        <w:tab/>
        <w:t>Точен адрес, лица за контакти, e-</w:t>
      </w:r>
      <w:proofErr w:type="spellStart"/>
      <w:r w:rsidRPr="00912AC1">
        <w:rPr>
          <w:sz w:val="28"/>
          <w:szCs w:val="28"/>
          <w:lang w:val="bg-BG"/>
        </w:rPr>
        <w:t>mail</w:t>
      </w:r>
      <w:proofErr w:type="spellEnd"/>
      <w:r w:rsidRPr="00912AC1">
        <w:rPr>
          <w:sz w:val="28"/>
          <w:szCs w:val="28"/>
          <w:lang w:val="bg-BG"/>
        </w:rPr>
        <w:t>, факс, телефон.</w:t>
      </w:r>
    </w:p>
    <w:p w14:paraId="614D5BAA" w14:textId="77777777" w:rsidR="003229F6" w:rsidRPr="00912AC1" w:rsidRDefault="003229F6" w:rsidP="003229F6">
      <w:pPr>
        <w:tabs>
          <w:tab w:val="left" w:pos="851"/>
        </w:tabs>
        <w:ind w:left="851" w:hanging="284"/>
        <w:jc w:val="both"/>
        <w:rPr>
          <w:sz w:val="28"/>
          <w:szCs w:val="28"/>
          <w:lang w:val="bg-BG"/>
        </w:rPr>
      </w:pPr>
      <w:r w:rsidRPr="00912AC1">
        <w:rPr>
          <w:sz w:val="28"/>
          <w:szCs w:val="28"/>
          <w:lang w:val="bg-BG"/>
        </w:rPr>
        <w:t>2.</w:t>
      </w:r>
      <w:r w:rsidRPr="00912AC1">
        <w:rPr>
          <w:sz w:val="28"/>
          <w:szCs w:val="28"/>
          <w:lang w:val="bg-BG"/>
        </w:rPr>
        <w:tab/>
        <w:t>Удостоверение за актуално състояние на фирмата.</w:t>
      </w:r>
    </w:p>
    <w:p w14:paraId="6FC26824" w14:textId="77777777" w:rsidR="003229F6" w:rsidRPr="00912AC1" w:rsidRDefault="003229F6" w:rsidP="003229F6">
      <w:pPr>
        <w:tabs>
          <w:tab w:val="left" w:pos="851"/>
        </w:tabs>
        <w:ind w:left="851" w:hanging="284"/>
        <w:jc w:val="both"/>
        <w:rPr>
          <w:sz w:val="28"/>
          <w:szCs w:val="28"/>
          <w:lang w:val="bg-BG"/>
        </w:rPr>
      </w:pPr>
      <w:r w:rsidRPr="00912AC1">
        <w:rPr>
          <w:sz w:val="28"/>
          <w:szCs w:val="28"/>
          <w:lang w:val="bg-BG"/>
        </w:rPr>
        <w:t>3.</w:t>
      </w:r>
      <w:r w:rsidRPr="00912AC1">
        <w:rPr>
          <w:sz w:val="28"/>
          <w:szCs w:val="28"/>
          <w:lang w:val="bg-BG"/>
        </w:rPr>
        <w:tab/>
        <w:t>Изисквания за съдействие от страна на Възложителя.</w:t>
      </w:r>
    </w:p>
    <w:p w14:paraId="10220FB0" w14:textId="77777777" w:rsidR="003229F6" w:rsidRPr="00912AC1" w:rsidRDefault="003229F6" w:rsidP="003229F6">
      <w:pPr>
        <w:tabs>
          <w:tab w:val="left" w:pos="851"/>
        </w:tabs>
        <w:ind w:left="851" w:hanging="284"/>
        <w:jc w:val="both"/>
        <w:rPr>
          <w:sz w:val="28"/>
          <w:szCs w:val="28"/>
          <w:lang w:val="bg-BG"/>
        </w:rPr>
      </w:pPr>
      <w:r w:rsidRPr="00912AC1">
        <w:rPr>
          <w:sz w:val="28"/>
          <w:szCs w:val="28"/>
          <w:lang w:val="bg-BG"/>
        </w:rPr>
        <w:t xml:space="preserve">4. </w:t>
      </w:r>
      <w:r w:rsidRPr="00912AC1">
        <w:rPr>
          <w:sz w:val="28"/>
          <w:szCs w:val="28"/>
          <w:lang w:val="bg-BG"/>
        </w:rPr>
        <w:tab/>
        <w:t xml:space="preserve">Офериращите организации да представят копие от </w:t>
      </w:r>
      <w:r w:rsidRPr="00912AC1">
        <w:rPr>
          <w:b/>
          <w:sz w:val="28"/>
          <w:szCs w:val="28"/>
          <w:lang w:val="bg-BG"/>
        </w:rPr>
        <w:t>застрахователна полица</w:t>
      </w:r>
      <w:r w:rsidRPr="00912AC1">
        <w:rPr>
          <w:sz w:val="28"/>
          <w:szCs w:val="28"/>
          <w:lang w:val="bg-BG"/>
        </w:rPr>
        <w:t xml:space="preserve">, съгласно чл.171 и чл.172 от ЗУТ и Наредба за условията и реда  за задължително застраховане в проектирането и строителството приета от ПМС №38 от 24.02.2004г., </w:t>
      </w:r>
      <w:proofErr w:type="spellStart"/>
      <w:r w:rsidRPr="00912AC1">
        <w:rPr>
          <w:sz w:val="28"/>
          <w:szCs w:val="28"/>
          <w:lang w:val="bg-BG"/>
        </w:rPr>
        <w:t>обн.ДВ</w:t>
      </w:r>
      <w:proofErr w:type="spellEnd"/>
      <w:r w:rsidRPr="00912AC1">
        <w:rPr>
          <w:sz w:val="28"/>
          <w:szCs w:val="28"/>
          <w:lang w:val="bg-BG"/>
        </w:rPr>
        <w:t xml:space="preserve"> бр.7 от 02.03.2004г.</w:t>
      </w:r>
    </w:p>
    <w:p w14:paraId="05C087EA" w14:textId="77777777" w:rsidR="003229F6" w:rsidRPr="00912AC1" w:rsidRDefault="003229F6" w:rsidP="003229F6">
      <w:pPr>
        <w:tabs>
          <w:tab w:val="left" w:pos="851"/>
        </w:tabs>
        <w:suppressAutoHyphens/>
        <w:ind w:left="851" w:hanging="284"/>
        <w:jc w:val="both"/>
        <w:rPr>
          <w:sz w:val="28"/>
          <w:szCs w:val="28"/>
          <w:lang w:val="bg-BG"/>
        </w:rPr>
      </w:pPr>
      <w:r w:rsidRPr="00912AC1">
        <w:rPr>
          <w:sz w:val="28"/>
          <w:szCs w:val="28"/>
          <w:lang w:val="bg-BG"/>
        </w:rPr>
        <w:t>5.</w:t>
      </w:r>
      <w:r w:rsidRPr="00912AC1">
        <w:rPr>
          <w:sz w:val="28"/>
          <w:szCs w:val="28"/>
          <w:lang w:val="bg-BG"/>
        </w:rPr>
        <w:tab/>
        <w:t>Наличие на система за управление на качеството.</w:t>
      </w:r>
    </w:p>
    <w:p w14:paraId="462ADF98" w14:textId="77777777" w:rsidR="003229F6" w:rsidRPr="00912AC1" w:rsidRDefault="003229F6" w:rsidP="003229F6">
      <w:pPr>
        <w:tabs>
          <w:tab w:val="left" w:pos="851"/>
        </w:tabs>
        <w:suppressAutoHyphens/>
        <w:ind w:left="851" w:hanging="284"/>
        <w:jc w:val="both"/>
        <w:rPr>
          <w:i/>
          <w:sz w:val="28"/>
          <w:szCs w:val="28"/>
          <w:lang w:val="bg-BG"/>
        </w:rPr>
      </w:pPr>
      <w:r w:rsidRPr="00912AC1">
        <w:rPr>
          <w:sz w:val="28"/>
          <w:szCs w:val="28"/>
          <w:lang w:val="bg-BG"/>
        </w:rPr>
        <w:t>6.</w:t>
      </w:r>
      <w:r w:rsidRPr="00912AC1">
        <w:rPr>
          <w:sz w:val="28"/>
          <w:szCs w:val="28"/>
          <w:lang w:val="bg-BG"/>
        </w:rPr>
        <w:tab/>
        <w:t xml:space="preserve">Автореференция, банкови препоръки. </w:t>
      </w:r>
      <w:r w:rsidRPr="00912AC1">
        <w:rPr>
          <w:i/>
          <w:sz w:val="28"/>
          <w:szCs w:val="28"/>
          <w:lang w:val="bg-BG"/>
        </w:rPr>
        <w:t>(Фирмата-оферент е с предимство ако е изпълнявала такъв вид работа)</w:t>
      </w:r>
    </w:p>
    <w:p w14:paraId="75D09DE9" w14:textId="77777777" w:rsidR="003229F6" w:rsidRPr="003229F6" w:rsidRDefault="003229F6" w:rsidP="00926FCB">
      <w:pPr>
        <w:spacing w:before="240"/>
        <w:jc w:val="both"/>
        <w:rPr>
          <w:b/>
          <w:sz w:val="28"/>
          <w:szCs w:val="28"/>
          <w:lang w:val="ru-RU"/>
        </w:rPr>
      </w:pPr>
      <w:r w:rsidRPr="003229F6">
        <w:rPr>
          <w:b/>
          <w:sz w:val="28"/>
          <w:szCs w:val="28"/>
          <w:lang w:val="ru-RU"/>
        </w:rPr>
        <w:t>V</w:t>
      </w:r>
      <w:r w:rsidRPr="003229F6">
        <w:rPr>
          <w:b/>
          <w:sz w:val="28"/>
          <w:szCs w:val="28"/>
        </w:rPr>
        <w:t>II</w:t>
      </w:r>
      <w:r w:rsidRPr="003229F6">
        <w:rPr>
          <w:b/>
          <w:sz w:val="28"/>
          <w:szCs w:val="28"/>
          <w:lang w:val="ru-RU"/>
        </w:rPr>
        <w:t>. Начин и критерии за приемане на извършената работа.</w:t>
      </w:r>
    </w:p>
    <w:p w14:paraId="5F46EFB9" w14:textId="77777777" w:rsidR="003229F6" w:rsidRPr="003229F6" w:rsidRDefault="003229F6" w:rsidP="003229F6">
      <w:pPr>
        <w:jc w:val="both"/>
        <w:rPr>
          <w:sz w:val="28"/>
          <w:szCs w:val="28"/>
          <w:lang w:val="ru-RU"/>
        </w:rPr>
      </w:pPr>
      <w:r w:rsidRPr="003229F6">
        <w:rPr>
          <w:sz w:val="28"/>
          <w:szCs w:val="28"/>
          <w:lang w:val="ru-RU"/>
        </w:rPr>
        <w:t xml:space="preserve">- Приемане на </w:t>
      </w:r>
      <w:r w:rsidR="00583EAD">
        <w:rPr>
          <w:sz w:val="28"/>
          <w:szCs w:val="28"/>
          <w:lang w:val="ru-RU"/>
        </w:rPr>
        <w:t xml:space="preserve">Становището със заключение и </w:t>
      </w:r>
      <w:r w:rsidRPr="003229F6">
        <w:rPr>
          <w:sz w:val="28"/>
          <w:szCs w:val="28"/>
          <w:lang w:val="ru-RU"/>
        </w:rPr>
        <w:t>компановъчни схеми със съществените части /елементи от проект</w:t>
      </w:r>
      <w:r w:rsidR="00583EAD">
        <w:rPr>
          <w:sz w:val="28"/>
          <w:szCs w:val="28"/>
          <w:lang w:val="ru-RU"/>
        </w:rPr>
        <w:t>а</w:t>
      </w:r>
      <w:r w:rsidRPr="003229F6">
        <w:rPr>
          <w:sz w:val="28"/>
          <w:szCs w:val="28"/>
          <w:lang w:val="ru-RU"/>
        </w:rPr>
        <w:t xml:space="preserve"> преди разработването м</w:t>
      </w:r>
      <w:r w:rsidR="00583EAD">
        <w:rPr>
          <w:sz w:val="28"/>
          <w:szCs w:val="28"/>
          <w:lang w:val="ru-RU"/>
        </w:rPr>
        <w:t>у</w:t>
      </w:r>
      <w:r w:rsidRPr="003229F6">
        <w:rPr>
          <w:sz w:val="28"/>
          <w:szCs w:val="28"/>
          <w:lang w:val="ru-RU"/>
        </w:rPr>
        <w:t xml:space="preserve"> в работна фаза;</w:t>
      </w:r>
    </w:p>
    <w:p w14:paraId="3F67849E" w14:textId="77777777" w:rsidR="003229F6" w:rsidRPr="003229F6" w:rsidRDefault="003229F6" w:rsidP="003229F6">
      <w:pPr>
        <w:jc w:val="both"/>
        <w:rPr>
          <w:sz w:val="28"/>
          <w:szCs w:val="28"/>
          <w:lang w:val="ru-RU"/>
        </w:rPr>
      </w:pPr>
      <w:r w:rsidRPr="003229F6">
        <w:rPr>
          <w:sz w:val="28"/>
          <w:szCs w:val="28"/>
          <w:lang w:val="ru-RU"/>
        </w:rPr>
        <w:t>- Приемане на изработени проекти с подписване на двустранен предавателно-приемателен протокол за задачата;</w:t>
      </w:r>
    </w:p>
    <w:p w14:paraId="01577745" w14:textId="77777777" w:rsidR="003229F6" w:rsidRPr="003229F6" w:rsidRDefault="003229F6" w:rsidP="003229F6">
      <w:pPr>
        <w:jc w:val="both"/>
        <w:rPr>
          <w:sz w:val="28"/>
          <w:szCs w:val="28"/>
          <w:lang w:val="ru-RU"/>
        </w:rPr>
      </w:pPr>
      <w:r w:rsidRPr="003229F6">
        <w:rPr>
          <w:sz w:val="28"/>
          <w:szCs w:val="28"/>
          <w:lang w:val="ru-RU"/>
        </w:rPr>
        <w:t xml:space="preserve">- Утвърден протокол от </w:t>
      </w:r>
      <w:r w:rsidR="00583EAD">
        <w:rPr>
          <w:sz w:val="28"/>
          <w:szCs w:val="28"/>
          <w:lang w:val="ru-RU"/>
        </w:rPr>
        <w:t>Работна група</w:t>
      </w:r>
      <w:r w:rsidRPr="003229F6">
        <w:rPr>
          <w:sz w:val="28"/>
          <w:szCs w:val="28"/>
          <w:lang w:val="ru-RU"/>
        </w:rPr>
        <w:t xml:space="preserve"> на Възложителя;</w:t>
      </w:r>
    </w:p>
    <w:p w14:paraId="13874BB0" w14:textId="77777777" w:rsidR="003229F6" w:rsidRPr="003229F6" w:rsidRDefault="003229F6" w:rsidP="003229F6">
      <w:pPr>
        <w:jc w:val="both"/>
        <w:rPr>
          <w:sz w:val="28"/>
          <w:szCs w:val="28"/>
          <w:lang w:val="ru-RU"/>
        </w:rPr>
      </w:pPr>
      <w:r w:rsidRPr="003229F6">
        <w:rPr>
          <w:sz w:val="28"/>
          <w:szCs w:val="28"/>
          <w:lang w:val="ru-RU"/>
        </w:rPr>
        <w:t>-  Подготовка на екзекутиви.</w:t>
      </w:r>
    </w:p>
    <w:p w14:paraId="486F6C90" w14:textId="77777777" w:rsidR="003229F6" w:rsidRPr="003229F6" w:rsidRDefault="003229F6" w:rsidP="003229F6">
      <w:pPr>
        <w:jc w:val="both"/>
        <w:rPr>
          <w:sz w:val="28"/>
          <w:szCs w:val="28"/>
          <w:lang w:val="ru-RU"/>
        </w:rPr>
      </w:pPr>
      <w:r w:rsidRPr="003229F6">
        <w:rPr>
          <w:sz w:val="28"/>
          <w:szCs w:val="28"/>
          <w:lang w:val="ru-RU"/>
        </w:rPr>
        <w:t>- Приемане на извършените дейности съгласно проект</w:t>
      </w:r>
      <w:r w:rsidR="00223EAC">
        <w:rPr>
          <w:sz w:val="28"/>
          <w:szCs w:val="28"/>
          <w:lang w:val="ru-RU"/>
        </w:rPr>
        <w:t>а</w:t>
      </w:r>
      <w:r w:rsidRPr="003229F6">
        <w:rPr>
          <w:sz w:val="28"/>
          <w:szCs w:val="28"/>
          <w:lang w:val="ru-RU"/>
        </w:rPr>
        <w:t xml:space="preserve"> чрез провеждане и подписване на Протокол за 72-часови проби за доказване на заложените параметри и утвърждаване на Окончателен Предавателно-Приемателен Протокол за обекта или Разрешение за ползване.</w:t>
      </w:r>
    </w:p>
    <w:p w14:paraId="75A4BC8B" w14:textId="77777777" w:rsidR="003229F6" w:rsidRPr="00D553B0" w:rsidRDefault="003229F6" w:rsidP="00926FCB">
      <w:pPr>
        <w:spacing w:before="240"/>
        <w:jc w:val="both"/>
        <w:rPr>
          <w:b/>
          <w:sz w:val="28"/>
          <w:szCs w:val="28"/>
          <w:lang w:val="bg-BG"/>
        </w:rPr>
      </w:pPr>
      <w:r w:rsidRPr="00D553B0">
        <w:rPr>
          <w:b/>
          <w:sz w:val="28"/>
          <w:szCs w:val="28"/>
          <w:lang w:val="bg-BG"/>
        </w:rPr>
        <w:t>VІІІ. Други условия</w:t>
      </w:r>
    </w:p>
    <w:p w14:paraId="4BE21C21" w14:textId="77777777" w:rsidR="003229F6" w:rsidRPr="00D553B0" w:rsidRDefault="003229F6" w:rsidP="00926FCB">
      <w:pPr>
        <w:jc w:val="both"/>
        <w:rPr>
          <w:sz w:val="28"/>
          <w:szCs w:val="28"/>
          <w:lang w:val="bg-BG"/>
        </w:rPr>
      </w:pPr>
      <w:r w:rsidRPr="00D553B0">
        <w:rPr>
          <w:sz w:val="28"/>
          <w:szCs w:val="28"/>
          <w:lang w:val="bg-BG"/>
        </w:rPr>
        <w:t xml:space="preserve">1. Принципът за избор на Изпълнител е съгласно утвърдена Методика, в която </w:t>
      </w:r>
      <w:proofErr w:type="spellStart"/>
      <w:r w:rsidRPr="00D553B0">
        <w:rPr>
          <w:sz w:val="28"/>
          <w:szCs w:val="28"/>
          <w:lang w:val="bg-BG"/>
        </w:rPr>
        <w:t>тежестно</w:t>
      </w:r>
      <w:proofErr w:type="spellEnd"/>
      <w:r w:rsidRPr="00D553B0">
        <w:rPr>
          <w:sz w:val="28"/>
          <w:szCs w:val="28"/>
          <w:lang w:val="bg-BG"/>
        </w:rPr>
        <w:t xml:space="preserve"> се отчитат състезателните условия и показаното в обяснителните записки разбиране на задачата.</w:t>
      </w:r>
    </w:p>
    <w:p w14:paraId="3C5DECBD" w14:textId="77777777" w:rsidR="003229F6" w:rsidRPr="00D553B0" w:rsidRDefault="003229F6" w:rsidP="00926FCB">
      <w:pPr>
        <w:jc w:val="both"/>
        <w:rPr>
          <w:sz w:val="28"/>
          <w:szCs w:val="28"/>
          <w:lang w:val="bg-BG"/>
        </w:rPr>
      </w:pPr>
      <w:r w:rsidRPr="00D553B0">
        <w:rPr>
          <w:sz w:val="28"/>
          <w:szCs w:val="28"/>
          <w:lang w:val="bg-BG"/>
        </w:rPr>
        <w:t>2. Да се спазват „Общите условия” към договори, сключвани от ‘Асарел-Медет’ АД с външни партньори в контролираните от „Асарел-</w:t>
      </w:r>
      <w:proofErr w:type="spellStart"/>
      <w:r w:rsidRPr="00D553B0">
        <w:rPr>
          <w:sz w:val="28"/>
          <w:szCs w:val="28"/>
          <w:lang w:val="bg-BG"/>
        </w:rPr>
        <w:t>Медет”АД</w:t>
      </w:r>
      <w:proofErr w:type="spellEnd"/>
      <w:r w:rsidRPr="00D553B0">
        <w:rPr>
          <w:sz w:val="28"/>
          <w:szCs w:val="28"/>
          <w:lang w:val="bg-BG"/>
        </w:rPr>
        <w:t xml:space="preserve"> територии, относно здраве и безопасност при работа, пожарна безопасност, опазване на околната среда, пропускателен режим и сигурност и кадрово осигуряване, с които избрания изпълнител ще бъде запознат при сключване на договора.</w:t>
      </w:r>
    </w:p>
    <w:p w14:paraId="7A4FE4D3" w14:textId="77777777" w:rsidR="003229F6" w:rsidRPr="00D553B0" w:rsidRDefault="003229F6" w:rsidP="00926FCB">
      <w:pPr>
        <w:jc w:val="both"/>
        <w:rPr>
          <w:sz w:val="28"/>
          <w:szCs w:val="28"/>
          <w:lang w:val="bg-BG"/>
        </w:rPr>
      </w:pPr>
      <w:r w:rsidRPr="00D553B0">
        <w:rPr>
          <w:sz w:val="28"/>
          <w:szCs w:val="28"/>
          <w:lang w:val="bg-BG"/>
        </w:rPr>
        <w:t>3. Задължително е спазването на предписанията на отдели „БЗР”, „ВК”, „Екология”,  „Фирмена сигурност”  и от контролните органи.</w:t>
      </w:r>
    </w:p>
    <w:p w14:paraId="660A6E82" w14:textId="77777777" w:rsidR="003229F6" w:rsidRPr="00D553B0" w:rsidRDefault="003229F6" w:rsidP="00926FCB">
      <w:pPr>
        <w:jc w:val="both"/>
        <w:rPr>
          <w:sz w:val="28"/>
          <w:szCs w:val="28"/>
          <w:lang w:val="bg-BG"/>
        </w:rPr>
      </w:pPr>
      <w:r w:rsidRPr="00D553B0">
        <w:rPr>
          <w:sz w:val="28"/>
          <w:szCs w:val="28"/>
          <w:lang w:val="bg-BG"/>
        </w:rPr>
        <w:t>4. На оферентите ще бъде осигурен достъп до обекта, а на избрания изпълнител условия за работа в рамките на работното време на Дружеството.</w:t>
      </w:r>
    </w:p>
    <w:p w14:paraId="393E54CF" w14:textId="77777777" w:rsidR="003229F6" w:rsidRPr="00D553B0" w:rsidRDefault="003229F6" w:rsidP="00926FCB">
      <w:pPr>
        <w:jc w:val="both"/>
        <w:rPr>
          <w:sz w:val="28"/>
          <w:szCs w:val="28"/>
          <w:lang w:val="bg-BG"/>
        </w:rPr>
      </w:pPr>
      <w:r w:rsidRPr="00D553B0">
        <w:rPr>
          <w:sz w:val="28"/>
          <w:szCs w:val="28"/>
          <w:lang w:val="bg-BG"/>
        </w:rPr>
        <w:lastRenderedPageBreak/>
        <w:t>5. Оферентите могат да извършат оглед на обекта след предварително съгласуване  деня  посещението.</w:t>
      </w:r>
    </w:p>
    <w:p w14:paraId="27484C09" w14:textId="77777777" w:rsidR="003229F6" w:rsidRPr="00D553B0" w:rsidRDefault="003229F6" w:rsidP="00926FCB">
      <w:pPr>
        <w:jc w:val="both"/>
        <w:rPr>
          <w:sz w:val="28"/>
          <w:szCs w:val="28"/>
          <w:lang w:val="bg-BG"/>
        </w:rPr>
      </w:pPr>
      <w:r w:rsidRPr="00D553B0">
        <w:rPr>
          <w:sz w:val="28"/>
          <w:szCs w:val="28"/>
          <w:lang w:val="bg-BG"/>
        </w:rPr>
        <w:t xml:space="preserve">Офертите да се представят до 15.30 часа на </w:t>
      </w:r>
      <w:r w:rsidR="009E0EC4">
        <w:rPr>
          <w:sz w:val="28"/>
          <w:szCs w:val="28"/>
          <w:lang w:val="bg-BG"/>
        </w:rPr>
        <w:t>09.03</w:t>
      </w:r>
      <w:r w:rsidRPr="00D553B0">
        <w:rPr>
          <w:sz w:val="28"/>
          <w:szCs w:val="28"/>
          <w:lang w:val="bg-BG"/>
        </w:rPr>
        <w:t>.20</w:t>
      </w:r>
      <w:r w:rsidR="00C64AA7" w:rsidRPr="00D553B0">
        <w:rPr>
          <w:sz w:val="28"/>
          <w:szCs w:val="28"/>
          <w:lang w:val="bg-BG"/>
        </w:rPr>
        <w:t>2</w:t>
      </w:r>
      <w:r w:rsidR="00CF3CFE">
        <w:rPr>
          <w:sz w:val="28"/>
          <w:szCs w:val="28"/>
          <w:lang w:val="bg-BG"/>
        </w:rPr>
        <w:t>6</w:t>
      </w:r>
      <w:r w:rsidRPr="00D553B0">
        <w:rPr>
          <w:sz w:val="28"/>
          <w:szCs w:val="28"/>
          <w:lang w:val="bg-BG"/>
        </w:rPr>
        <w:t>г. по един от следните начини:</w:t>
      </w:r>
    </w:p>
    <w:p w14:paraId="1B99D003" w14:textId="77777777" w:rsidR="003229F6" w:rsidRPr="00D553B0" w:rsidRDefault="003229F6" w:rsidP="00926FCB">
      <w:pPr>
        <w:jc w:val="both"/>
        <w:rPr>
          <w:sz w:val="28"/>
          <w:szCs w:val="28"/>
          <w:lang w:val="bg-BG"/>
        </w:rPr>
      </w:pPr>
      <w:r w:rsidRPr="00D553B0">
        <w:rPr>
          <w:sz w:val="28"/>
          <w:szCs w:val="28"/>
          <w:lang w:val="bg-BG"/>
        </w:rPr>
        <w:t xml:space="preserve">- </w:t>
      </w:r>
      <w:r w:rsidRPr="00D553B0">
        <w:rPr>
          <w:sz w:val="28"/>
          <w:szCs w:val="28"/>
          <w:lang w:val="bg-BG"/>
        </w:rPr>
        <w:tab/>
        <w:t xml:space="preserve">На ръка в </w:t>
      </w:r>
      <w:r w:rsidRPr="00D553B0">
        <w:rPr>
          <w:b/>
          <w:bCs/>
          <w:sz w:val="28"/>
          <w:szCs w:val="28"/>
          <w:lang w:val="bg-BG"/>
        </w:rPr>
        <w:t>Деловодството</w:t>
      </w:r>
      <w:r w:rsidRPr="00D553B0">
        <w:rPr>
          <w:sz w:val="28"/>
          <w:szCs w:val="28"/>
          <w:lang w:val="bg-BG"/>
        </w:rPr>
        <w:t xml:space="preserve"> на “Асарел-Медет” АД, запечатани в плик, адресирани до Изпълнителния Директор на “Асарел – Медет” АД, 4 500 гр. Панагюрище с надпис: </w:t>
      </w:r>
      <w:r w:rsidRPr="00D553B0">
        <w:rPr>
          <w:b/>
          <w:sz w:val="28"/>
          <w:szCs w:val="28"/>
          <w:lang w:val="bg-BG"/>
        </w:rPr>
        <w:t xml:space="preserve">Оферта за </w:t>
      </w:r>
      <w:r w:rsidR="00223EAC" w:rsidRPr="00223EAC">
        <w:rPr>
          <w:b/>
          <w:sz w:val="28"/>
          <w:szCs w:val="28"/>
          <w:lang w:val="bg-BG"/>
        </w:rPr>
        <w:t>„</w:t>
      </w:r>
      <w:r w:rsidR="00223EAC" w:rsidRPr="00223EAC">
        <w:rPr>
          <w:b/>
          <w:sz w:val="28"/>
          <w:szCs w:val="28"/>
          <w:lang w:val="ru-RU"/>
        </w:rPr>
        <w:t xml:space="preserve">Оценка състоянието на металната конструкция на автомобилната везна и представяне на Становище с техническо решение </w:t>
      </w:r>
      <w:r w:rsidR="001D55AD">
        <w:rPr>
          <w:b/>
          <w:sz w:val="28"/>
          <w:szCs w:val="28"/>
          <w:lang w:val="ru-RU"/>
        </w:rPr>
        <w:t xml:space="preserve">в работна фаза </w:t>
      </w:r>
      <w:r w:rsidR="00223EAC" w:rsidRPr="00223EAC">
        <w:rPr>
          <w:b/>
          <w:sz w:val="28"/>
          <w:szCs w:val="28"/>
          <w:lang w:val="ru-RU"/>
        </w:rPr>
        <w:t>за възстановяване при необходимост”</w:t>
      </w:r>
      <w:r w:rsidRPr="00D553B0">
        <w:rPr>
          <w:sz w:val="28"/>
          <w:szCs w:val="28"/>
          <w:lang w:val="bg-BG"/>
        </w:rPr>
        <w:t xml:space="preserve"> и забележка: </w:t>
      </w:r>
      <w:r w:rsidRPr="00D553B0">
        <w:rPr>
          <w:b/>
          <w:bCs/>
          <w:sz w:val="28"/>
          <w:szCs w:val="28"/>
          <w:lang w:val="bg-BG"/>
        </w:rPr>
        <w:t>„Да се  отвори само в присъствието на определената за целта комисия!”</w:t>
      </w:r>
      <w:r w:rsidRPr="00D553B0">
        <w:rPr>
          <w:sz w:val="28"/>
          <w:szCs w:val="28"/>
          <w:lang w:val="bg-BG"/>
        </w:rPr>
        <w:t>.</w:t>
      </w:r>
    </w:p>
    <w:p w14:paraId="76CDB54A" w14:textId="77777777" w:rsidR="003229F6" w:rsidRPr="00D553B0" w:rsidRDefault="003229F6" w:rsidP="00926FCB">
      <w:pPr>
        <w:jc w:val="both"/>
        <w:rPr>
          <w:sz w:val="28"/>
          <w:szCs w:val="28"/>
          <w:lang w:val="bg-BG"/>
        </w:rPr>
      </w:pPr>
      <w:r w:rsidRPr="00D553B0">
        <w:rPr>
          <w:sz w:val="28"/>
          <w:szCs w:val="28"/>
          <w:lang w:val="bg-BG"/>
        </w:rPr>
        <w:t xml:space="preserve">- </w:t>
      </w:r>
      <w:r w:rsidRPr="00D553B0">
        <w:rPr>
          <w:sz w:val="28"/>
          <w:szCs w:val="28"/>
          <w:lang w:val="bg-BG"/>
        </w:rPr>
        <w:tab/>
        <w:t>По обикновена или куриерска поща, запечатани в плик, адресирани до (както в предишната точка) /валидно е и пощенско клеймо/.</w:t>
      </w:r>
    </w:p>
    <w:p w14:paraId="4CB0CC8C" w14:textId="77777777" w:rsidR="003229F6" w:rsidRPr="00D553B0" w:rsidRDefault="003229F6" w:rsidP="00926FCB">
      <w:pPr>
        <w:jc w:val="both"/>
        <w:rPr>
          <w:sz w:val="28"/>
          <w:szCs w:val="28"/>
          <w:lang w:val="bg-BG"/>
        </w:rPr>
      </w:pPr>
      <w:r w:rsidRPr="00D553B0">
        <w:rPr>
          <w:sz w:val="28"/>
          <w:szCs w:val="28"/>
          <w:lang w:val="bg-BG"/>
        </w:rPr>
        <w:t xml:space="preserve">- </w:t>
      </w:r>
      <w:r w:rsidRPr="00D553B0">
        <w:rPr>
          <w:sz w:val="28"/>
          <w:szCs w:val="28"/>
          <w:lang w:val="bg-BG"/>
        </w:rPr>
        <w:tab/>
        <w:t>На e-</w:t>
      </w:r>
      <w:proofErr w:type="spellStart"/>
      <w:r w:rsidRPr="00D553B0">
        <w:rPr>
          <w:sz w:val="28"/>
          <w:szCs w:val="28"/>
          <w:lang w:val="bg-BG"/>
        </w:rPr>
        <w:t>mail</w:t>
      </w:r>
      <w:proofErr w:type="spellEnd"/>
      <w:r w:rsidRPr="00D553B0">
        <w:rPr>
          <w:sz w:val="28"/>
          <w:szCs w:val="28"/>
          <w:lang w:val="bg-BG"/>
        </w:rPr>
        <w:t xml:space="preserve">: </w:t>
      </w:r>
      <w:r w:rsidRPr="00D553B0">
        <w:rPr>
          <w:b/>
          <w:bCs/>
          <w:sz w:val="28"/>
          <w:szCs w:val="28"/>
          <w:lang w:val="bg-BG"/>
        </w:rPr>
        <w:t>pbox@asarel.com</w:t>
      </w:r>
      <w:r w:rsidRPr="00D553B0">
        <w:rPr>
          <w:sz w:val="28"/>
          <w:szCs w:val="28"/>
          <w:lang w:val="bg-BG"/>
        </w:rPr>
        <w:t>, лично на вниманието на Изпълнителния Директор.</w:t>
      </w:r>
    </w:p>
    <w:p w14:paraId="35A3E9A8" w14:textId="77777777" w:rsidR="003229F6" w:rsidRPr="00D553B0" w:rsidRDefault="003229F6" w:rsidP="00926FCB">
      <w:pPr>
        <w:ind w:firstLine="708"/>
        <w:jc w:val="both"/>
        <w:rPr>
          <w:sz w:val="28"/>
          <w:szCs w:val="28"/>
          <w:lang w:val="bg-BG"/>
        </w:rPr>
      </w:pPr>
      <w:r w:rsidRPr="00D553B0">
        <w:rPr>
          <w:sz w:val="28"/>
          <w:szCs w:val="28"/>
          <w:lang w:val="bg-BG"/>
        </w:rPr>
        <w:t xml:space="preserve">Предложения, получени след крайния срок за представяне, както и такива, представени в </w:t>
      </w:r>
      <w:proofErr w:type="spellStart"/>
      <w:r w:rsidRPr="00D553B0">
        <w:rPr>
          <w:sz w:val="28"/>
          <w:szCs w:val="28"/>
          <w:lang w:val="bg-BG"/>
        </w:rPr>
        <w:t>незапечатан</w:t>
      </w:r>
      <w:proofErr w:type="spellEnd"/>
      <w:r w:rsidRPr="00D553B0">
        <w:rPr>
          <w:sz w:val="28"/>
          <w:szCs w:val="28"/>
          <w:lang w:val="bg-BG"/>
        </w:rPr>
        <w:t xml:space="preserve"> или с нарушена цялост плик, не се приемат.</w:t>
      </w:r>
    </w:p>
    <w:p w14:paraId="6C47A0DA" w14:textId="77777777" w:rsidR="003229F6" w:rsidRPr="00D553B0" w:rsidRDefault="003229F6" w:rsidP="00926FCB">
      <w:pPr>
        <w:ind w:firstLine="708"/>
        <w:jc w:val="both"/>
        <w:rPr>
          <w:sz w:val="28"/>
          <w:szCs w:val="28"/>
          <w:lang w:val="bg-BG"/>
        </w:rPr>
      </w:pPr>
      <w:r w:rsidRPr="00D553B0">
        <w:rPr>
          <w:sz w:val="28"/>
          <w:szCs w:val="28"/>
          <w:lang w:val="bg-BG"/>
        </w:rPr>
        <w:t>В периода на подготовка на офертата, кандидатите могат да задават в писмена форма уточняващи въпроси на лицето за връзка, посочено в заданието, но не по-късно от 5 (пет) дни преди изтичане крайния срок за предаване на офертите.</w:t>
      </w:r>
    </w:p>
    <w:p w14:paraId="12F2CEB3" w14:textId="77777777" w:rsidR="003229F6" w:rsidRPr="00D553B0" w:rsidRDefault="003229F6" w:rsidP="00926FCB">
      <w:pPr>
        <w:ind w:firstLine="708"/>
        <w:jc w:val="both"/>
        <w:rPr>
          <w:sz w:val="28"/>
          <w:szCs w:val="28"/>
          <w:lang w:val="bg-BG"/>
        </w:rPr>
      </w:pPr>
      <w:r w:rsidRPr="00D553B0">
        <w:rPr>
          <w:sz w:val="28"/>
          <w:szCs w:val="28"/>
          <w:lang w:val="bg-BG"/>
        </w:rPr>
        <w:t>До изтичане на срока за подаване на предложенията всеки кандидат може да промени, допълни или оттегли предложението си.</w:t>
      </w:r>
    </w:p>
    <w:p w14:paraId="07F0541D" w14:textId="77777777" w:rsidR="003229F6" w:rsidRPr="00D553B0" w:rsidRDefault="003229F6" w:rsidP="00926FCB">
      <w:pPr>
        <w:ind w:firstLine="708"/>
        <w:jc w:val="both"/>
        <w:rPr>
          <w:sz w:val="28"/>
          <w:szCs w:val="28"/>
          <w:lang w:val="bg-BG"/>
        </w:rPr>
      </w:pPr>
      <w:r w:rsidRPr="00D553B0">
        <w:rPr>
          <w:sz w:val="28"/>
          <w:szCs w:val="28"/>
          <w:lang w:val="bg-BG"/>
        </w:rPr>
        <w:t>Офертите се  отварят и разглеждат от избраната за целта комисия .</w:t>
      </w:r>
    </w:p>
    <w:p w14:paraId="29D7A105" w14:textId="77777777" w:rsidR="003229F6" w:rsidRPr="00D553B0" w:rsidRDefault="003229F6" w:rsidP="00926FCB">
      <w:pPr>
        <w:ind w:firstLine="708"/>
        <w:jc w:val="both"/>
        <w:rPr>
          <w:sz w:val="28"/>
          <w:szCs w:val="28"/>
          <w:lang w:val="bg-BG"/>
        </w:rPr>
      </w:pPr>
      <w:r w:rsidRPr="00D553B0">
        <w:rPr>
          <w:sz w:val="28"/>
          <w:szCs w:val="28"/>
          <w:lang w:val="bg-BG"/>
        </w:rPr>
        <w:t>Класирането ще се извърши само на І-ви кръг, като след това ще се проведат разговори за доуточняване и подобряване параметрите на офертата само с най-добрият.</w:t>
      </w:r>
    </w:p>
    <w:p w14:paraId="50491767" w14:textId="77777777" w:rsidR="003229F6" w:rsidRPr="00D553B0" w:rsidRDefault="003229F6" w:rsidP="00926FCB">
      <w:pPr>
        <w:ind w:firstLine="708"/>
        <w:jc w:val="both"/>
        <w:rPr>
          <w:sz w:val="28"/>
          <w:szCs w:val="28"/>
          <w:lang w:val="bg-BG"/>
        </w:rPr>
      </w:pPr>
      <w:r w:rsidRPr="00D553B0">
        <w:rPr>
          <w:sz w:val="28"/>
          <w:szCs w:val="28"/>
          <w:lang w:val="bg-BG"/>
        </w:rPr>
        <w:t>Резултатите се оповестяват след приключване на работата на комисията.</w:t>
      </w:r>
    </w:p>
    <w:p w14:paraId="1F13BB6A" w14:textId="77777777" w:rsidR="003229F6" w:rsidRPr="00D553B0" w:rsidRDefault="003229F6" w:rsidP="00926FCB">
      <w:pPr>
        <w:jc w:val="both"/>
        <w:rPr>
          <w:i/>
          <w:sz w:val="28"/>
          <w:szCs w:val="28"/>
          <w:lang w:val="bg-BG"/>
        </w:rPr>
      </w:pPr>
      <w:r w:rsidRPr="00D553B0">
        <w:rPr>
          <w:i/>
          <w:sz w:val="28"/>
          <w:szCs w:val="28"/>
          <w:lang w:val="bg-BG"/>
        </w:rPr>
        <w:t>Обръщаме внимание, че създадения ред в Дружеството  за съхранение на офертите, прозрачност и принципност при тяхното разглеждане изключва възможността за влияние върху избора на изпълнител чрез корупция. Освен това при констатиране подобни опити, съответните длъжностни лица се освобождават дисциплинарно от работа, а договорите със съответните партньори се прекратяват.</w:t>
      </w:r>
    </w:p>
    <w:p w14:paraId="530981B0" w14:textId="77777777" w:rsidR="003229F6" w:rsidRPr="00D553B0" w:rsidRDefault="003229F6" w:rsidP="00926FCB">
      <w:pPr>
        <w:spacing w:before="240"/>
        <w:jc w:val="both"/>
        <w:rPr>
          <w:b/>
          <w:sz w:val="28"/>
          <w:szCs w:val="28"/>
          <w:lang w:val="bg-BG"/>
        </w:rPr>
      </w:pPr>
      <w:r w:rsidRPr="00D553B0">
        <w:rPr>
          <w:b/>
          <w:sz w:val="28"/>
          <w:szCs w:val="28"/>
          <w:lang w:val="bg-BG"/>
        </w:rPr>
        <w:t>ІХ. За контакти</w:t>
      </w:r>
    </w:p>
    <w:p w14:paraId="2EC10EE9" w14:textId="77777777" w:rsidR="003229F6" w:rsidRPr="00D553B0" w:rsidRDefault="003229F6" w:rsidP="003229F6">
      <w:pPr>
        <w:jc w:val="both"/>
        <w:rPr>
          <w:sz w:val="28"/>
          <w:szCs w:val="28"/>
          <w:lang w:val="bg-BG"/>
        </w:rPr>
      </w:pPr>
      <w:r w:rsidRPr="00D553B0">
        <w:rPr>
          <w:sz w:val="28"/>
          <w:szCs w:val="28"/>
          <w:lang w:val="bg-BG"/>
        </w:rPr>
        <w:t>За контакти: „Асарел – Медет“ АД; тел: (0357) 60 210</w:t>
      </w:r>
    </w:p>
    <w:p w14:paraId="3F65CF8B" w14:textId="77777777" w:rsidR="003229F6" w:rsidRPr="00372E36" w:rsidRDefault="003229F6" w:rsidP="00D553B0">
      <w:pPr>
        <w:pStyle w:val="BodyText"/>
        <w:keepNext/>
        <w:spacing w:after="0"/>
        <w:rPr>
          <w:sz w:val="28"/>
          <w:szCs w:val="28"/>
          <w:lang w:val="bg-BG"/>
        </w:rPr>
      </w:pPr>
      <w:r w:rsidRPr="00372E36">
        <w:rPr>
          <w:sz w:val="28"/>
          <w:szCs w:val="28"/>
          <w:lang w:val="bg-BG"/>
        </w:rPr>
        <w:t>- вътр.</w:t>
      </w:r>
      <w:r w:rsidR="00CE65D8" w:rsidRPr="00372E36">
        <w:rPr>
          <w:sz w:val="28"/>
          <w:szCs w:val="28"/>
          <w:lang w:val="bg-BG"/>
        </w:rPr>
        <w:t xml:space="preserve"> 3</w:t>
      </w:r>
      <w:r w:rsidR="00D553B0" w:rsidRPr="00372E36">
        <w:rPr>
          <w:sz w:val="28"/>
          <w:szCs w:val="28"/>
          <w:lang w:val="bg-BG"/>
        </w:rPr>
        <w:t>79</w:t>
      </w:r>
      <w:r w:rsidRPr="00372E36">
        <w:rPr>
          <w:sz w:val="28"/>
          <w:szCs w:val="28"/>
          <w:lang w:val="bg-BG"/>
        </w:rPr>
        <w:t xml:space="preserve"> </w:t>
      </w:r>
      <w:r w:rsidR="00CE65D8" w:rsidRPr="00372E36">
        <w:rPr>
          <w:sz w:val="28"/>
          <w:szCs w:val="28"/>
          <w:lang w:val="bg-BG"/>
        </w:rPr>
        <w:t>–</w:t>
      </w:r>
      <w:r w:rsidRPr="00372E36">
        <w:rPr>
          <w:sz w:val="28"/>
          <w:szCs w:val="28"/>
          <w:lang w:val="bg-BG"/>
        </w:rPr>
        <w:t xml:space="preserve"> </w:t>
      </w:r>
      <w:r w:rsidR="00D553B0" w:rsidRPr="00372E36">
        <w:rPr>
          <w:sz w:val="28"/>
          <w:szCs w:val="28"/>
          <w:lang w:val="bg-BG"/>
        </w:rPr>
        <w:t>И</w:t>
      </w:r>
      <w:r w:rsidR="00CE65D8" w:rsidRPr="00372E36">
        <w:rPr>
          <w:sz w:val="28"/>
          <w:szCs w:val="28"/>
          <w:lang w:val="bg-BG"/>
        </w:rPr>
        <w:t xml:space="preserve">нв. контрол – инж. </w:t>
      </w:r>
      <w:r w:rsidR="00D553B0" w:rsidRPr="00372E36">
        <w:rPr>
          <w:sz w:val="28"/>
          <w:szCs w:val="28"/>
          <w:lang w:val="bg-BG"/>
        </w:rPr>
        <w:t>Йордан Зяпков</w:t>
      </w:r>
    </w:p>
    <w:p w14:paraId="3FD7EB9A" w14:textId="77777777" w:rsidR="003229F6" w:rsidRPr="00372E36" w:rsidRDefault="003229F6" w:rsidP="00D553B0">
      <w:pPr>
        <w:pStyle w:val="BodyText"/>
        <w:keepNext/>
        <w:spacing w:after="0"/>
        <w:rPr>
          <w:sz w:val="28"/>
          <w:szCs w:val="28"/>
          <w:lang w:val="bg-BG"/>
        </w:rPr>
      </w:pPr>
      <w:r w:rsidRPr="00372E36">
        <w:rPr>
          <w:sz w:val="28"/>
          <w:szCs w:val="28"/>
          <w:lang w:val="bg-BG"/>
        </w:rPr>
        <w:t xml:space="preserve">- вътр. </w:t>
      </w:r>
      <w:r w:rsidR="00CE65D8" w:rsidRPr="00372E36">
        <w:rPr>
          <w:sz w:val="28"/>
          <w:szCs w:val="28"/>
          <w:lang w:val="bg-BG"/>
        </w:rPr>
        <w:t>491 –</w:t>
      </w:r>
      <w:r w:rsidRPr="00372E36">
        <w:rPr>
          <w:sz w:val="28"/>
          <w:szCs w:val="28"/>
          <w:lang w:val="bg-BG"/>
        </w:rPr>
        <w:t xml:space="preserve"> </w:t>
      </w:r>
      <w:r w:rsidR="00CE65D8" w:rsidRPr="00372E36">
        <w:rPr>
          <w:sz w:val="28"/>
          <w:szCs w:val="28"/>
          <w:lang w:val="bg-BG"/>
        </w:rPr>
        <w:t>Р-л отдел „Строителство“ – инж. Здр</w:t>
      </w:r>
      <w:r w:rsidR="00D553B0" w:rsidRPr="00372E36">
        <w:rPr>
          <w:sz w:val="28"/>
          <w:szCs w:val="28"/>
          <w:lang w:val="bg-BG"/>
        </w:rPr>
        <w:t>авка</w:t>
      </w:r>
      <w:r w:rsidR="00CE65D8" w:rsidRPr="00372E36">
        <w:rPr>
          <w:sz w:val="28"/>
          <w:szCs w:val="28"/>
          <w:lang w:val="bg-BG"/>
        </w:rPr>
        <w:t xml:space="preserve"> Кърпаров</w:t>
      </w:r>
    </w:p>
    <w:p w14:paraId="59764032" w14:textId="77777777" w:rsidR="003229F6" w:rsidRPr="00372E36" w:rsidRDefault="003229F6" w:rsidP="00926FCB">
      <w:pPr>
        <w:pStyle w:val="BodyText"/>
        <w:keepNext/>
        <w:spacing w:before="600"/>
        <w:rPr>
          <w:b/>
          <w:sz w:val="28"/>
          <w:szCs w:val="28"/>
          <w:lang w:val="bg-BG"/>
        </w:rPr>
      </w:pPr>
      <w:r w:rsidRPr="00372E36">
        <w:rPr>
          <w:b/>
          <w:sz w:val="28"/>
          <w:szCs w:val="28"/>
          <w:lang w:val="bg-BG"/>
        </w:rPr>
        <w:t>ПРИЛОЖЕНИЯ:</w:t>
      </w:r>
    </w:p>
    <w:p w14:paraId="2889A26B" w14:textId="77777777" w:rsidR="003229F6" w:rsidRPr="00372E36" w:rsidRDefault="003229F6" w:rsidP="003229F6">
      <w:pPr>
        <w:pStyle w:val="BodyText"/>
        <w:rPr>
          <w:b/>
          <w:sz w:val="28"/>
          <w:szCs w:val="28"/>
          <w:lang w:val="bg-BG"/>
        </w:rPr>
      </w:pPr>
      <w:r w:rsidRPr="00372E36">
        <w:rPr>
          <w:sz w:val="28"/>
          <w:szCs w:val="28"/>
          <w:lang w:val="bg-BG"/>
        </w:rPr>
        <w:t xml:space="preserve">1. Декларация за извършен оглед на обекта – </w:t>
      </w:r>
      <w:r w:rsidRPr="00372E36">
        <w:rPr>
          <w:b/>
          <w:sz w:val="28"/>
          <w:szCs w:val="28"/>
          <w:lang w:val="bg-BG"/>
        </w:rPr>
        <w:t>Приложение №1</w:t>
      </w:r>
    </w:p>
    <w:p w14:paraId="4328BE0F" w14:textId="77777777" w:rsidR="003229F6" w:rsidRPr="00372E36" w:rsidRDefault="003229F6" w:rsidP="003229F6">
      <w:pPr>
        <w:pStyle w:val="BodyText"/>
        <w:rPr>
          <w:b/>
          <w:sz w:val="28"/>
          <w:szCs w:val="28"/>
          <w:lang w:val="bg-BG"/>
        </w:rPr>
      </w:pPr>
      <w:r w:rsidRPr="00372E36">
        <w:rPr>
          <w:sz w:val="28"/>
          <w:szCs w:val="28"/>
          <w:lang w:val="bg-BG"/>
        </w:rPr>
        <w:lastRenderedPageBreak/>
        <w:t xml:space="preserve">2. Декларация за конфиденциалност - </w:t>
      </w:r>
      <w:r w:rsidRPr="00372E36">
        <w:rPr>
          <w:b/>
          <w:sz w:val="28"/>
          <w:szCs w:val="28"/>
          <w:lang w:val="bg-BG"/>
        </w:rPr>
        <w:t>Приложение</w:t>
      </w:r>
      <w:r w:rsidRPr="00372E36">
        <w:rPr>
          <w:sz w:val="28"/>
          <w:szCs w:val="28"/>
          <w:lang w:val="bg-BG"/>
        </w:rPr>
        <w:t xml:space="preserve"> </w:t>
      </w:r>
      <w:r w:rsidRPr="00372E36">
        <w:rPr>
          <w:b/>
          <w:sz w:val="28"/>
          <w:szCs w:val="28"/>
          <w:lang w:val="bg-BG"/>
        </w:rPr>
        <w:t>№2</w:t>
      </w:r>
    </w:p>
    <w:p w14:paraId="0D102177" w14:textId="77777777" w:rsidR="003229F6" w:rsidRPr="00372E36" w:rsidRDefault="00372E36" w:rsidP="003229F6">
      <w:pPr>
        <w:pStyle w:val="BodyText"/>
        <w:tabs>
          <w:tab w:val="left" w:pos="720"/>
        </w:tabs>
        <w:jc w:val="both"/>
        <w:rPr>
          <w:sz w:val="28"/>
          <w:szCs w:val="28"/>
          <w:u w:val="single"/>
          <w:lang w:val="bg-BG"/>
        </w:rPr>
      </w:pPr>
      <w:r w:rsidRPr="00372E36">
        <w:rPr>
          <w:sz w:val="28"/>
          <w:szCs w:val="28"/>
          <w:lang w:val="bg-BG"/>
        </w:rPr>
        <w:t>3</w:t>
      </w:r>
      <w:r w:rsidR="003229F6" w:rsidRPr="00372E36">
        <w:rPr>
          <w:sz w:val="28"/>
          <w:szCs w:val="28"/>
          <w:lang w:val="bg-BG"/>
        </w:rPr>
        <w:t xml:space="preserve">. ПРОЕКТО-ДОГОВОР – </w:t>
      </w:r>
      <w:r w:rsidR="003229F6" w:rsidRPr="00372E36">
        <w:rPr>
          <w:b/>
          <w:sz w:val="28"/>
          <w:szCs w:val="28"/>
          <w:lang w:val="bg-BG"/>
        </w:rPr>
        <w:t>Приложение №3 /</w:t>
      </w:r>
      <w:r w:rsidR="003229F6" w:rsidRPr="00372E36">
        <w:rPr>
          <w:b/>
          <w:i/>
          <w:sz w:val="28"/>
          <w:szCs w:val="28"/>
          <w:lang w:val="bg-BG"/>
        </w:rPr>
        <w:t xml:space="preserve">Това приложение няма да се попълва от кандидатите. Те само парафират и подпечатват всяка страница от предложената форма, с което удостоверяват, че са запознати и съгласни с всички клаузи по </w:t>
      </w:r>
      <w:proofErr w:type="spellStart"/>
      <w:r w:rsidR="003229F6" w:rsidRPr="00372E36">
        <w:rPr>
          <w:b/>
          <w:i/>
          <w:sz w:val="28"/>
          <w:szCs w:val="28"/>
          <w:lang w:val="bg-BG"/>
        </w:rPr>
        <w:t>пр</w:t>
      </w:r>
      <w:r w:rsidR="008C0F77">
        <w:rPr>
          <w:b/>
          <w:i/>
          <w:sz w:val="28"/>
          <w:szCs w:val="28"/>
          <w:lang w:val="bg-BG"/>
        </w:rPr>
        <w:t>о</w:t>
      </w:r>
      <w:r w:rsidR="003229F6" w:rsidRPr="00372E36">
        <w:rPr>
          <w:b/>
          <w:i/>
          <w:sz w:val="28"/>
          <w:szCs w:val="28"/>
          <w:lang w:val="bg-BG"/>
        </w:rPr>
        <w:t>екто</w:t>
      </w:r>
      <w:proofErr w:type="spellEnd"/>
      <w:r w:rsidR="003229F6" w:rsidRPr="00372E36">
        <w:rPr>
          <w:b/>
          <w:i/>
          <w:sz w:val="28"/>
          <w:szCs w:val="28"/>
          <w:lang w:val="bg-BG"/>
        </w:rPr>
        <w:t>- договора</w:t>
      </w:r>
      <w:r w:rsidR="003229F6" w:rsidRPr="00372E36">
        <w:rPr>
          <w:b/>
          <w:sz w:val="28"/>
          <w:szCs w:val="28"/>
          <w:lang w:val="bg-BG"/>
        </w:rPr>
        <w:t>/.</w:t>
      </w:r>
      <w:r w:rsidR="003229F6" w:rsidRPr="00372E36">
        <w:rPr>
          <w:sz w:val="28"/>
          <w:szCs w:val="28"/>
          <w:lang w:val="bg-BG"/>
        </w:rPr>
        <w:t xml:space="preserve"> Бележки към </w:t>
      </w:r>
      <w:proofErr w:type="spellStart"/>
      <w:r w:rsidR="003229F6" w:rsidRPr="00372E36">
        <w:rPr>
          <w:sz w:val="28"/>
          <w:szCs w:val="28"/>
          <w:lang w:val="bg-BG"/>
        </w:rPr>
        <w:t>проекто</w:t>
      </w:r>
      <w:proofErr w:type="spellEnd"/>
      <w:r w:rsidR="003229F6" w:rsidRPr="00372E36">
        <w:rPr>
          <w:sz w:val="28"/>
          <w:szCs w:val="28"/>
          <w:lang w:val="bg-BG"/>
        </w:rPr>
        <w:t xml:space="preserve">-договора </w:t>
      </w:r>
      <w:r w:rsidR="003229F6" w:rsidRPr="00372E36">
        <w:rPr>
          <w:b/>
          <w:sz w:val="28"/>
          <w:szCs w:val="28"/>
          <w:u w:val="single"/>
          <w:lang w:val="bg-BG"/>
        </w:rPr>
        <w:t>НЯМА</w:t>
      </w:r>
      <w:r w:rsidR="003229F6" w:rsidRPr="00372E36">
        <w:rPr>
          <w:b/>
          <w:sz w:val="28"/>
          <w:szCs w:val="28"/>
          <w:lang w:val="bg-BG"/>
        </w:rPr>
        <w:t xml:space="preserve"> </w:t>
      </w:r>
      <w:r w:rsidR="003229F6" w:rsidRPr="00372E36">
        <w:rPr>
          <w:sz w:val="28"/>
          <w:szCs w:val="28"/>
          <w:lang w:val="bg-BG"/>
        </w:rPr>
        <w:t>да се приемат в последващи етапи от проучването.</w:t>
      </w:r>
    </w:p>
    <w:p w14:paraId="3EE087CE" w14:textId="77777777" w:rsidR="003229F6" w:rsidRDefault="003229F6" w:rsidP="003229F6">
      <w:pPr>
        <w:pStyle w:val="BodyText"/>
        <w:widowControl w:val="0"/>
        <w:tabs>
          <w:tab w:val="left" w:pos="709"/>
          <w:tab w:val="left" w:pos="851"/>
        </w:tabs>
        <w:spacing w:after="0"/>
        <w:jc w:val="both"/>
        <w:rPr>
          <w:b/>
          <w:sz w:val="28"/>
          <w:szCs w:val="28"/>
          <w:lang w:val="bg-BG"/>
        </w:rPr>
      </w:pPr>
      <w:r w:rsidRPr="00372E36">
        <w:rPr>
          <w:sz w:val="28"/>
          <w:szCs w:val="28"/>
          <w:lang w:val="bg-BG"/>
        </w:rPr>
        <w:t xml:space="preserve">4. Декларация за управление на строителните отпадъци - </w:t>
      </w:r>
      <w:r w:rsidRPr="00372E36">
        <w:rPr>
          <w:b/>
          <w:sz w:val="28"/>
          <w:szCs w:val="28"/>
          <w:lang w:val="bg-BG"/>
        </w:rPr>
        <w:t>Приложение</w:t>
      </w:r>
      <w:r w:rsidRPr="00372E36">
        <w:rPr>
          <w:sz w:val="28"/>
          <w:szCs w:val="28"/>
          <w:lang w:val="bg-BG"/>
        </w:rPr>
        <w:t xml:space="preserve"> </w:t>
      </w:r>
      <w:r w:rsidRPr="00372E36">
        <w:rPr>
          <w:b/>
          <w:sz w:val="28"/>
          <w:szCs w:val="28"/>
          <w:lang w:val="bg-BG"/>
        </w:rPr>
        <w:t>№4</w:t>
      </w:r>
    </w:p>
    <w:p w14:paraId="46C6BECE" w14:textId="77777777" w:rsidR="003A1AE6" w:rsidRPr="003A1AE6" w:rsidRDefault="003A1AE6" w:rsidP="003229F6">
      <w:pPr>
        <w:pStyle w:val="BodyText"/>
        <w:widowControl w:val="0"/>
        <w:tabs>
          <w:tab w:val="left" w:pos="709"/>
          <w:tab w:val="left" w:pos="851"/>
        </w:tabs>
        <w:spacing w:after="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5. </w:t>
      </w:r>
      <w:r w:rsidRPr="003A1AE6">
        <w:rPr>
          <w:sz w:val="26"/>
          <w:szCs w:val="26"/>
          <w:lang w:val="bg-BG"/>
        </w:rPr>
        <w:t>Декларация относно изискванията на „Асарел-Медет“ АД за съответствие с режим на наложени международни ограничителни мерки и мерки върху търговията</w:t>
      </w:r>
      <w:r w:rsidR="004E5816">
        <w:rPr>
          <w:sz w:val="26"/>
          <w:szCs w:val="26"/>
          <w:lang w:val="bg-BG"/>
        </w:rPr>
        <w:t xml:space="preserve"> - </w:t>
      </w:r>
      <w:r w:rsidR="004E5816" w:rsidRPr="00372E36">
        <w:rPr>
          <w:b/>
          <w:sz w:val="28"/>
          <w:szCs w:val="28"/>
          <w:lang w:val="bg-BG"/>
        </w:rPr>
        <w:t>Приложение</w:t>
      </w:r>
      <w:r w:rsidR="004E5816" w:rsidRPr="00372E36">
        <w:rPr>
          <w:sz w:val="28"/>
          <w:szCs w:val="28"/>
          <w:lang w:val="bg-BG"/>
        </w:rPr>
        <w:t xml:space="preserve"> </w:t>
      </w:r>
      <w:r w:rsidR="004E5816" w:rsidRPr="00372E36">
        <w:rPr>
          <w:b/>
          <w:sz w:val="28"/>
          <w:szCs w:val="28"/>
          <w:lang w:val="bg-BG"/>
        </w:rPr>
        <w:t>№</w:t>
      </w:r>
      <w:r w:rsidR="004E5816">
        <w:rPr>
          <w:b/>
          <w:sz w:val="28"/>
          <w:szCs w:val="28"/>
          <w:lang w:val="bg-BG"/>
        </w:rPr>
        <w:t>5</w:t>
      </w:r>
    </w:p>
    <w:p w14:paraId="5192BDED" w14:textId="77777777" w:rsidR="003229F6" w:rsidRPr="003A1AE6" w:rsidRDefault="003229F6" w:rsidP="003229F6">
      <w:pPr>
        <w:pStyle w:val="BodyText"/>
        <w:rPr>
          <w:b/>
          <w:sz w:val="28"/>
          <w:szCs w:val="28"/>
          <w:lang w:val="bg-BG"/>
        </w:rPr>
      </w:pPr>
    </w:p>
    <w:p w14:paraId="058D05D1" w14:textId="77777777" w:rsidR="00372E36" w:rsidRPr="003229F6" w:rsidRDefault="00372E36" w:rsidP="003229F6">
      <w:pPr>
        <w:pStyle w:val="BodyText"/>
        <w:rPr>
          <w:b/>
          <w:sz w:val="28"/>
          <w:szCs w:val="28"/>
          <w:lang w:val="bg-BG"/>
        </w:rPr>
      </w:pPr>
    </w:p>
    <w:p w14:paraId="63712524" w14:textId="77777777" w:rsidR="005D51DD" w:rsidRPr="00223EAC" w:rsidRDefault="005D51DD" w:rsidP="005D51DD">
      <w:pPr>
        <w:jc w:val="both"/>
        <w:rPr>
          <w:sz w:val="28"/>
          <w:szCs w:val="28"/>
          <w:lang w:val="bg-BG"/>
        </w:rPr>
      </w:pPr>
    </w:p>
    <w:sectPr w:rsidR="005D51DD" w:rsidRPr="00223EAC" w:rsidSect="00126335">
      <w:footerReference w:type="default" r:id="rId7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A6ED5" w14:textId="77777777" w:rsidR="00985272" w:rsidRDefault="00985272" w:rsidP="003229F6">
      <w:r>
        <w:separator/>
      </w:r>
    </w:p>
  </w:endnote>
  <w:endnote w:type="continuationSeparator" w:id="0">
    <w:p w14:paraId="5C3E38BA" w14:textId="77777777" w:rsidR="00985272" w:rsidRDefault="00985272" w:rsidP="0032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31910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1066F5" w14:textId="77777777" w:rsidR="003229F6" w:rsidRPr="003229F6" w:rsidRDefault="003229F6" w:rsidP="003229F6">
            <w:pPr>
              <w:pStyle w:val="Footer"/>
              <w:jc w:val="right"/>
              <w:rPr>
                <w:lang w:val="bg-BG"/>
              </w:rPr>
            </w:pPr>
            <w:r>
              <w:rPr>
                <w:lang w:val="bg-BG"/>
              </w:rPr>
              <w:t>Стр.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bg-BG"/>
              </w:rPr>
              <w:t>от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4A9B78" w14:textId="77777777" w:rsidR="003229F6" w:rsidRDefault="00322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AB8EA" w14:textId="77777777" w:rsidR="00985272" w:rsidRDefault="00985272" w:rsidP="003229F6">
      <w:r>
        <w:separator/>
      </w:r>
    </w:p>
  </w:footnote>
  <w:footnote w:type="continuationSeparator" w:id="0">
    <w:p w14:paraId="1E0FCE44" w14:textId="77777777" w:rsidR="00985272" w:rsidRDefault="00985272" w:rsidP="00322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1554"/>
    <w:multiLevelType w:val="hybridMultilevel"/>
    <w:tmpl w:val="1ED0981C"/>
    <w:lvl w:ilvl="0" w:tplc="C1EE4A7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6923BD"/>
    <w:multiLevelType w:val="multilevel"/>
    <w:tmpl w:val="C7EC65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09554B2"/>
    <w:multiLevelType w:val="hybridMultilevel"/>
    <w:tmpl w:val="1BC8193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2506"/>
    <w:multiLevelType w:val="hybridMultilevel"/>
    <w:tmpl w:val="F04E9E1A"/>
    <w:lvl w:ilvl="0" w:tplc="BF8CD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A523989"/>
    <w:multiLevelType w:val="singleLevel"/>
    <w:tmpl w:val="679E9D14"/>
    <w:lvl w:ilvl="0">
      <w:start w:val="1"/>
      <w:numFmt w:val="bullet"/>
      <w:pStyle w:val="Style1"/>
      <w:lvlText w:val=""/>
      <w:lvlJc w:val="center"/>
      <w:pPr>
        <w:tabs>
          <w:tab w:val="num" w:pos="1080"/>
        </w:tabs>
        <w:ind w:left="357" w:firstLine="363"/>
      </w:pPr>
      <w:rPr>
        <w:rFonts w:ascii="Symbol" w:hAnsi="Symbol" w:hint="default"/>
        <w:sz w:val="20"/>
      </w:rPr>
    </w:lvl>
  </w:abstractNum>
  <w:abstractNum w:abstractNumId="5" w15:restartNumberingAfterBreak="0">
    <w:nsid w:val="640B5763"/>
    <w:multiLevelType w:val="hybridMultilevel"/>
    <w:tmpl w:val="AB0EBD50"/>
    <w:lvl w:ilvl="0" w:tplc="27728C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66147894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F6"/>
    <w:rsid w:val="000270C2"/>
    <w:rsid w:val="00040B46"/>
    <w:rsid w:val="000849D7"/>
    <w:rsid w:val="000A66A6"/>
    <w:rsid w:val="000A68A2"/>
    <w:rsid w:val="000E7C97"/>
    <w:rsid w:val="000F1A39"/>
    <w:rsid w:val="00126335"/>
    <w:rsid w:val="001A336D"/>
    <w:rsid w:val="001B7B3E"/>
    <w:rsid w:val="001D55AD"/>
    <w:rsid w:val="001E1505"/>
    <w:rsid w:val="001F7973"/>
    <w:rsid w:val="00202A9F"/>
    <w:rsid w:val="00223EAC"/>
    <w:rsid w:val="00225A34"/>
    <w:rsid w:val="00235034"/>
    <w:rsid w:val="002949A7"/>
    <w:rsid w:val="00295451"/>
    <w:rsid w:val="002D4800"/>
    <w:rsid w:val="002F5C38"/>
    <w:rsid w:val="003229F6"/>
    <w:rsid w:val="00323DD1"/>
    <w:rsid w:val="00372E36"/>
    <w:rsid w:val="0039047E"/>
    <w:rsid w:val="003A13B8"/>
    <w:rsid w:val="003A1AE6"/>
    <w:rsid w:val="003E2821"/>
    <w:rsid w:val="004429F1"/>
    <w:rsid w:val="00456D4A"/>
    <w:rsid w:val="004A26D8"/>
    <w:rsid w:val="004B4246"/>
    <w:rsid w:val="004E5816"/>
    <w:rsid w:val="004F2889"/>
    <w:rsid w:val="00506D33"/>
    <w:rsid w:val="005106F3"/>
    <w:rsid w:val="005417AB"/>
    <w:rsid w:val="00583EAD"/>
    <w:rsid w:val="005C1EF2"/>
    <w:rsid w:val="005D0F13"/>
    <w:rsid w:val="005D51DD"/>
    <w:rsid w:val="00624F65"/>
    <w:rsid w:val="00670A9A"/>
    <w:rsid w:val="006F2103"/>
    <w:rsid w:val="00745492"/>
    <w:rsid w:val="007550C0"/>
    <w:rsid w:val="0077378F"/>
    <w:rsid w:val="00792AB1"/>
    <w:rsid w:val="007E24F0"/>
    <w:rsid w:val="008826AA"/>
    <w:rsid w:val="008A4C42"/>
    <w:rsid w:val="008C0EED"/>
    <w:rsid w:val="008C0F77"/>
    <w:rsid w:val="008D4746"/>
    <w:rsid w:val="00912AC1"/>
    <w:rsid w:val="00926FCB"/>
    <w:rsid w:val="00962277"/>
    <w:rsid w:val="00985272"/>
    <w:rsid w:val="00991C36"/>
    <w:rsid w:val="009967E9"/>
    <w:rsid w:val="009A41B1"/>
    <w:rsid w:val="009E0EC4"/>
    <w:rsid w:val="00A021DA"/>
    <w:rsid w:val="00A57CAB"/>
    <w:rsid w:val="00B17111"/>
    <w:rsid w:val="00B26ABF"/>
    <w:rsid w:val="00B61580"/>
    <w:rsid w:val="00BA2C60"/>
    <w:rsid w:val="00BD2B74"/>
    <w:rsid w:val="00BF0E04"/>
    <w:rsid w:val="00C34A9E"/>
    <w:rsid w:val="00C60267"/>
    <w:rsid w:val="00C64AA7"/>
    <w:rsid w:val="00CE65D8"/>
    <w:rsid w:val="00CF3CFE"/>
    <w:rsid w:val="00CF7E9A"/>
    <w:rsid w:val="00D0624F"/>
    <w:rsid w:val="00D553B0"/>
    <w:rsid w:val="00D65B35"/>
    <w:rsid w:val="00D857C3"/>
    <w:rsid w:val="00DF165B"/>
    <w:rsid w:val="00E31C43"/>
    <w:rsid w:val="00E665D1"/>
    <w:rsid w:val="00F278B0"/>
    <w:rsid w:val="00F437C4"/>
    <w:rsid w:val="00F44680"/>
    <w:rsid w:val="00F81171"/>
    <w:rsid w:val="00F862EA"/>
    <w:rsid w:val="00FA1146"/>
    <w:rsid w:val="00FC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0982"/>
  <w15:chartTrackingRefBased/>
  <w15:docId w15:val="{BBEA371B-7361-41B1-B224-00E18FD8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3229F6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Heading2">
    <w:name w:val="heading 2"/>
    <w:basedOn w:val="Normal"/>
    <w:next w:val="Normal"/>
    <w:link w:val="Heading2Char"/>
    <w:qFormat/>
    <w:rsid w:val="003229F6"/>
    <w:pPr>
      <w:numPr>
        <w:ilvl w:val="1"/>
        <w:numId w:val="1"/>
      </w:numPr>
      <w:spacing w:before="60"/>
      <w:jc w:val="both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qFormat/>
    <w:rsid w:val="003229F6"/>
    <w:pPr>
      <w:numPr>
        <w:ilvl w:val="2"/>
        <w:numId w:val="1"/>
      </w:numPr>
      <w:tabs>
        <w:tab w:val="left" w:pos="851"/>
      </w:tabs>
      <w:spacing w:before="60"/>
      <w:jc w:val="both"/>
      <w:outlineLvl w:val="2"/>
    </w:pPr>
    <w:rPr>
      <w:sz w:val="24"/>
      <w:lang w:val="bg-BG"/>
    </w:rPr>
  </w:style>
  <w:style w:type="paragraph" w:styleId="Heading4">
    <w:name w:val="heading 4"/>
    <w:basedOn w:val="Normal"/>
    <w:next w:val="Normal"/>
    <w:link w:val="Heading4Char"/>
    <w:qFormat/>
    <w:rsid w:val="003229F6"/>
    <w:pPr>
      <w:numPr>
        <w:ilvl w:val="3"/>
        <w:numId w:val="1"/>
      </w:numPr>
      <w:spacing w:before="60"/>
      <w:ind w:right="-91"/>
      <w:jc w:val="both"/>
      <w:outlineLvl w:val="3"/>
    </w:pPr>
    <w:rPr>
      <w:sz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3229F6"/>
    <w:pPr>
      <w:keepNext/>
      <w:numPr>
        <w:ilvl w:val="4"/>
        <w:numId w:val="1"/>
      </w:numPr>
      <w:spacing w:before="60"/>
      <w:jc w:val="center"/>
      <w:outlineLvl w:val="4"/>
    </w:pPr>
    <w:rPr>
      <w:rFonts w:ascii="Arial" w:hAnsi="Arial"/>
      <w:b/>
      <w:caps/>
      <w:sz w:val="36"/>
      <w:lang w:val="bg-BG"/>
    </w:rPr>
  </w:style>
  <w:style w:type="paragraph" w:styleId="Heading6">
    <w:name w:val="heading 6"/>
    <w:basedOn w:val="Normal"/>
    <w:next w:val="Normal"/>
    <w:link w:val="Heading6Char"/>
    <w:qFormat/>
    <w:rsid w:val="003229F6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lang w:val="bg-BG"/>
    </w:rPr>
  </w:style>
  <w:style w:type="paragraph" w:styleId="Heading7">
    <w:name w:val="heading 7"/>
    <w:basedOn w:val="Normal"/>
    <w:next w:val="Normal"/>
    <w:link w:val="Heading7Char"/>
    <w:qFormat/>
    <w:rsid w:val="003229F6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4"/>
      <w:lang w:val="bg-BG"/>
    </w:rPr>
  </w:style>
  <w:style w:type="paragraph" w:styleId="Heading8">
    <w:name w:val="heading 8"/>
    <w:basedOn w:val="Normal"/>
    <w:next w:val="Normal"/>
    <w:link w:val="Heading8Char"/>
    <w:qFormat/>
    <w:rsid w:val="003229F6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4"/>
      <w:lang w:val="bg-BG"/>
    </w:rPr>
  </w:style>
  <w:style w:type="paragraph" w:styleId="Heading9">
    <w:name w:val="heading 9"/>
    <w:basedOn w:val="Normal"/>
    <w:next w:val="Normal"/>
    <w:link w:val="Heading9Char"/>
    <w:qFormat/>
    <w:rsid w:val="003229F6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29F6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229F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3229F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229F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3229F6"/>
    <w:rPr>
      <w:rFonts w:ascii="Arial" w:eastAsia="Times New Roman" w:hAnsi="Arial" w:cs="Times New Roman"/>
      <w:b/>
      <w:caps/>
      <w:sz w:val="36"/>
      <w:szCs w:val="20"/>
    </w:rPr>
  </w:style>
  <w:style w:type="character" w:customStyle="1" w:styleId="Heading6Char">
    <w:name w:val="Heading 6 Char"/>
    <w:basedOn w:val="DefaultParagraphFont"/>
    <w:link w:val="Heading6"/>
    <w:rsid w:val="003229F6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3229F6"/>
    <w:rPr>
      <w:rFonts w:ascii="Arial" w:eastAsia="Times New Roman" w:hAnsi="Arial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3229F6"/>
    <w:rPr>
      <w:rFonts w:ascii="Arial" w:eastAsia="Times New Roman" w:hAnsi="Arial" w:cs="Times New Roman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3229F6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Style1">
    <w:name w:val="Style1"/>
    <w:basedOn w:val="Normal"/>
    <w:rsid w:val="003229F6"/>
    <w:pPr>
      <w:numPr>
        <w:numId w:val="2"/>
      </w:numPr>
      <w:jc w:val="both"/>
    </w:pPr>
    <w:rPr>
      <w:lang w:val="bg-BG"/>
    </w:rPr>
  </w:style>
  <w:style w:type="paragraph" w:styleId="BodyText">
    <w:name w:val="Body Text"/>
    <w:basedOn w:val="Normal"/>
    <w:link w:val="BodyTextChar"/>
    <w:rsid w:val="003229F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29F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3229F6"/>
    <w:pPr>
      <w:ind w:left="720"/>
      <w:contextualSpacing/>
    </w:pPr>
    <w:rPr>
      <w:lang w:val="en-GB"/>
    </w:rPr>
  </w:style>
  <w:style w:type="character" w:customStyle="1" w:styleId="cursorpointerregnospan">
    <w:name w:val="cursorpointer regnospan"/>
    <w:rsid w:val="003229F6"/>
  </w:style>
  <w:style w:type="paragraph" w:styleId="Caption">
    <w:name w:val="caption"/>
    <w:basedOn w:val="Normal"/>
    <w:next w:val="Normal"/>
    <w:qFormat/>
    <w:rsid w:val="003229F6"/>
    <w:pPr>
      <w:spacing w:before="120" w:after="120"/>
    </w:pPr>
    <w:rPr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229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9F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229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9F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E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EF2"/>
    <w:rPr>
      <w:rFonts w:ascii="Segoe UI" w:eastAsia="Times New Roman" w:hAnsi="Segoe UI" w:cs="Segoe UI"/>
      <w:sz w:val="18"/>
      <w:szCs w:val="18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F79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F797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5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16820</TotalTime>
  <Pages>12</Pages>
  <Words>3528</Words>
  <Characters>20115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Stoian Kotlarov</dc:creator>
  <cp:keywords/>
  <dc:description/>
  <cp:lastModifiedBy>Mariela Dzhunova</cp:lastModifiedBy>
  <cp:revision>90</cp:revision>
  <cp:lastPrinted>2026-02-12T12:14:00Z</cp:lastPrinted>
  <dcterms:created xsi:type="dcterms:W3CDTF">2024-02-02T07:02:00Z</dcterms:created>
  <dcterms:modified xsi:type="dcterms:W3CDTF">2026-02-23T06:32:00Z</dcterms:modified>
</cp:coreProperties>
</file>