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DEE0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Индекс на документирана информация</w:t>
      </w:r>
      <w:r w:rsidRPr="001A387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:</w:t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  <w:t>ПРИЛОЖЕНИЕ № 23</w:t>
      </w:r>
    </w:p>
    <w:p w14:paraId="38A4E4B5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РИ-ИСУ 09.02.00.00.00/23-1</w:t>
      </w:r>
    </w:p>
    <w:p w14:paraId="28E6C979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38CBF901" w14:textId="528D6BEB" w:rsidR="001A387F" w:rsidRPr="001A387F" w:rsidRDefault="001A387F" w:rsidP="008B4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bg-BG"/>
        </w:rPr>
        <w:t>ДЕКЛАРАЦИЯ</w:t>
      </w:r>
    </w:p>
    <w:p w14:paraId="041C713C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5230C46A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33EC0A7F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</w:t>
      </w:r>
    </w:p>
    <w:p w14:paraId="015B8AE0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……………………………………………………………………………………………………… </w:t>
      </w:r>
    </w:p>
    <w:p w14:paraId="2FEB5398" w14:textId="77777777" w:rsidR="001A387F" w:rsidRPr="001A387F" w:rsidRDefault="001A387F" w:rsidP="001A387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ЧЕ:</w:t>
      </w:r>
    </w:p>
    <w:p w14:paraId="71F2CC1A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1A387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0A8CFDA4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5DEB45EE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25E6B4FF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1EBA65F1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6FE59714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промяна в посочените обстоятелства се задължавам да уведомя „Асарел-Медет“ АД незабавно. </w:t>
      </w:r>
    </w:p>
    <w:p w14:paraId="55E1D3E0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538A0AB8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CA2695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.........................................</w:t>
      </w:r>
    </w:p>
    <w:p w14:paraId="733717FD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(три имена и подпис)</w:t>
      </w:r>
    </w:p>
    <w:p w14:paraId="23A03A7A" w14:textId="77777777" w:rsidR="001A387F" w:rsidRPr="001A387F" w:rsidRDefault="001A387F" w:rsidP="001A38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02C3EA32" w14:textId="77777777" w:rsidR="00DB29A2" w:rsidRDefault="00DB29A2"/>
    <w:sectPr w:rsidR="00DB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FB47" w14:textId="77777777" w:rsidR="001A387F" w:rsidRDefault="001A387F" w:rsidP="001A387F">
      <w:pPr>
        <w:spacing w:after="0" w:line="240" w:lineRule="auto"/>
      </w:pPr>
      <w:r>
        <w:separator/>
      </w:r>
    </w:p>
  </w:endnote>
  <w:endnote w:type="continuationSeparator" w:id="0">
    <w:p w14:paraId="4AF721DC" w14:textId="77777777" w:rsidR="001A387F" w:rsidRDefault="001A387F" w:rsidP="001A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B9F4" w14:textId="77777777" w:rsidR="001A387F" w:rsidRDefault="001A387F" w:rsidP="001A387F">
      <w:pPr>
        <w:spacing w:after="0" w:line="240" w:lineRule="auto"/>
      </w:pPr>
      <w:r>
        <w:separator/>
      </w:r>
    </w:p>
  </w:footnote>
  <w:footnote w:type="continuationSeparator" w:id="0">
    <w:p w14:paraId="4EE24937" w14:textId="77777777" w:rsidR="001A387F" w:rsidRDefault="001A387F" w:rsidP="001A387F">
      <w:pPr>
        <w:spacing w:after="0" w:line="240" w:lineRule="auto"/>
      </w:pPr>
      <w:r>
        <w:continuationSeparator/>
      </w:r>
    </w:p>
  </w:footnote>
  <w:footnote w:id="1">
    <w:p w14:paraId="54F00DA5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   </w:t>
      </w:r>
      <w:r w:rsidRPr="007D1160">
        <w:t>-</w:t>
      </w:r>
      <w:r w:rsidRPr="007D1160">
        <w:rPr>
          <w:sz w:val="16"/>
          <w:szCs w:val="16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</w:rPr>
          <w:t>https://www.un.org/securitycouncil/sanctions/information</w:t>
        </w:r>
      </w:hyperlink>
      <w:r w:rsidRPr="007D1160">
        <w:rPr>
          <w:sz w:val="16"/>
          <w:szCs w:val="16"/>
        </w:rPr>
        <w:t>)</w:t>
      </w:r>
    </w:p>
    <w:p w14:paraId="18485D0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</w:rPr>
          <w:t>https://www.eeas.europa.eu/eeas/european-union-sanctions_en</w:t>
        </w:r>
      </w:hyperlink>
      <w:r w:rsidRPr="007D1160">
        <w:rPr>
          <w:sz w:val="16"/>
          <w:szCs w:val="16"/>
        </w:rPr>
        <w:t>);</w:t>
      </w:r>
    </w:p>
    <w:p w14:paraId="2B262A44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</w:rPr>
          <w:t>https://www.sanctionsmap.eu/#/main</w:t>
        </w:r>
      </w:hyperlink>
      <w:r w:rsidRPr="007D1160">
        <w:rPr>
          <w:sz w:val="16"/>
          <w:szCs w:val="16"/>
        </w:rPr>
        <w:t>);</w:t>
      </w:r>
    </w:p>
    <w:p w14:paraId="7230402D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 xml:space="preserve"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</w:t>
      </w:r>
      <w:proofErr w:type="spellStart"/>
      <w:r w:rsidRPr="007D1160">
        <w:rPr>
          <w:sz w:val="16"/>
          <w:szCs w:val="16"/>
        </w:rPr>
        <w:t>List</w:t>
      </w:r>
      <w:proofErr w:type="spellEnd"/>
      <w:r w:rsidRPr="007D1160">
        <w:rPr>
          <w:sz w:val="16"/>
          <w:szCs w:val="16"/>
        </w:rPr>
        <w:t>) и Консолидиран санкционен списък на Службата за контрол на чуждестранните активи към Министерството на финансите на САЩ (</w:t>
      </w:r>
      <w:proofErr w:type="spellStart"/>
      <w:r w:rsidRPr="007D1160">
        <w:rPr>
          <w:sz w:val="16"/>
          <w:szCs w:val="16"/>
        </w:rPr>
        <w:t>Non</w:t>
      </w:r>
      <w:proofErr w:type="spellEnd"/>
      <w:r w:rsidRPr="007D1160">
        <w:rPr>
          <w:sz w:val="16"/>
          <w:szCs w:val="16"/>
        </w:rPr>
        <w:t xml:space="preserve">-SDN </w:t>
      </w:r>
      <w:proofErr w:type="spellStart"/>
      <w:r w:rsidRPr="007D1160">
        <w:rPr>
          <w:sz w:val="16"/>
          <w:szCs w:val="16"/>
        </w:rPr>
        <w:t>Lists</w:t>
      </w:r>
      <w:proofErr w:type="spellEnd"/>
      <w:r w:rsidRPr="007D1160">
        <w:rPr>
          <w:sz w:val="16"/>
          <w:szCs w:val="16"/>
        </w:rPr>
        <w:t>) (</w:t>
      </w:r>
      <w:hyperlink r:id="rId4" w:history="1">
        <w:r w:rsidRPr="007D1160">
          <w:rPr>
            <w:rStyle w:val="Hyperlink"/>
            <w:sz w:val="16"/>
            <w:szCs w:val="16"/>
          </w:rPr>
          <w:t>https://ofac.treasury.gov/sanctions-programs-and-country-information</w:t>
        </w:r>
      </w:hyperlink>
      <w:r w:rsidRPr="007D1160">
        <w:rPr>
          <w:sz w:val="16"/>
          <w:szCs w:val="16"/>
        </w:rPr>
        <w:t>);</w:t>
      </w:r>
    </w:p>
    <w:p w14:paraId="401AF782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</w:rPr>
          <w:t>https://www.gov.uk/government/publications/the-uk-sanctions-list</w:t>
        </w:r>
      </w:hyperlink>
      <w:r w:rsidRPr="007D1160">
        <w:rPr>
          <w:sz w:val="16"/>
          <w:szCs w:val="16"/>
        </w:rPr>
        <w:t>);</w:t>
      </w:r>
    </w:p>
    <w:p w14:paraId="65960520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474F80B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t>-</w:t>
      </w:r>
      <w:r w:rsidRPr="007D1160">
        <w:rPr>
          <w:sz w:val="16"/>
          <w:szCs w:val="16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5"/>
    <w:rsid w:val="001A387F"/>
    <w:rsid w:val="008B4424"/>
    <w:rsid w:val="00DB29A2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E633-6FD8-474D-BFDE-2297A2D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38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87F"/>
    <w:rPr>
      <w:sz w:val="20"/>
      <w:szCs w:val="20"/>
    </w:rPr>
  </w:style>
  <w:style w:type="character" w:styleId="Hyperlink">
    <w:name w:val="Hyperlink"/>
    <w:rsid w:val="001A387F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1A3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3</cp:revision>
  <cp:lastPrinted>2025-10-15T05:20:00Z</cp:lastPrinted>
  <dcterms:created xsi:type="dcterms:W3CDTF">2025-10-01T06:50:00Z</dcterms:created>
  <dcterms:modified xsi:type="dcterms:W3CDTF">2025-10-15T05:22:00Z</dcterms:modified>
</cp:coreProperties>
</file>