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CC26" w14:textId="6DE084DB" w:rsidR="001C759B" w:rsidRPr="00D912F7" w:rsidRDefault="00AE648F" w:rsidP="001C759B">
      <w:pPr>
        <w:numPr>
          <w:ilvl w:val="12"/>
          <w:numId w:val="0"/>
        </w:numPr>
        <w:ind w:left="426"/>
        <w:jc w:val="both"/>
        <w:rPr>
          <w:b/>
          <w:sz w:val="20"/>
          <w:szCs w:val="20"/>
          <w:lang w:val="en-US"/>
        </w:rPr>
      </w:pPr>
      <w:r>
        <w:rPr>
          <w:sz w:val="20"/>
          <w:szCs w:val="20"/>
          <w:lang w:val="en-US"/>
        </w:rPr>
        <w:t>Documented Information Index</w:t>
      </w:r>
      <w:r w:rsidR="001C759B" w:rsidRPr="00942AA3">
        <w:rPr>
          <w:b/>
          <w:sz w:val="20"/>
          <w:szCs w:val="20"/>
        </w:rPr>
        <w:t>:</w:t>
      </w:r>
      <w:r w:rsidR="001C759B" w:rsidRPr="00942AA3">
        <w:rPr>
          <w:b/>
          <w:sz w:val="20"/>
          <w:szCs w:val="20"/>
        </w:rPr>
        <w:tab/>
      </w:r>
      <w:r w:rsidR="001C759B" w:rsidRPr="00942AA3">
        <w:rPr>
          <w:b/>
          <w:sz w:val="20"/>
          <w:szCs w:val="20"/>
        </w:rPr>
        <w:tab/>
      </w:r>
      <w:r w:rsidR="001C759B" w:rsidRPr="00942AA3">
        <w:rPr>
          <w:b/>
          <w:sz w:val="20"/>
          <w:szCs w:val="20"/>
        </w:rPr>
        <w:tab/>
      </w:r>
      <w:r w:rsidR="001C759B" w:rsidRPr="00942AA3">
        <w:rPr>
          <w:b/>
          <w:sz w:val="20"/>
          <w:szCs w:val="20"/>
        </w:rPr>
        <w:tab/>
      </w:r>
      <w:r w:rsidR="001C759B" w:rsidRPr="00942AA3">
        <w:rPr>
          <w:b/>
          <w:sz w:val="20"/>
          <w:szCs w:val="20"/>
        </w:rPr>
        <w:tab/>
      </w:r>
      <w:r w:rsidR="001C759B" w:rsidRPr="00942AA3">
        <w:rPr>
          <w:b/>
          <w:sz w:val="20"/>
          <w:szCs w:val="20"/>
        </w:rPr>
        <w:tab/>
      </w:r>
      <w:r w:rsidR="00D912F7">
        <w:rPr>
          <w:b/>
          <w:sz w:val="20"/>
          <w:szCs w:val="20"/>
          <w:lang w:val="en-US"/>
        </w:rPr>
        <w:t xml:space="preserve">                               </w:t>
      </w:r>
      <w:r>
        <w:rPr>
          <w:b/>
          <w:sz w:val="20"/>
          <w:szCs w:val="20"/>
          <w:lang w:val="en-US"/>
        </w:rPr>
        <w:t>APPENDIX No.</w:t>
      </w:r>
      <w:r w:rsidR="001C759B" w:rsidRPr="00942AA3">
        <w:rPr>
          <w:b/>
          <w:sz w:val="20"/>
          <w:szCs w:val="20"/>
        </w:rPr>
        <w:t xml:space="preserve"> </w:t>
      </w:r>
      <w:r w:rsidR="00D912F7">
        <w:rPr>
          <w:b/>
          <w:sz w:val="20"/>
          <w:szCs w:val="20"/>
          <w:lang w:val="en-US"/>
        </w:rPr>
        <w:t>1</w:t>
      </w:r>
    </w:p>
    <w:p w14:paraId="10DD8BA0" w14:textId="77777777" w:rsidR="001C759B" w:rsidRPr="00942AA3" w:rsidRDefault="00AE648F" w:rsidP="001C759B">
      <w:pPr>
        <w:numPr>
          <w:ilvl w:val="12"/>
          <w:numId w:val="0"/>
        </w:numPr>
        <w:ind w:left="426"/>
        <w:jc w:val="both"/>
        <w:rPr>
          <w:sz w:val="20"/>
          <w:szCs w:val="20"/>
          <w:lang w:val="ru-RU"/>
        </w:rPr>
      </w:pPr>
      <w:r>
        <w:rPr>
          <w:sz w:val="20"/>
          <w:szCs w:val="20"/>
          <w:lang w:val="en-US"/>
        </w:rPr>
        <w:t>Work Instruction at the Integrated Management System</w:t>
      </w:r>
      <w:r w:rsidR="001C759B" w:rsidRPr="00942AA3">
        <w:rPr>
          <w:sz w:val="20"/>
          <w:szCs w:val="20"/>
        </w:rPr>
        <w:t xml:space="preserve"> 09.02.00.00.00/4-1</w:t>
      </w:r>
    </w:p>
    <w:p w14:paraId="1E4226FC" w14:textId="77777777" w:rsidR="001C759B" w:rsidRPr="00942AA3" w:rsidRDefault="001C759B" w:rsidP="001C759B">
      <w:pPr>
        <w:rPr>
          <w:lang w:val="ru-RU"/>
        </w:rPr>
      </w:pPr>
    </w:p>
    <w:p w14:paraId="6ADE4B50" w14:textId="77777777" w:rsidR="001C759B" w:rsidRPr="00064821" w:rsidRDefault="00064821" w:rsidP="001C759B">
      <w:pPr>
        <w:pStyle w:val="Title"/>
        <w:rPr>
          <w:b/>
          <w:bCs/>
          <w:sz w:val="28"/>
          <w:szCs w:val="28"/>
          <w:lang w:val="en-US"/>
        </w:rPr>
      </w:pPr>
      <w:r>
        <w:rPr>
          <w:b/>
          <w:bCs/>
          <w:sz w:val="28"/>
          <w:szCs w:val="28"/>
          <w:lang w:val="en-US"/>
        </w:rPr>
        <w:t>ASAREL-MEDET JSC – town of PANAGYURISHTE</w:t>
      </w:r>
    </w:p>
    <w:p w14:paraId="6CFC3DFC" w14:textId="2EC1CABD" w:rsidR="001C759B" w:rsidRPr="001C759B" w:rsidRDefault="001C759B" w:rsidP="002D1B0E">
      <w:pPr>
        <w:spacing w:before="120"/>
        <w:jc w:val="both"/>
        <w:rPr>
          <w:sz w:val="28"/>
          <w:szCs w:val="28"/>
        </w:rPr>
      </w:pPr>
      <w:r>
        <w:rPr>
          <w:b/>
          <w:bCs/>
          <w:sz w:val="28"/>
          <w:szCs w:val="28"/>
        </w:rPr>
        <w:t xml:space="preserve">    </w:t>
      </w:r>
      <w:r w:rsidR="002D1B0E">
        <w:rPr>
          <w:b/>
          <w:bCs/>
          <w:sz w:val="28"/>
          <w:szCs w:val="28"/>
          <w:lang w:val="en-US"/>
        </w:rPr>
        <w:t xml:space="preserve">       </w:t>
      </w:r>
      <w:r>
        <w:rPr>
          <w:b/>
          <w:bCs/>
          <w:sz w:val="28"/>
          <w:szCs w:val="28"/>
        </w:rPr>
        <w:t xml:space="preserve">  </w:t>
      </w:r>
      <w:r w:rsidR="00AE648F">
        <w:rPr>
          <w:sz w:val="28"/>
          <w:szCs w:val="28"/>
          <w:lang w:val="en-US"/>
        </w:rPr>
        <w:t>Reference No.</w:t>
      </w:r>
      <w:r>
        <w:rPr>
          <w:sz w:val="28"/>
          <w:szCs w:val="28"/>
        </w:rPr>
        <w:t>……………………….</w:t>
      </w:r>
    </w:p>
    <w:p w14:paraId="23E2EB8D" w14:textId="77777777" w:rsidR="001C759B" w:rsidRPr="00942AA3" w:rsidRDefault="00064821" w:rsidP="001C759B">
      <w:pPr>
        <w:ind w:left="5040" w:firstLine="720"/>
        <w:jc w:val="both"/>
        <w:rPr>
          <w:b/>
          <w:sz w:val="28"/>
          <w:szCs w:val="28"/>
        </w:rPr>
      </w:pPr>
      <w:r>
        <w:rPr>
          <w:b/>
          <w:sz w:val="28"/>
          <w:szCs w:val="28"/>
          <w:lang w:val="en-US"/>
        </w:rPr>
        <w:t>Approved by</w:t>
      </w:r>
      <w:r w:rsidR="001C759B" w:rsidRPr="00942AA3">
        <w:rPr>
          <w:b/>
          <w:sz w:val="28"/>
          <w:szCs w:val="28"/>
        </w:rPr>
        <w:t>:</w:t>
      </w:r>
    </w:p>
    <w:p w14:paraId="53735591" w14:textId="77777777" w:rsidR="001C759B" w:rsidRPr="00942AA3" w:rsidRDefault="00064821" w:rsidP="001C759B">
      <w:pPr>
        <w:ind w:left="5040" w:firstLine="720"/>
        <w:jc w:val="both"/>
        <w:rPr>
          <w:b/>
          <w:sz w:val="28"/>
          <w:szCs w:val="28"/>
        </w:rPr>
      </w:pPr>
      <w:r>
        <w:rPr>
          <w:b/>
          <w:sz w:val="28"/>
          <w:szCs w:val="28"/>
          <w:lang w:val="en-US"/>
        </w:rPr>
        <w:t>Operations Director</w:t>
      </w:r>
      <w:r w:rsidR="001C759B" w:rsidRPr="00942AA3">
        <w:rPr>
          <w:b/>
          <w:sz w:val="28"/>
          <w:szCs w:val="28"/>
        </w:rPr>
        <w:t>:</w:t>
      </w:r>
    </w:p>
    <w:p w14:paraId="0AA6713F" w14:textId="77777777" w:rsidR="001C759B" w:rsidRPr="00942AA3" w:rsidRDefault="00064821" w:rsidP="001C759B">
      <w:pPr>
        <w:ind w:left="5040" w:firstLine="720"/>
        <w:jc w:val="both"/>
        <w:rPr>
          <w:b/>
          <w:sz w:val="28"/>
          <w:szCs w:val="28"/>
        </w:rPr>
      </w:pPr>
      <w:r>
        <w:rPr>
          <w:b/>
          <w:sz w:val="28"/>
          <w:szCs w:val="28"/>
          <w:lang w:val="en-US"/>
        </w:rPr>
        <w:t>Date</w:t>
      </w:r>
      <w:r w:rsidR="001C759B" w:rsidRPr="00942AA3">
        <w:rPr>
          <w:b/>
          <w:sz w:val="28"/>
          <w:szCs w:val="28"/>
        </w:rPr>
        <w:t>:…………………..</w:t>
      </w:r>
    </w:p>
    <w:p w14:paraId="2E5341FF" w14:textId="77777777" w:rsidR="001C759B" w:rsidRPr="00942AA3" w:rsidRDefault="001C759B" w:rsidP="001C759B">
      <w:pPr>
        <w:jc w:val="both"/>
        <w:rPr>
          <w:sz w:val="28"/>
          <w:szCs w:val="28"/>
        </w:rPr>
      </w:pPr>
    </w:p>
    <w:p w14:paraId="4B17B1BF" w14:textId="77777777" w:rsidR="001C759B" w:rsidRDefault="001C759B" w:rsidP="001C759B">
      <w:pPr>
        <w:jc w:val="center"/>
        <w:rPr>
          <w:b/>
          <w:sz w:val="28"/>
          <w:szCs w:val="28"/>
          <w:u w:val="single"/>
        </w:rPr>
      </w:pPr>
    </w:p>
    <w:p w14:paraId="670ACB9E" w14:textId="77777777" w:rsidR="001C759B" w:rsidRPr="00AE648F" w:rsidRDefault="00AE648F" w:rsidP="001C759B">
      <w:pPr>
        <w:jc w:val="center"/>
        <w:rPr>
          <w:b/>
          <w:sz w:val="28"/>
          <w:szCs w:val="28"/>
          <w:lang w:val="en-US"/>
        </w:rPr>
      </w:pPr>
      <w:r>
        <w:rPr>
          <w:b/>
          <w:sz w:val="28"/>
          <w:szCs w:val="28"/>
          <w:lang w:val="en-US"/>
        </w:rPr>
        <w:t>TERMS OF REFERENCE</w:t>
      </w:r>
    </w:p>
    <w:p w14:paraId="2432676F" w14:textId="77777777" w:rsidR="00AB3A4D" w:rsidRPr="00AE648F" w:rsidRDefault="00AE648F" w:rsidP="001C759B">
      <w:pPr>
        <w:jc w:val="center"/>
        <w:rPr>
          <w:b/>
          <w:sz w:val="28"/>
          <w:szCs w:val="28"/>
          <w:lang w:val="en-US"/>
        </w:rPr>
      </w:pPr>
      <w:r>
        <w:rPr>
          <w:b/>
          <w:sz w:val="28"/>
          <w:szCs w:val="28"/>
          <w:lang w:val="en-US"/>
        </w:rPr>
        <w:t>for service awarding</w:t>
      </w:r>
    </w:p>
    <w:p w14:paraId="3CB6CA8B" w14:textId="77777777" w:rsidR="001C759B" w:rsidRPr="002D1B0E" w:rsidRDefault="00AE648F" w:rsidP="001C759B">
      <w:pPr>
        <w:jc w:val="both"/>
        <w:rPr>
          <w:sz w:val="12"/>
          <w:szCs w:val="12"/>
          <w:lang w:val="en-US"/>
        </w:rPr>
      </w:pPr>
      <w:r>
        <w:rPr>
          <w:sz w:val="28"/>
          <w:szCs w:val="28"/>
          <w:lang w:val="en-US"/>
        </w:rPr>
        <w:tab/>
      </w:r>
    </w:p>
    <w:p w14:paraId="4B84F955" w14:textId="77777777" w:rsidR="00064821" w:rsidRDefault="00AE648F" w:rsidP="002D1B0E">
      <w:pPr>
        <w:pStyle w:val="CommentText"/>
        <w:ind w:left="2268" w:hanging="1417"/>
        <w:jc w:val="both"/>
        <w:rPr>
          <w:b/>
          <w:color w:val="000000"/>
          <w:sz w:val="28"/>
          <w:szCs w:val="28"/>
        </w:rPr>
      </w:pPr>
      <w:r>
        <w:rPr>
          <w:b/>
          <w:color w:val="000000"/>
          <w:sz w:val="28"/>
          <w:szCs w:val="28"/>
        </w:rPr>
        <w:t>Regarding</w:t>
      </w:r>
      <w:r w:rsidR="00D61659" w:rsidRPr="006D4F10">
        <w:rPr>
          <w:b/>
          <w:color w:val="000000"/>
          <w:sz w:val="28"/>
          <w:szCs w:val="28"/>
        </w:rPr>
        <w:t>:</w:t>
      </w:r>
      <w:r w:rsidR="001848BF">
        <w:rPr>
          <w:b/>
          <w:color w:val="000000"/>
          <w:sz w:val="28"/>
          <w:szCs w:val="28"/>
        </w:rPr>
        <w:t xml:space="preserve"> </w:t>
      </w:r>
      <w:bookmarkStart w:id="0" w:name="_Hlk228880707"/>
      <w:r w:rsidR="00064821">
        <w:rPr>
          <w:sz w:val="28"/>
          <w:szCs w:val="28"/>
          <w:lang w:val="en-US"/>
        </w:rPr>
        <w:t>Pre</w:t>
      </w:r>
      <w:r w:rsidR="00064821" w:rsidRPr="005871C7">
        <w:rPr>
          <w:sz w:val="28"/>
          <w:szCs w:val="28"/>
          <w:lang w:val="en-US"/>
        </w:rPr>
        <w:t>feasibility Study</w:t>
      </w:r>
      <w:r w:rsidR="00064821">
        <w:rPr>
          <w:sz w:val="28"/>
          <w:szCs w:val="28"/>
          <w:lang w:val="en-US"/>
        </w:rPr>
        <w:t xml:space="preserve"> </w:t>
      </w:r>
      <w:r w:rsidR="00064821" w:rsidRPr="005871C7">
        <w:rPr>
          <w:sz w:val="28"/>
          <w:szCs w:val="28"/>
          <w:lang w:val="en-US"/>
        </w:rPr>
        <w:t>to select an option for optimizing the</w:t>
      </w:r>
      <w:r w:rsidR="00064821">
        <w:rPr>
          <w:sz w:val="28"/>
          <w:szCs w:val="28"/>
          <w:lang w:val="en-US"/>
        </w:rPr>
        <w:t xml:space="preserve"> technological circuit of the As</w:t>
      </w:r>
      <w:r w:rsidR="00064821" w:rsidRPr="005871C7">
        <w:rPr>
          <w:sz w:val="28"/>
          <w:szCs w:val="28"/>
          <w:lang w:val="en-US"/>
        </w:rPr>
        <w:t xml:space="preserve">arel </w:t>
      </w:r>
      <w:r w:rsidR="00064821">
        <w:rPr>
          <w:sz w:val="28"/>
          <w:szCs w:val="28"/>
          <w:lang w:val="en-US"/>
        </w:rPr>
        <w:t>Concentrator</w:t>
      </w:r>
      <w:r w:rsidR="00064821" w:rsidRPr="005871C7">
        <w:rPr>
          <w:sz w:val="28"/>
          <w:szCs w:val="28"/>
          <w:lang w:val="en-US"/>
        </w:rPr>
        <w:t xml:space="preserve"> Plant for processing hard ores at 15 million </w:t>
      </w:r>
      <w:proofErr w:type="spellStart"/>
      <w:r w:rsidR="00064821">
        <w:rPr>
          <w:sz w:val="28"/>
          <w:szCs w:val="28"/>
          <w:lang w:val="en-US"/>
        </w:rPr>
        <w:t>tonnes</w:t>
      </w:r>
      <w:proofErr w:type="spellEnd"/>
      <w:r w:rsidR="00064821" w:rsidRPr="005871C7">
        <w:rPr>
          <w:sz w:val="28"/>
          <w:szCs w:val="28"/>
          <w:lang w:val="en-US"/>
        </w:rPr>
        <w:t xml:space="preserve"> of annual </w:t>
      </w:r>
      <w:r w:rsidR="00064821">
        <w:rPr>
          <w:sz w:val="28"/>
          <w:szCs w:val="28"/>
          <w:lang w:val="en-US"/>
        </w:rPr>
        <w:t>throughput</w:t>
      </w:r>
      <w:r w:rsidR="00064821" w:rsidRPr="005871C7">
        <w:rPr>
          <w:sz w:val="28"/>
          <w:szCs w:val="28"/>
          <w:lang w:val="en-US"/>
        </w:rPr>
        <w:t>.</w:t>
      </w:r>
    </w:p>
    <w:bookmarkEnd w:id="0"/>
    <w:p w14:paraId="475E0C9E" w14:textId="77777777" w:rsidR="00AE1984" w:rsidRDefault="00AE1984" w:rsidP="00AE1984">
      <w:pPr>
        <w:pStyle w:val="CommentText"/>
        <w:rPr>
          <w:sz w:val="28"/>
          <w:szCs w:val="28"/>
          <w:lang w:val="bg-BG"/>
        </w:rPr>
      </w:pPr>
    </w:p>
    <w:p w14:paraId="7E16E1F6" w14:textId="77777777" w:rsidR="007379FA" w:rsidRDefault="007379FA" w:rsidP="00AE1984">
      <w:pPr>
        <w:pStyle w:val="CommentText"/>
        <w:rPr>
          <w:sz w:val="28"/>
          <w:szCs w:val="28"/>
          <w:lang w:val="bg-BG"/>
        </w:rPr>
      </w:pPr>
    </w:p>
    <w:p w14:paraId="4EE78F08" w14:textId="77777777" w:rsidR="0026260C" w:rsidRDefault="00B744B3" w:rsidP="0039228D">
      <w:pPr>
        <w:pStyle w:val="BodyTextIndent"/>
        <w:numPr>
          <w:ilvl w:val="0"/>
          <w:numId w:val="2"/>
        </w:numPr>
        <w:tabs>
          <w:tab w:val="left" w:pos="1985"/>
        </w:tabs>
        <w:spacing w:after="0"/>
        <w:ind w:left="1134" w:firstLine="426"/>
        <w:jc w:val="both"/>
        <w:rPr>
          <w:color w:val="000000"/>
          <w:sz w:val="28"/>
          <w:szCs w:val="28"/>
        </w:rPr>
      </w:pPr>
      <w:r>
        <w:rPr>
          <w:b/>
          <w:color w:val="000000"/>
          <w:sz w:val="28"/>
          <w:szCs w:val="28"/>
          <w:lang w:val="en-US"/>
        </w:rPr>
        <w:t>Current situation</w:t>
      </w:r>
    </w:p>
    <w:p w14:paraId="2466F8B4" w14:textId="77777777" w:rsidR="00B744B3" w:rsidRPr="00B744B3" w:rsidRDefault="001C759B" w:rsidP="00B744B3">
      <w:pPr>
        <w:widowControl w:val="0"/>
        <w:tabs>
          <w:tab w:val="left" w:pos="851"/>
        </w:tabs>
        <w:ind w:left="851" w:firstLine="565"/>
        <w:jc w:val="both"/>
        <w:rPr>
          <w:sz w:val="28"/>
          <w:szCs w:val="28"/>
        </w:rPr>
      </w:pPr>
      <w:r w:rsidRPr="00B744B3">
        <w:rPr>
          <w:sz w:val="28"/>
          <w:szCs w:val="28"/>
        </w:rPr>
        <w:t xml:space="preserve">  </w:t>
      </w:r>
      <w:r w:rsidR="00B744B3">
        <w:rPr>
          <w:sz w:val="28"/>
          <w:szCs w:val="28"/>
          <w:lang w:val="en-US"/>
        </w:rPr>
        <w:t xml:space="preserve">The </w:t>
      </w:r>
      <w:r w:rsidR="00B744B3" w:rsidRPr="00B744B3">
        <w:rPr>
          <w:sz w:val="28"/>
          <w:szCs w:val="28"/>
        </w:rPr>
        <w:t xml:space="preserve">Asarel </w:t>
      </w:r>
      <w:proofErr w:type="spellStart"/>
      <w:r w:rsidR="00B744B3" w:rsidRPr="00B744B3">
        <w:rPr>
          <w:sz w:val="28"/>
          <w:szCs w:val="28"/>
        </w:rPr>
        <w:t>mine</w:t>
      </w:r>
      <w:proofErr w:type="spellEnd"/>
      <w:r w:rsidR="00B744B3" w:rsidRPr="00B744B3">
        <w:rPr>
          <w:sz w:val="28"/>
          <w:szCs w:val="28"/>
        </w:rPr>
        <w:t xml:space="preserve"> </w:t>
      </w:r>
      <w:proofErr w:type="spellStart"/>
      <w:r w:rsidR="00B744B3" w:rsidRPr="00B744B3">
        <w:rPr>
          <w:sz w:val="28"/>
          <w:szCs w:val="28"/>
        </w:rPr>
        <w:t>is</w:t>
      </w:r>
      <w:proofErr w:type="spellEnd"/>
      <w:r w:rsidR="00B744B3" w:rsidRPr="00B744B3">
        <w:rPr>
          <w:sz w:val="28"/>
          <w:szCs w:val="28"/>
        </w:rPr>
        <w:t xml:space="preserve"> </w:t>
      </w:r>
      <w:r w:rsidR="00B744B3">
        <w:rPr>
          <w:sz w:val="28"/>
          <w:szCs w:val="28"/>
          <w:lang w:val="en-US"/>
        </w:rPr>
        <w:t>operating</w:t>
      </w:r>
      <w:r w:rsidR="00B744B3" w:rsidRPr="00B744B3">
        <w:rPr>
          <w:sz w:val="28"/>
          <w:szCs w:val="28"/>
        </w:rPr>
        <w:t xml:space="preserve"> </w:t>
      </w:r>
      <w:r w:rsidR="00B744B3">
        <w:rPr>
          <w:sz w:val="28"/>
          <w:szCs w:val="28"/>
          <w:lang w:val="en-US"/>
        </w:rPr>
        <w:t>a</w:t>
      </w:r>
      <w:r w:rsidR="00B744B3">
        <w:rPr>
          <w:sz w:val="28"/>
          <w:szCs w:val="28"/>
        </w:rPr>
        <w:t xml:space="preserve"> </w:t>
      </w:r>
      <w:proofErr w:type="spellStart"/>
      <w:r w:rsidR="00B744B3">
        <w:rPr>
          <w:sz w:val="28"/>
          <w:szCs w:val="28"/>
        </w:rPr>
        <w:t>deposi</w:t>
      </w:r>
      <w:proofErr w:type="spellEnd"/>
      <w:r w:rsidR="00B744B3">
        <w:rPr>
          <w:sz w:val="28"/>
          <w:szCs w:val="28"/>
          <w:lang w:val="en-US"/>
        </w:rPr>
        <w:t xml:space="preserve">t also called Asarel </w:t>
      </w:r>
      <w:proofErr w:type="spellStart"/>
      <w:r w:rsidR="00B744B3" w:rsidRPr="00B744B3">
        <w:rPr>
          <w:sz w:val="28"/>
          <w:szCs w:val="28"/>
        </w:rPr>
        <w:t>of</w:t>
      </w:r>
      <w:proofErr w:type="spellEnd"/>
      <w:r w:rsidR="00B744B3" w:rsidRPr="00B744B3">
        <w:rPr>
          <w:sz w:val="28"/>
          <w:szCs w:val="28"/>
        </w:rPr>
        <w:t xml:space="preserve"> </w:t>
      </w:r>
      <w:proofErr w:type="spellStart"/>
      <w:r w:rsidR="00B744B3" w:rsidRPr="00B744B3">
        <w:rPr>
          <w:sz w:val="28"/>
          <w:szCs w:val="28"/>
        </w:rPr>
        <w:t>copper-pyrite</w:t>
      </w:r>
      <w:proofErr w:type="spellEnd"/>
      <w:r w:rsidR="00B744B3" w:rsidRPr="00B744B3">
        <w:rPr>
          <w:sz w:val="28"/>
          <w:szCs w:val="28"/>
        </w:rPr>
        <w:t xml:space="preserve"> </w:t>
      </w:r>
      <w:proofErr w:type="spellStart"/>
      <w:r w:rsidR="00B744B3" w:rsidRPr="00B744B3">
        <w:rPr>
          <w:sz w:val="28"/>
          <w:szCs w:val="28"/>
        </w:rPr>
        <w:t>ore</w:t>
      </w:r>
      <w:proofErr w:type="spellEnd"/>
      <w:r w:rsidR="00B744B3">
        <w:rPr>
          <w:sz w:val="28"/>
          <w:szCs w:val="28"/>
          <w:lang w:val="en-US"/>
        </w:rPr>
        <w:t>s</w:t>
      </w:r>
      <w:r w:rsidR="00B744B3" w:rsidRPr="00B744B3">
        <w:rPr>
          <w:sz w:val="28"/>
          <w:szCs w:val="28"/>
        </w:rPr>
        <w:t xml:space="preserve"> in </w:t>
      </w:r>
      <w:proofErr w:type="spellStart"/>
      <w:r w:rsidR="00B744B3" w:rsidRPr="00B744B3">
        <w:rPr>
          <w:sz w:val="28"/>
          <w:szCs w:val="28"/>
        </w:rPr>
        <w:t>an</w:t>
      </w:r>
      <w:proofErr w:type="spellEnd"/>
      <w:r w:rsidR="00B744B3" w:rsidRPr="00B744B3">
        <w:rPr>
          <w:sz w:val="28"/>
          <w:szCs w:val="28"/>
        </w:rPr>
        <w:t xml:space="preserve"> </w:t>
      </w:r>
      <w:proofErr w:type="spellStart"/>
      <w:r w:rsidR="00B744B3" w:rsidRPr="00B744B3">
        <w:rPr>
          <w:sz w:val="28"/>
          <w:szCs w:val="28"/>
        </w:rPr>
        <w:t>open-pit</w:t>
      </w:r>
      <w:proofErr w:type="spellEnd"/>
      <w:r w:rsidR="00B744B3" w:rsidRPr="00B744B3">
        <w:rPr>
          <w:sz w:val="28"/>
          <w:szCs w:val="28"/>
        </w:rPr>
        <w:t xml:space="preserve"> </w:t>
      </w:r>
      <w:r w:rsidR="00B744B3">
        <w:rPr>
          <w:sz w:val="28"/>
          <w:szCs w:val="28"/>
          <w:lang w:val="en-US"/>
        </w:rPr>
        <w:t>method</w:t>
      </w:r>
      <w:r w:rsidR="00B744B3" w:rsidRPr="00B744B3">
        <w:rPr>
          <w:sz w:val="28"/>
          <w:szCs w:val="28"/>
        </w:rPr>
        <w:t xml:space="preserve">. </w:t>
      </w:r>
      <w:proofErr w:type="spellStart"/>
      <w:r w:rsidR="00B744B3" w:rsidRPr="00B744B3">
        <w:rPr>
          <w:sz w:val="28"/>
          <w:szCs w:val="28"/>
        </w:rPr>
        <w:t>The</w:t>
      </w:r>
      <w:proofErr w:type="spellEnd"/>
      <w:r w:rsidR="00B744B3" w:rsidRPr="00B744B3">
        <w:rPr>
          <w:sz w:val="28"/>
          <w:szCs w:val="28"/>
        </w:rPr>
        <w:t xml:space="preserve"> </w:t>
      </w:r>
      <w:proofErr w:type="spellStart"/>
      <w:r w:rsidR="00B744B3" w:rsidRPr="00B744B3">
        <w:rPr>
          <w:sz w:val="28"/>
          <w:szCs w:val="28"/>
        </w:rPr>
        <w:t>annual</w:t>
      </w:r>
      <w:proofErr w:type="spellEnd"/>
      <w:r w:rsidR="00B744B3" w:rsidRPr="00B744B3">
        <w:rPr>
          <w:sz w:val="28"/>
          <w:szCs w:val="28"/>
        </w:rPr>
        <w:t xml:space="preserve"> </w:t>
      </w:r>
      <w:r w:rsidR="00B744B3">
        <w:rPr>
          <w:sz w:val="28"/>
          <w:szCs w:val="28"/>
          <w:lang w:val="en-US"/>
        </w:rPr>
        <w:t>throughput of ore to be processed at the Concentrator Plant</w:t>
      </w:r>
      <w:r w:rsidR="00B744B3" w:rsidRPr="00B744B3">
        <w:rPr>
          <w:sz w:val="28"/>
          <w:szCs w:val="28"/>
        </w:rPr>
        <w:t xml:space="preserve"> </w:t>
      </w:r>
      <w:proofErr w:type="spellStart"/>
      <w:r w:rsidR="00B744B3" w:rsidRPr="00B744B3">
        <w:rPr>
          <w:sz w:val="28"/>
          <w:szCs w:val="28"/>
        </w:rPr>
        <w:t>is</w:t>
      </w:r>
      <w:proofErr w:type="spellEnd"/>
      <w:r w:rsidR="00B744B3" w:rsidRPr="00B744B3">
        <w:rPr>
          <w:sz w:val="28"/>
          <w:szCs w:val="28"/>
        </w:rPr>
        <w:t xml:space="preserve"> 15 </w:t>
      </w:r>
      <w:proofErr w:type="spellStart"/>
      <w:r w:rsidR="00B744B3" w:rsidRPr="00B744B3">
        <w:rPr>
          <w:sz w:val="28"/>
          <w:szCs w:val="28"/>
        </w:rPr>
        <w:t>million</w:t>
      </w:r>
      <w:proofErr w:type="spellEnd"/>
      <w:r w:rsidR="00B744B3" w:rsidRPr="00B744B3">
        <w:rPr>
          <w:sz w:val="28"/>
          <w:szCs w:val="28"/>
        </w:rPr>
        <w:t xml:space="preserve"> </w:t>
      </w:r>
      <w:proofErr w:type="spellStart"/>
      <w:r w:rsidR="00B744B3" w:rsidRPr="00B744B3">
        <w:rPr>
          <w:sz w:val="28"/>
          <w:szCs w:val="28"/>
        </w:rPr>
        <w:t>ton</w:t>
      </w:r>
      <w:proofErr w:type="spellEnd"/>
      <w:r w:rsidR="00B744B3">
        <w:rPr>
          <w:sz w:val="28"/>
          <w:szCs w:val="28"/>
          <w:lang w:val="en-US"/>
        </w:rPr>
        <w:t>ne</w:t>
      </w:r>
      <w:r w:rsidR="00B744B3" w:rsidRPr="00B744B3">
        <w:rPr>
          <w:sz w:val="28"/>
          <w:szCs w:val="28"/>
        </w:rPr>
        <w:t xml:space="preserve">s. </w:t>
      </w:r>
      <w:proofErr w:type="spellStart"/>
      <w:r w:rsidR="00B744B3" w:rsidRPr="00B744B3">
        <w:rPr>
          <w:sz w:val="28"/>
          <w:szCs w:val="28"/>
        </w:rPr>
        <w:t>The</w:t>
      </w:r>
      <w:proofErr w:type="spellEnd"/>
      <w:r w:rsidR="00B744B3" w:rsidRPr="00B744B3">
        <w:rPr>
          <w:sz w:val="28"/>
          <w:szCs w:val="28"/>
        </w:rPr>
        <w:t xml:space="preserve"> </w:t>
      </w:r>
      <w:r w:rsidR="00B744B3">
        <w:rPr>
          <w:sz w:val="28"/>
          <w:szCs w:val="28"/>
        </w:rPr>
        <w:t>Asarel</w:t>
      </w:r>
      <w:r w:rsidR="00B744B3" w:rsidRPr="00B744B3">
        <w:rPr>
          <w:sz w:val="28"/>
          <w:szCs w:val="28"/>
        </w:rPr>
        <w:t xml:space="preserve"> </w:t>
      </w:r>
      <w:proofErr w:type="spellStart"/>
      <w:r w:rsidR="00B744B3" w:rsidRPr="00B744B3">
        <w:rPr>
          <w:sz w:val="28"/>
          <w:szCs w:val="28"/>
        </w:rPr>
        <w:t>mine</w:t>
      </w:r>
      <w:proofErr w:type="spellEnd"/>
      <w:r w:rsidR="00B744B3" w:rsidRPr="00B744B3">
        <w:rPr>
          <w:sz w:val="28"/>
          <w:szCs w:val="28"/>
        </w:rPr>
        <w:t xml:space="preserve"> </w:t>
      </w:r>
      <w:proofErr w:type="spellStart"/>
      <w:r w:rsidR="00B744B3" w:rsidRPr="00B744B3">
        <w:rPr>
          <w:sz w:val="28"/>
          <w:szCs w:val="28"/>
        </w:rPr>
        <w:t>processes</w:t>
      </w:r>
      <w:proofErr w:type="spellEnd"/>
      <w:r w:rsidR="00B744B3" w:rsidRPr="00B744B3">
        <w:rPr>
          <w:sz w:val="28"/>
          <w:szCs w:val="28"/>
        </w:rPr>
        <w:t xml:space="preserve"> </w:t>
      </w:r>
      <w:proofErr w:type="spellStart"/>
      <w:r w:rsidR="00B744B3" w:rsidRPr="00B744B3">
        <w:rPr>
          <w:sz w:val="28"/>
          <w:szCs w:val="28"/>
        </w:rPr>
        <w:t>copper-porphyry</w:t>
      </w:r>
      <w:proofErr w:type="spellEnd"/>
      <w:r w:rsidR="00B744B3" w:rsidRPr="00B744B3">
        <w:rPr>
          <w:sz w:val="28"/>
          <w:szCs w:val="28"/>
        </w:rPr>
        <w:t xml:space="preserve"> </w:t>
      </w:r>
      <w:proofErr w:type="spellStart"/>
      <w:r w:rsidR="00B744B3" w:rsidRPr="00B744B3">
        <w:rPr>
          <w:sz w:val="28"/>
          <w:szCs w:val="28"/>
        </w:rPr>
        <w:t>ores</w:t>
      </w:r>
      <w:proofErr w:type="spellEnd"/>
      <w:r w:rsidR="00B744B3" w:rsidRPr="00B744B3">
        <w:rPr>
          <w:sz w:val="28"/>
          <w:szCs w:val="28"/>
        </w:rPr>
        <w:t xml:space="preserve"> </w:t>
      </w:r>
      <w:r w:rsidR="00B744B3">
        <w:rPr>
          <w:sz w:val="28"/>
          <w:szCs w:val="28"/>
          <w:lang w:val="en-US"/>
        </w:rPr>
        <w:t>in an ore comminution circuit</w:t>
      </w:r>
      <w:r w:rsidR="00B744B3" w:rsidRPr="00B744B3">
        <w:rPr>
          <w:sz w:val="28"/>
          <w:szCs w:val="28"/>
        </w:rPr>
        <w:t xml:space="preserve">, </w:t>
      </w:r>
      <w:proofErr w:type="spellStart"/>
      <w:r w:rsidR="00B744B3" w:rsidRPr="00B744B3">
        <w:rPr>
          <w:sz w:val="28"/>
          <w:szCs w:val="28"/>
        </w:rPr>
        <w:t>including</w:t>
      </w:r>
      <w:proofErr w:type="spellEnd"/>
      <w:r w:rsidR="00B744B3" w:rsidRPr="00B744B3">
        <w:rPr>
          <w:sz w:val="28"/>
          <w:szCs w:val="28"/>
        </w:rPr>
        <w:t xml:space="preserve"> </w:t>
      </w:r>
      <w:proofErr w:type="spellStart"/>
      <w:r w:rsidR="00B744B3" w:rsidRPr="00B744B3">
        <w:rPr>
          <w:sz w:val="28"/>
          <w:szCs w:val="28"/>
        </w:rPr>
        <w:t>the</w:t>
      </w:r>
      <w:proofErr w:type="spellEnd"/>
      <w:r w:rsidR="00B744B3" w:rsidRPr="00B744B3">
        <w:rPr>
          <w:sz w:val="28"/>
          <w:szCs w:val="28"/>
        </w:rPr>
        <w:t xml:space="preserve"> </w:t>
      </w:r>
      <w:proofErr w:type="spellStart"/>
      <w:r w:rsidR="00B744B3" w:rsidRPr="00B744B3">
        <w:rPr>
          <w:sz w:val="28"/>
          <w:szCs w:val="28"/>
        </w:rPr>
        <w:t>following</w:t>
      </w:r>
      <w:proofErr w:type="spellEnd"/>
      <w:r w:rsidR="00B744B3" w:rsidRPr="00B744B3">
        <w:rPr>
          <w:sz w:val="28"/>
          <w:szCs w:val="28"/>
        </w:rPr>
        <w:t xml:space="preserve"> </w:t>
      </w:r>
      <w:proofErr w:type="spellStart"/>
      <w:r w:rsidR="00B744B3" w:rsidRPr="00B744B3">
        <w:rPr>
          <w:sz w:val="28"/>
          <w:szCs w:val="28"/>
        </w:rPr>
        <w:t>processes</w:t>
      </w:r>
      <w:proofErr w:type="spellEnd"/>
      <w:r w:rsidR="00B744B3" w:rsidRPr="00B744B3">
        <w:rPr>
          <w:sz w:val="28"/>
          <w:szCs w:val="28"/>
        </w:rPr>
        <w:t xml:space="preserve"> (</w:t>
      </w:r>
      <w:r w:rsidR="00B744B3">
        <w:rPr>
          <w:sz w:val="28"/>
          <w:szCs w:val="28"/>
          <w:lang w:val="en-US"/>
        </w:rPr>
        <w:t>work</w:t>
      </w:r>
      <w:proofErr w:type="spellStart"/>
      <w:r w:rsidR="00B744B3" w:rsidRPr="00B744B3">
        <w:rPr>
          <w:sz w:val="28"/>
          <w:szCs w:val="28"/>
        </w:rPr>
        <w:t>shops</w:t>
      </w:r>
      <w:proofErr w:type="spellEnd"/>
      <w:r w:rsidR="00B744B3" w:rsidRPr="00B744B3">
        <w:rPr>
          <w:sz w:val="28"/>
          <w:szCs w:val="28"/>
        </w:rPr>
        <w:t xml:space="preserve">): </w:t>
      </w:r>
      <w:r w:rsidR="00B744B3">
        <w:rPr>
          <w:sz w:val="28"/>
          <w:szCs w:val="28"/>
          <w:lang w:val="en-US"/>
        </w:rPr>
        <w:t>Primary (Coarse) Crushing Sector</w:t>
      </w:r>
      <w:r w:rsidR="00B744B3" w:rsidRPr="00B744B3">
        <w:rPr>
          <w:sz w:val="28"/>
          <w:szCs w:val="28"/>
        </w:rPr>
        <w:t xml:space="preserve"> (</w:t>
      </w:r>
      <w:r w:rsidR="00B744B3">
        <w:rPr>
          <w:sz w:val="28"/>
          <w:szCs w:val="28"/>
          <w:lang w:val="en-US"/>
        </w:rPr>
        <w:t>primary</w:t>
      </w:r>
      <w:r w:rsidR="00B744B3" w:rsidRPr="00B744B3">
        <w:rPr>
          <w:sz w:val="28"/>
          <w:szCs w:val="28"/>
        </w:rPr>
        <w:t xml:space="preserve"> </w:t>
      </w:r>
      <w:proofErr w:type="spellStart"/>
      <w:r w:rsidR="00B744B3" w:rsidRPr="00B744B3">
        <w:rPr>
          <w:sz w:val="28"/>
          <w:szCs w:val="28"/>
        </w:rPr>
        <w:t>crushing</w:t>
      </w:r>
      <w:proofErr w:type="spellEnd"/>
      <w:r w:rsidR="00B744B3" w:rsidRPr="00B744B3">
        <w:rPr>
          <w:sz w:val="28"/>
          <w:szCs w:val="28"/>
        </w:rPr>
        <w:t xml:space="preserve">), </w:t>
      </w:r>
      <w:proofErr w:type="spellStart"/>
      <w:r w:rsidR="009A016A" w:rsidRPr="00B744B3">
        <w:rPr>
          <w:sz w:val="28"/>
          <w:szCs w:val="28"/>
        </w:rPr>
        <w:t>Disintegration</w:t>
      </w:r>
      <w:proofErr w:type="spellEnd"/>
      <w:r w:rsidR="009A016A" w:rsidRPr="00B744B3">
        <w:rPr>
          <w:sz w:val="28"/>
          <w:szCs w:val="28"/>
        </w:rPr>
        <w:t xml:space="preserve"> </w:t>
      </w:r>
      <w:r w:rsidR="009A016A">
        <w:rPr>
          <w:sz w:val="28"/>
          <w:szCs w:val="28"/>
          <w:lang w:val="en-US"/>
        </w:rPr>
        <w:t xml:space="preserve">Sector (AG Grinding Sector), </w:t>
      </w:r>
      <w:r w:rsidR="00B744B3">
        <w:rPr>
          <w:sz w:val="28"/>
          <w:szCs w:val="28"/>
          <w:lang w:val="en-US"/>
        </w:rPr>
        <w:t>Secondary and Tertiary Crushing Sector</w:t>
      </w:r>
      <w:r w:rsidR="00B744B3" w:rsidRPr="00B744B3">
        <w:rPr>
          <w:sz w:val="28"/>
          <w:szCs w:val="28"/>
        </w:rPr>
        <w:t xml:space="preserve"> (</w:t>
      </w:r>
      <w:proofErr w:type="spellStart"/>
      <w:r w:rsidR="00B744B3" w:rsidRPr="00B744B3">
        <w:rPr>
          <w:sz w:val="28"/>
          <w:szCs w:val="28"/>
        </w:rPr>
        <w:t>medium</w:t>
      </w:r>
      <w:proofErr w:type="spellEnd"/>
      <w:r w:rsidR="00B744B3" w:rsidRPr="00B744B3">
        <w:rPr>
          <w:sz w:val="28"/>
          <w:szCs w:val="28"/>
        </w:rPr>
        <w:t xml:space="preserve"> </w:t>
      </w:r>
      <w:proofErr w:type="spellStart"/>
      <w:r w:rsidR="00B744B3" w:rsidRPr="00B744B3">
        <w:rPr>
          <w:sz w:val="28"/>
          <w:szCs w:val="28"/>
        </w:rPr>
        <w:t>and</w:t>
      </w:r>
      <w:proofErr w:type="spellEnd"/>
      <w:r w:rsidR="00B744B3" w:rsidRPr="00B744B3">
        <w:rPr>
          <w:sz w:val="28"/>
          <w:szCs w:val="28"/>
        </w:rPr>
        <w:t xml:space="preserve"> </w:t>
      </w:r>
      <w:proofErr w:type="spellStart"/>
      <w:r w:rsidR="00B744B3" w:rsidRPr="00B744B3">
        <w:rPr>
          <w:sz w:val="28"/>
          <w:szCs w:val="28"/>
        </w:rPr>
        <w:t>fine</w:t>
      </w:r>
      <w:proofErr w:type="spellEnd"/>
      <w:r w:rsidR="00B744B3" w:rsidRPr="00B744B3">
        <w:rPr>
          <w:sz w:val="28"/>
          <w:szCs w:val="28"/>
        </w:rPr>
        <w:t xml:space="preserve"> </w:t>
      </w:r>
      <w:proofErr w:type="spellStart"/>
      <w:r w:rsidR="00B744B3" w:rsidRPr="00B744B3">
        <w:rPr>
          <w:sz w:val="28"/>
          <w:szCs w:val="28"/>
        </w:rPr>
        <w:t>crushing</w:t>
      </w:r>
      <w:proofErr w:type="spellEnd"/>
      <w:r w:rsidR="00B744B3" w:rsidRPr="00B744B3">
        <w:rPr>
          <w:sz w:val="28"/>
          <w:szCs w:val="28"/>
        </w:rPr>
        <w:t xml:space="preserve">) </w:t>
      </w:r>
      <w:proofErr w:type="spellStart"/>
      <w:r w:rsidR="00B744B3" w:rsidRPr="00B744B3">
        <w:rPr>
          <w:sz w:val="28"/>
          <w:szCs w:val="28"/>
        </w:rPr>
        <w:t>and</w:t>
      </w:r>
      <w:proofErr w:type="spellEnd"/>
      <w:r w:rsidR="00B744B3" w:rsidRPr="00B744B3">
        <w:rPr>
          <w:sz w:val="28"/>
          <w:szCs w:val="28"/>
        </w:rPr>
        <w:t xml:space="preserve"> </w:t>
      </w:r>
      <w:r w:rsidR="00B744B3">
        <w:rPr>
          <w:sz w:val="28"/>
          <w:szCs w:val="28"/>
          <w:lang w:val="en-US"/>
        </w:rPr>
        <w:t>Ball Mill Area</w:t>
      </w:r>
      <w:r w:rsidR="00B744B3" w:rsidRPr="00B744B3">
        <w:rPr>
          <w:sz w:val="28"/>
          <w:szCs w:val="28"/>
        </w:rPr>
        <w:t xml:space="preserve"> (</w:t>
      </w:r>
      <w:proofErr w:type="spellStart"/>
      <w:r w:rsidR="00B744B3" w:rsidRPr="00B744B3">
        <w:rPr>
          <w:sz w:val="28"/>
          <w:szCs w:val="28"/>
        </w:rPr>
        <w:t>ball</w:t>
      </w:r>
      <w:proofErr w:type="spellEnd"/>
      <w:r w:rsidR="00B744B3" w:rsidRPr="00B744B3">
        <w:rPr>
          <w:sz w:val="28"/>
          <w:szCs w:val="28"/>
        </w:rPr>
        <w:t xml:space="preserve"> </w:t>
      </w:r>
      <w:proofErr w:type="spellStart"/>
      <w:r w:rsidR="00B744B3" w:rsidRPr="00B744B3">
        <w:rPr>
          <w:sz w:val="28"/>
          <w:szCs w:val="28"/>
        </w:rPr>
        <w:t>mills</w:t>
      </w:r>
      <w:proofErr w:type="spellEnd"/>
      <w:r w:rsidR="00B744B3" w:rsidRPr="00B744B3">
        <w:rPr>
          <w:sz w:val="28"/>
          <w:szCs w:val="28"/>
        </w:rPr>
        <w:t>).</w:t>
      </w:r>
    </w:p>
    <w:p w14:paraId="1D5FE038" w14:textId="77777777" w:rsidR="00B744B3" w:rsidRPr="002D1B0E" w:rsidRDefault="00B744B3" w:rsidP="00B744B3">
      <w:pPr>
        <w:widowControl w:val="0"/>
        <w:tabs>
          <w:tab w:val="left" w:pos="851"/>
        </w:tabs>
        <w:ind w:left="851" w:firstLine="565"/>
        <w:jc w:val="both"/>
        <w:rPr>
          <w:sz w:val="28"/>
          <w:szCs w:val="28"/>
          <w:lang w:val="en-US"/>
        </w:rPr>
      </w:pPr>
      <w:proofErr w:type="spellStart"/>
      <w:r w:rsidRPr="00B744B3">
        <w:rPr>
          <w:sz w:val="28"/>
          <w:szCs w:val="28"/>
        </w:rPr>
        <w:t>Based</w:t>
      </w:r>
      <w:proofErr w:type="spellEnd"/>
      <w:r w:rsidRPr="00B744B3">
        <w:rPr>
          <w:sz w:val="28"/>
          <w:szCs w:val="28"/>
        </w:rPr>
        <w:t xml:space="preserve"> </w:t>
      </w:r>
      <w:proofErr w:type="spellStart"/>
      <w:r w:rsidRPr="00B744B3">
        <w:rPr>
          <w:sz w:val="28"/>
          <w:szCs w:val="28"/>
        </w:rPr>
        <w:t>on</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prepared</w:t>
      </w:r>
      <w:proofErr w:type="spellEnd"/>
      <w:r w:rsidRPr="00B744B3">
        <w:rPr>
          <w:sz w:val="28"/>
          <w:szCs w:val="28"/>
        </w:rPr>
        <w:t xml:space="preserve"> </w:t>
      </w:r>
      <w:proofErr w:type="spellStart"/>
      <w:r w:rsidRPr="00B744B3">
        <w:rPr>
          <w:sz w:val="28"/>
          <w:szCs w:val="28"/>
        </w:rPr>
        <w:t>scenarios</w:t>
      </w:r>
      <w:proofErr w:type="spellEnd"/>
      <w:r w:rsidRPr="00B744B3">
        <w:rPr>
          <w:sz w:val="28"/>
          <w:szCs w:val="28"/>
        </w:rPr>
        <w:t xml:space="preserve"> </w:t>
      </w:r>
      <w:r w:rsidR="009A016A">
        <w:rPr>
          <w:sz w:val="28"/>
          <w:szCs w:val="28"/>
          <w:lang w:val="en-US"/>
        </w:rPr>
        <w:t>of</w:t>
      </w:r>
      <w:r w:rsidRPr="00B744B3">
        <w:rPr>
          <w:sz w:val="28"/>
          <w:szCs w:val="28"/>
        </w:rPr>
        <w:t xml:space="preserve"> </w:t>
      </w:r>
      <w:proofErr w:type="spellStart"/>
      <w:r w:rsidRPr="00B744B3">
        <w:rPr>
          <w:sz w:val="28"/>
          <w:szCs w:val="28"/>
        </w:rPr>
        <w:t>calendar</w:t>
      </w:r>
      <w:proofErr w:type="spellEnd"/>
      <w:r w:rsidRPr="00B744B3">
        <w:rPr>
          <w:sz w:val="28"/>
          <w:szCs w:val="28"/>
        </w:rPr>
        <w:t xml:space="preserve"> </w:t>
      </w:r>
      <w:proofErr w:type="spellStart"/>
      <w:r w:rsidRPr="00B744B3">
        <w:rPr>
          <w:sz w:val="28"/>
          <w:szCs w:val="28"/>
        </w:rPr>
        <w:t>schedules</w:t>
      </w:r>
      <w:proofErr w:type="spellEnd"/>
      <w:r w:rsidRPr="00B744B3">
        <w:rPr>
          <w:sz w:val="28"/>
          <w:szCs w:val="28"/>
        </w:rPr>
        <w:t xml:space="preserve"> </w:t>
      </w:r>
      <w:proofErr w:type="spellStart"/>
      <w:r w:rsidRPr="00B744B3">
        <w:rPr>
          <w:sz w:val="28"/>
          <w:szCs w:val="28"/>
        </w:rPr>
        <w:t>for</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reserves</w:t>
      </w:r>
      <w:proofErr w:type="spellEnd"/>
      <w:r w:rsidR="009A016A">
        <w:rPr>
          <w:sz w:val="28"/>
          <w:szCs w:val="28"/>
          <w:lang w:val="en-US"/>
        </w:rPr>
        <w:t xml:space="preserve"> mining</w:t>
      </w:r>
      <w:r w:rsidRPr="00B744B3">
        <w:rPr>
          <w:sz w:val="28"/>
          <w:szCs w:val="28"/>
        </w:rPr>
        <w:t xml:space="preserve"> </w:t>
      </w:r>
      <w:r w:rsidR="009A016A">
        <w:rPr>
          <w:sz w:val="28"/>
          <w:szCs w:val="28"/>
          <w:lang w:val="en-US"/>
        </w:rPr>
        <w:t>from</w:t>
      </w:r>
      <w:r w:rsidRPr="00B744B3">
        <w:rPr>
          <w:sz w:val="28"/>
          <w:szCs w:val="28"/>
        </w:rPr>
        <w:t xml:space="preserve"> </w:t>
      </w:r>
      <w:proofErr w:type="spellStart"/>
      <w:r w:rsidRPr="00B744B3">
        <w:rPr>
          <w:sz w:val="28"/>
          <w:szCs w:val="28"/>
        </w:rPr>
        <w:t>the</w:t>
      </w:r>
      <w:proofErr w:type="spellEnd"/>
      <w:r w:rsidRPr="00B744B3">
        <w:rPr>
          <w:sz w:val="28"/>
          <w:szCs w:val="28"/>
        </w:rPr>
        <w:t xml:space="preserve"> </w:t>
      </w:r>
      <w:r>
        <w:rPr>
          <w:sz w:val="28"/>
          <w:szCs w:val="28"/>
        </w:rPr>
        <w:t>Asarel</w:t>
      </w:r>
      <w:r w:rsidRPr="00B744B3">
        <w:rPr>
          <w:sz w:val="28"/>
          <w:szCs w:val="28"/>
        </w:rPr>
        <w:t xml:space="preserve"> </w:t>
      </w:r>
      <w:proofErr w:type="spellStart"/>
      <w:r w:rsidRPr="00B744B3">
        <w:rPr>
          <w:sz w:val="28"/>
          <w:szCs w:val="28"/>
        </w:rPr>
        <w:t>mine</w:t>
      </w:r>
      <w:proofErr w:type="spellEnd"/>
      <w:r w:rsidRPr="00B744B3">
        <w:rPr>
          <w:sz w:val="28"/>
          <w:szCs w:val="28"/>
        </w:rPr>
        <w:t xml:space="preserve">, </w:t>
      </w:r>
      <w:proofErr w:type="spellStart"/>
      <w:r w:rsidRPr="00B744B3">
        <w:rPr>
          <w:sz w:val="28"/>
          <w:szCs w:val="28"/>
        </w:rPr>
        <w:t>it</w:t>
      </w:r>
      <w:proofErr w:type="spellEnd"/>
      <w:r w:rsidRPr="00B744B3">
        <w:rPr>
          <w:sz w:val="28"/>
          <w:szCs w:val="28"/>
        </w:rPr>
        <w:t xml:space="preserve"> </w:t>
      </w:r>
      <w:proofErr w:type="spellStart"/>
      <w:r w:rsidRPr="00B744B3">
        <w:rPr>
          <w:sz w:val="28"/>
          <w:szCs w:val="28"/>
        </w:rPr>
        <w:t>becomes</w:t>
      </w:r>
      <w:proofErr w:type="spellEnd"/>
      <w:r w:rsidRPr="00B744B3">
        <w:rPr>
          <w:sz w:val="28"/>
          <w:szCs w:val="28"/>
        </w:rPr>
        <w:t xml:space="preserve"> </w:t>
      </w:r>
      <w:r w:rsidR="009A016A">
        <w:rPr>
          <w:sz w:val="28"/>
          <w:szCs w:val="28"/>
          <w:lang w:val="en-US"/>
        </w:rPr>
        <w:t>obvious</w:t>
      </w:r>
      <w:r w:rsidRPr="00B744B3">
        <w:rPr>
          <w:sz w:val="28"/>
          <w:szCs w:val="28"/>
        </w:rPr>
        <w:t xml:space="preserve"> </w:t>
      </w:r>
      <w:proofErr w:type="spellStart"/>
      <w:r w:rsidRPr="00B744B3">
        <w:rPr>
          <w:sz w:val="28"/>
          <w:szCs w:val="28"/>
        </w:rPr>
        <w:t>that</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proportion</w:t>
      </w:r>
      <w:proofErr w:type="spellEnd"/>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propylites</w:t>
      </w:r>
      <w:proofErr w:type="spellEnd"/>
      <w:r w:rsidRPr="00B744B3">
        <w:rPr>
          <w:sz w:val="28"/>
          <w:szCs w:val="28"/>
        </w:rPr>
        <w:t xml:space="preserve"> in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remaining</w:t>
      </w:r>
      <w:proofErr w:type="spellEnd"/>
      <w:r w:rsidRPr="00B744B3">
        <w:rPr>
          <w:sz w:val="28"/>
          <w:szCs w:val="28"/>
        </w:rPr>
        <w:t xml:space="preserve"> </w:t>
      </w:r>
      <w:proofErr w:type="spellStart"/>
      <w:r w:rsidRPr="00B744B3">
        <w:rPr>
          <w:sz w:val="28"/>
          <w:szCs w:val="28"/>
        </w:rPr>
        <w:t>years</w:t>
      </w:r>
      <w:proofErr w:type="spellEnd"/>
      <w:r w:rsidRPr="00B744B3">
        <w:rPr>
          <w:sz w:val="28"/>
          <w:szCs w:val="28"/>
        </w:rPr>
        <w:t xml:space="preserve"> </w:t>
      </w:r>
      <w:proofErr w:type="spellStart"/>
      <w:r w:rsidRPr="00B744B3">
        <w:rPr>
          <w:sz w:val="28"/>
          <w:szCs w:val="28"/>
        </w:rPr>
        <w:t>will</w:t>
      </w:r>
      <w:proofErr w:type="spellEnd"/>
      <w:r w:rsidRPr="00B744B3">
        <w:rPr>
          <w:sz w:val="28"/>
          <w:szCs w:val="28"/>
        </w:rPr>
        <w:t xml:space="preserve"> </w:t>
      </w:r>
      <w:proofErr w:type="spellStart"/>
      <w:r w:rsidRPr="00B744B3">
        <w:rPr>
          <w:sz w:val="28"/>
          <w:szCs w:val="28"/>
        </w:rPr>
        <w:t>increase</w:t>
      </w:r>
      <w:proofErr w:type="spellEnd"/>
      <w:r w:rsidRPr="00B744B3">
        <w:rPr>
          <w:sz w:val="28"/>
          <w:szCs w:val="28"/>
        </w:rPr>
        <w:t xml:space="preserve">, </w:t>
      </w:r>
      <w:proofErr w:type="spellStart"/>
      <w:r w:rsidRPr="00B744B3">
        <w:rPr>
          <w:sz w:val="28"/>
          <w:szCs w:val="28"/>
        </w:rPr>
        <w:t>reaching</w:t>
      </w:r>
      <w:proofErr w:type="spellEnd"/>
      <w:r w:rsidRPr="00B744B3">
        <w:rPr>
          <w:sz w:val="28"/>
          <w:szCs w:val="28"/>
        </w:rPr>
        <w:t xml:space="preserve"> </w:t>
      </w:r>
      <w:proofErr w:type="spellStart"/>
      <w:r w:rsidRPr="00B744B3">
        <w:rPr>
          <w:sz w:val="28"/>
          <w:szCs w:val="28"/>
        </w:rPr>
        <w:t>up</w:t>
      </w:r>
      <w:proofErr w:type="spellEnd"/>
      <w:r w:rsidRPr="00B744B3">
        <w:rPr>
          <w:sz w:val="28"/>
          <w:szCs w:val="28"/>
        </w:rPr>
        <w:t xml:space="preserve"> </w:t>
      </w:r>
      <w:proofErr w:type="spellStart"/>
      <w:r w:rsidRPr="00B744B3">
        <w:rPr>
          <w:sz w:val="28"/>
          <w:szCs w:val="28"/>
        </w:rPr>
        <w:t>to</w:t>
      </w:r>
      <w:proofErr w:type="spellEnd"/>
      <w:r w:rsidRPr="00B744B3">
        <w:rPr>
          <w:sz w:val="28"/>
          <w:szCs w:val="28"/>
        </w:rPr>
        <w:t xml:space="preserve"> 75%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total</w:t>
      </w:r>
      <w:proofErr w:type="spellEnd"/>
      <w:r w:rsidRPr="00B744B3">
        <w:rPr>
          <w:sz w:val="28"/>
          <w:szCs w:val="28"/>
        </w:rPr>
        <w:t xml:space="preserve"> </w:t>
      </w:r>
      <w:r w:rsidR="009A016A">
        <w:rPr>
          <w:sz w:val="28"/>
          <w:szCs w:val="28"/>
          <w:lang w:val="en-US"/>
        </w:rPr>
        <w:t>ore mix</w:t>
      </w:r>
      <w:r w:rsidRPr="00B744B3">
        <w:rPr>
          <w:sz w:val="28"/>
          <w:szCs w:val="28"/>
        </w:rPr>
        <w:t xml:space="preserve"> in </w:t>
      </w:r>
      <w:proofErr w:type="spellStart"/>
      <w:r w:rsidRPr="00B744B3">
        <w:rPr>
          <w:sz w:val="28"/>
          <w:szCs w:val="28"/>
        </w:rPr>
        <w:t>individual</w:t>
      </w:r>
      <w:proofErr w:type="spellEnd"/>
      <w:r w:rsidRPr="00B744B3">
        <w:rPr>
          <w:sz w:val="28"/>
          <w:szCs w:val="28"/>
        </w:rPr>
        <w:t xml:space="preserve"> </w:t>
      </w:r>
      <w:proofErr w:type="spellStart"/>
      <w:r w:rsidRPr="00B744B3">
        <w:rPr>
          <w:sz w:val="28"/>
          <w:szCs w:val="28"/>
        </w:rPr>
        <w:t>years</w:t>
      </w:r>
      <w:proofErr w:type="spellEnd"/>
      <w:r w:rsidRPr="00B744B3">
        <w:rPr>
          <w:sz w:val="28"/>
          <w:szCs w:val="28"/>
        </w:rPr>
        <w:t xml:space="preserve">. </w:t>
      </w:r>
      <w:r w:rsidR="009A016A">
        <w:rPr>
          <w:sz w:val="28"/>
          <w:szCs w:val="28"/>
          <w:lang w:val="en-US"/>
        </w:rPr>
        <w:t>A</w:t>
      </w:r>
      <w:r w:rsidRPr="00B744B3">
        <w:rPr>
          <w:sz w:val="28"/>
          <w:szCs w:val="28"/>
        </w:rPr>
        <w:t xml:space="preserve"> </w:t>
      </w:r>
      <w:proofErr w:type="spellStart"/>
      <w:r w:rsidRPr="00B744B3">
        <w:rPr>
          <w:sz w:val="28"/>
          <w:szCs w:val="28"/>
        </w:rPr>
        <w:t>trend</w:t>
      </w:r>
      <w:proofErr w:type="spellEnd"/>
      <w:r w:rsidRPr="00B744B3">
        <w:rPr>
          <w:sz w:val="28"/>
          <w:szCs w:val="28"/>
        </w:rPr>
        <w:t xml:space="preserve"> </w:t>
      </w:r>
      <w:r w:rsidR="009A016A">
        <w:rPr>
          <w:sz w:val="28"/>
          <w:szCs w:val="28"/>
          <w:lang w:val="en-US"/>
        </w:rPr>
        <w:t>has been observed in the recent months showing</w:t>
      </w:r>
      <w:r w:rsidRPr="00B744B3">
        <w:rPr>
          <w:sz w:val="28"/>
          <w:szCs w:val="28"/>
        </w:rPr>
        <w:t xml:space="preserve"> a </w:t>
      </w:r>
      <w:proofErr w:type="spellStart"/>
      <w:r w:rsidRPr="00B744B3">
        <w:rPr>
          <w:sz w:val="28"/>
          <w:szCs w:val="28"/>
        </w:rPr>
        <w:t>decrease</w:t>
      </w:r>
      <w:proofErr w:type="spellEnd"/>
      <w:r w:rsidRPr="00B744B3">
        <w:rPr>
          <w:sz w:val="28"/>
          <w:szCs w:val="28"/>
        </w:rPr>
        <w:t xml:space="preserve"> in </w:t>
      </w:r>
      <w:proofErr w:type="spellStart"/>
      <w:r w:rsidRPr="00B744B3">
        <w:rPr>
          <w:sz w:val="28"/>
          <w:szCs w:val="28"/>
        </w:rPr>
        <w:t>the</w:t>
      </w:r>
      <w:proofErr w:type="spellEnd"/>
      <w:r w:rsidRPr="00B744B3">
        <w:rPr>
          <w:sz w:val="28"/>
          <w:szCs w:val="28"/>
        </w:rPr>
        <w:t xml:space="preserve"> </w:t>
      </w:r>
      <w:r w:rsidR="009A016A">
        <w:rPr>
          <w:sz w:val="28"/>
          <w:szCs w:val="28"/>
          <w:lang w:val="en-US"/>
        </w:rPr>
        <w:t>percentage</w:t>
      </w:r>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argillites</w:t>
      </w:r>
      <w:proofErr w:type="spellEnd"/>
      <w:r w:rsidRPr="00B744B3">
        <w:rPr>
          <w:sz w:val="28"/>
          <w:szCs w:val="28"/>
        </w:rPr>
        <w:t xml:space="preserve"> in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ore</w:t>
      </w:r>
      <w:proofErr w:type="spellEnd"/>
      <w:r w:rsidRPr="00B744B3">
        <w:rPr>
          <w:sz w:val="28"/>
          <w:szCs w:val="28"/>
        </w:rPr>
        <w:t xml:space="preserve"> </w:t>
      </w:r>
      <w:r w:rsidR="009A016A">
        <w:rPr>
          <w:sz w:val="28"/>
          <w:szCs w:val="28"/>
          <w:lang w:val="en-US"/>
        </w:rPr>
        <w:t>mix fed to the concentrator plant</w:t>
      </w:r>
      <w:r w:rsidRPr="00B744B3">
        <w:rPr>
          <w:sz w:val="28"/>
          <w:szCs w:val="28"/>
        </w:rPr>
        <w:t xml:space="preserve">, </w:t>
      </w:r>
      <w:proofErr w:type="spellStart"/>
      <w:r w:rsidRPr="00B744B3">
        <w:rPr>
          <w:sz w:val="28"/>
          <w:szCs w:val="28"/>
        </w:rPr>
        <w:t>which</w:t>
      </w:r>
      <w:proofErr w:type="spellEnd"/>
      <w:r w:rsidRPr="00B744B3">
        <w:rPr>
          <w:sz w:val="28"/>
          <w:szCs w:val="28"/>
        </w:rPr>
        <w:t xml:space="preserve"> </w:t>
      </w:r>
      <w:proofErr w:type="spellStart"/>
      <w:r w:rsidRPr="00B744B3">
        <w:rPr>
          <w:sz w:val="28"/>
          <w:szCs w:val="28"/>
        </w:rPr>
        <w:t>has</w:t>
      </w:r>
      <w:proofErr w:type="spellEnd"/>
      <w:r w:rsidRPr="00B744B3">
        <w:rPr>
          <w:sz w:val="28"/>
          <w:szCs w:val="28"/>
        </w:rPr>
        <w:t xml:space="preserve"> </w:t>
      </w:r>
      <w:r w:rsidR="009A016A">
        <w:rPr>
          <w:sz w:val="28"/>
          <w:szCs w:val="28"/>
          <w:lang w:val="en-US"/>
        </w:rPr>
        <w:t xml:space="preserve">had </w:t>
      </w:r>
      <w:r w:rsidRPr="00B744B3">
        <w:rPr>
          <w:sz w:val="28"/>
          <w:szCs w:val="28"/>
        </w:rPr>
        <w:t xml:space="preserve">a </w:t>
      </w:r>
      <w:proofErr w:type="spellStart"/>
      <w:r w:rsidRPr="00B744B3">
        <w:rPr>
          <w:sz w:val="28"/>
          <w:szCs w:val="28"/>
        </w:rPr>
        <w:t>negative</w:t>
      </w:r>
      <w:proofErr w:type="spellEnd"/>
      <w:r w:rsidRPr="00B744B3">
        <w:rPr>
          <w:sz w:val="28"/>
          <w:szCs w:val="28"/>
        </w:rPr>
        <w:t xml:space="preserve"> </w:t>
      </w:r>
      <w:proofErr w:type="spellStart"/>
      <w:r w:rsidRPr="00B744B3">
        <w:rPr>
          <w:sz w:val="28"/>
          <w:szCs w:val="28"/>
        </w:rPr>
        <w:t>impact</w:t>
      </w:r>
      <w:proofErr w:type="spellEnd"/>
      <w:r w:rsidRPr="00B744B3">
        <w:rPr>
          <w:sz w:val="28"/>
          <w:szCs w:val="28"/>
        </w:rPr>
        <w:t xml:space="preserve"> </w:t>
      </w:r>
      <w:proofErr w:type="spellStart"/>
      <w:r w:rsidRPr="00B744B3">
        <w:rPr>
          <w:sz w:val="28"/>
          <w:szCs w:val="28"/>
        </w:rPr>
        <w:t>on</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planned</w:t>
      </w:r>
      <w:proofErr w:type="spellEnd"/>
      <w:r w:rsidRPr="00B744B3">
        <w:rPr>
          <w:sz w:val="28"/>
          <w:szCs w:val="28"/>
        </w:rPr>
        <w:t xml:space="preserve"> </w:t>
      </w:r>
      <w:proofErr w:type="spellStart"/>
      <w:r w:rsidRPr="00B744B3">
        <w:rPr>
          <w:sz w:val="28"/>
          <w:szCs w:val="28"/>
        </w:rPr>
        <w:t>processing</w:t>
      </w:r>
      <w:proofErr w:type="spellEnd"/>
      <w:r w:rsidRPr="00B744B3">
        <w:rPr>
          <w:sz w:val="28"/>
          <w:szCs w:val="28"/>
        </w:rPr>
        <w:t xml:space="preserve"> in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Disintegration</w:t>
      </w:r>
      <w:proofErr w:type="spellEnd"/>
      <w:r w:rsidRPr="00B744B3">
        <w:rPr>
          <w:sz w:val="28"/>
          <w:szCs w:val="28"/>
        </w:rPr>
        <w:t xml:space="preserve"> </w:t>
      </w:r>
      <w:r w:rsidR="009A016A">
        <w:rPr>
          <w:sz w:val="28"/>
          <w:szCs w:val="28"/>
          <w:lang w:val="en-US"/>
        </w:rPr>
        <w:t>Sector (AG Grinding Sector)</w:t>
      </w:r>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increasing</w:t>
      </w:r>
      <w:proofErr w:type="spellEnd"/>
      <w:r w:rsidRPr="00B744B3">
        <w:rPr>
          <w:sz w:val="28"/>
          <w:szCs w:val="28"/>
        </w:rPr>
        <w:t xml:space="preserve"> </w:t>
      </w:r>
      <w:r w:rsidR="009A016A">
        <w:rPr>
          <w:sz w:val="28"/>
          <w:szCs w:val="28"/>
          <w:lang w:val="en-US"/>
        </w:rPr>
        <w:t>percentage</w:t>
      </w:r>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propylites</w:t>
      </w:r>
      <w:proofErr w:type="spellEnd"/>
      <w:r w:rsidRPr="00B744B3">
        <w:rPr>
          <w:sz w:val="28"/>
          <w:szCs w:val="28"/>
        </w:rPr>
        <w:t xml:space="preserve"> </w:t>
      </w:r>
      <w:proofErr w:type="spellStart"/>
      <w:r w:rsidRPr="00B744B3">
        <w:rPr>
          <w:sz w:val="28"/>
          <w:szCs w:val="28"/>
        </w:rPr>
        <w:t>and</w:t>
      </w:r>
      <w:proofErr w:type="spellEnd"/>
      <w:r w:rsidRPr="00B744B3">
        <w:rPr>
          <w:sz w:val="28"/>
          <w:szCs w:val="28"/>
        </w:rPr>
        <w:t xml:space="preserve"> </w:t>
      </w:r>
      <w:proofErr w:type="spellStart"/>
      <w:r w:rsidRPr="00B744B3">
        <w:rPr>
          <w:sz w:val="28"/>
          <w:szCs w:val="28"/>
        </w:rPr>
        <w:t>secondary</w:t>
      </w:r>
      <w:proofErr w:type="spellEnd"/>
      <w:r w:rsidRPr="00B744B3">
        <w:rPr>
          <w:sz w:val="28"/>
          <w:szCs w:val="28"/>
        </w:rPr>
        <w:t xml:space="preserve"> </w:t>
      </w:r>
      <w:proofErr w:type="spellStart"/>
      <w:r w:rsidRPr="00B744B3">
        <w:rPr>
          <w:sz w:val="28"/>
          <w:szCs w:val="28"/>
        </w:rPr>
        <w:t>quart</w:t>
      </w:r>
      <w:proofErr w:type="spellEnd"/>
      <w:r w:rsidR="009A016A">
        <w:rPr>
          <w:sz w:val="28"/>
          <w:szCs w:val="28"/>
          <w:lang w:val="en-US"/>
        </w:rPr>
        <w:t>c</w:t>
      </w:r>
      <w:proofErr w:type="spellStart"/>
      <w:r w:rsidRPr="00B744B3">
        <w:rPr>
          <w:sz w:val="28"/>
          <w:szCs w:val="28"/>
        </w:rPr>
        <w:t>ites</w:t>
      </w:r>
      <w:proofErr w:type="spellEnd"/>
      <w:r w:rsidRPr="00B744B3">
        <w:rPr>
          <w:sz w:val="28"/>
          <w:szCs w:val="28"/>
        </w:rPr>
        <w:t xml:space="preserve"> </w:t>
      </w:r>
      <w:proofErr w:type="spellStart"/>
      <w:r w:rsidRPr="00B744B3">
        <w:rPr>
          <w:sz w:val="28"/>
          <w:szCs w:val="28"/>
        </w:rPr>
        <w:t>has</w:t>
      </w:r>
      <w:proofErr w:type="spellEnd"/>
      <w:r w:rsidRPr="00B744B3">
        <w:rPr>
          <w:sz w:val="28"/>
          <w:szCs w:val="28"/>
        </w:rPr>
        <w:t xml:space="preserve"> a </w:t>
      </w:r>
      <w:proofErr w:type="spellStart"/>
      <w:r w:rsidRPr="00B744B3">
        <w:rPr>
          <w:sz w:val="28"/>
          <w:szCs w:val="28"/>
        </w:rPr>
        <w:t>negative</w:t>
      </w:r>
      <w:proofErr w:type="spellEnd"/>
      <w:r w:rsidRPr="00B744B3">
        <w:rPr>
          <w:sz w:val="28"/>
          <w:szCs w:val="28"/>
        </w:rPr>
        <w:t xml:space="preserve"> </w:t>
      </w:r>
      <w:proofErr w:type="spellStart"/>
      <w:r w:rsidRPr="00B744B3">
        <w:rPr>
          <w:sz w:val="28"/>
          <w:szCs w:val="28"/>
        </w:rPr>
        <w:t>impact</w:t>
      </w:r>
      <w:proofErr w:type="spellEnd"/>
      <w:r w:rsidRPr="00B744B3">
        <w:rPr>
          <w:sz w:val="28"/>
          <w:szCs w:val="28"/>
        </w:rPr>
        <w:t xml:space="preserve"> </w:t>
      </w:r>
      <w:proofErr w:type="spellStart"/>
      <w:r w:rsidRPr="00B744B3">
        <w:rPr>
          <w:sz w:val="28"/>
          <w:szCs w:val="28"/>
        </w:rPr>
        <w:t>on</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r w:rsidR="009A016A">
        <w:rPr>
          <w:sz w:val="28"/>
          <w:szCs w:val="28"/>
          <w:lang w:val="en-US"/>
        </w:rPr>
        <w:t>equipment performance within the ore comminution circuit</w:t>
      </w:r>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r>
        <w:rPr>
          <w:sz w:val="28"/>
          <w:szCs w:val="28"/>
        </w:rPr>
        <w:t>Asarel</w:t>
      </w:r>
      <w:r w:rsidR="009A016A">
        <w:rPr>
          <w:sz w:val="28"/>
          <w:szCs w:val="28"/>
        </w:rPr>
        <w:t xml:space="preserve"> </w:t>
      </w:r>
      <w:r w:rsidR="009A016A">
        <w:rPr>
          <w:sz w:val="28"/>
          <w:szCs w:val="28"/>
          <w:lang w:val="en-US"/>
        </w:rPr>
        <w:t>Concentrator</w:t>
      </w:r>
      <w:r w:rsidRPr="00B744B3">
        <w:rPr>
          <w:sz w:val="28"/>
          <w:szCs w:val="28"/>
        </w:rPr>
        <w:t xml:space="preserve"> </w:t>
      </w:r>
      <w:proofErr w:type="spellStart"/>
      <w:r w:rsidRPr="00B744B3">
        <w:rPr>
          <w:sz w:val="28"/>
          <w:szCs w:val="28"/>
        </w:rPr>
        <w:t>Plant</w:t>
      </w:r>
      <w:proofErr w:type="spellEnd"/>
      <w:r w:rsidRPr="00B744B3">
        <w:rPr>
          <w:sz w:val="28"/>
          <w:szCs w:val="28"/>
        </w:rPr>
        <w:t xml:space="preserve">. </w:t>
      </w:r>
      <w:proofErr w:type="spellStart"/>
      <w:r w:rsidRPr="00B744B3">
        <w:rPr>
          <w:sz w:val="28"/>
          <w:szCs w:val="28"/>
        </w:rPr>
        <w:t>It</w:t>
      </w:r>
      <w:proofErr w:type="spellEnd"/>
      <w:r w:rsidRPr="00B744B3">
        <w:rPr>
          <w:sz w:val="28"/>
          <w:szCs w:val="28"/>
        </w:rPr>
        <w:t xml:space="preserve"> </w:t>
      </w:r>
      <w:proofErr w:type="spellStart"/>
      <w:r w:rsidRPr="00B744B3">
        <w:rPr>
          <w:sz w:val="28"/>
          <w:szCs w:val="28"/>
        </w:rPr>
        <w:t>has</w:t>
      </w:r>
      <w:proofErr w:type="spellEnd"/>
      <w:r w:rsidRPr="00B744B3">
        <w:rPr>
          <w:sz w:val="28"/>
          <w:szCs w:val="28"/>
        </w:rPr>
        <w:t xml:space="preserve"> </w:t>
      </w:r>
      <w:proofErr w:type="spellStart"/>
      <w:r w:rsidRPr="00B744B3">
        <w:rPr>
          <w:sz w:val="28"/>
          <w:szCs w:val="28"/>
        </w:rPr>
        <w:t>been</w:t>
      </w:r>
      <w:proofErr w:type="spellEnd"/>
      <w:r w:rsidRPr="00B744B3">
        <w:rPr>
          <w:sz w:val="28"/>
          <w:szCs w:val="28"/>
        </w:rPr>
        <w:t xml:space="preserve"> </w:t>
      </w:r>
      <w:proofErr w:type="spellStart"/>
      <w:r w:rsidRPr="00B744B3">
        <w:rPr>
          <w:sz w:val="28"/>
          <w:szCs w:val="28"/>
        </w:rPr>
        <w:t>practically</w:t>
      </w:r>
      <w:proofErr w:type="spellEnd"/>
      <w:r w:rsidRPr="00B744B3">
        <w:rPr>
          <w:sz w:val="28"/>
          <w:szCs w:val="28"/>
        </w:rPr>
        <w:t xml:space="preserve"> </w:t>
      </w:r>
      <w:proofErr w:type="spellStart"/>
      <w:r w:rsidRPr="00B744B3">
        <w:rPr>
          <w:sz w:val="28"/>
          <w:szCs w:val="28"/>
        </w:rPr>
        <w:t>proven</w:t>
      </w:r>
      <w:proofErr w:type="spellEnd"/>
      <w:r w:rsidRPr="00B744B3">
        <w:rPr>
          <w:sz w:val="28"/>
          <w:szCs w:val="28"/>
        </w:rPr>
        <w:t xml:space="preserve"> </w:t>
      </w:r>
      <w:proofErr w:type="spellStart"/>
      <w:r w:rsidRPr="00B744B3">
        <w:rPr>
          <w:sz w:val="28"/>
          <w:szCs w:val="28"/>
        </w:rPr>
        <w:t>that</w:t>
      </w:r>
      <w:proofErr w:type="spellEnd"/>
      <w:r w:rsidRPr="00B744B3">
        <w:rPr>
          <w:sz w:val="28"/>
          <w:szCs w:val="28"/>
        </w:rPr>
        <w:t xml:space="preserve"> </w:t>
      </w:r>
      <w:proofErr w:type="spellStart"/>
      <w:r w:rsidRPr="00B744B3">
        <w:rPr>
          <w:sz w:val="28"/>
          <w:szCs w:val="28"/>
        </w:rPr>
        <w:t>propylites</w:t>
      </w:r>
      <w:proofErr w:type="spellEnd"/>
      <w:r w:rsidRPr="00B744B3">
        <w:rPr>
          <w:sz w:val="28"/>
          <w:szCs w:val="28"/>
        </w:rPr>
        <w:t xml:space="preserve"> </w:t>
      </w:r>
      <w:proofErr w:type="spellStart"/>
      <w:r w:rsidRPr="00B744B3">
        <w:rPr>
          <w:sz w:val="28"/>
          <w:szCs w:val="28"/>
        </w:rPr>
        <w:t>are</w:t>
      </w:r>
      <w:proofErr w:type="spellEnd"/>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high</w:t>
      </w:r>
      <w:proofErr w:type="spellEnd"/>
      <w:r w:rsidRPr="00B744B3">
        <w:rPr>
          <w:sz w:val="28"/>
          <w:szCs w:val="28"/>
        </w:rPr>
        <w:t xml:space="preserve"> </w:t>
      </w:r>
      <w:proofErr w:type="spellStart"/>
      <w:r w:rsidRPr="00B744B3">
        <w:rPr>
          <w:sz w:val="28"/>
          <w:szCs w:val="28"/>
        </w:rPr>
        <w:t>hardness</w:t>
      </w:r>
      <w:proofErr w:type="spellEnd"/>
      <w:r w:rsidRPr="00B744B3">
        <w:rPr>
          <w:sz w:val="28"/>
          <w:szCs w:val="28"/>
        </w:rPr>
        <w:t xml:space="preserve"> </w:t>
      </w:r>
      <w:proofErr w:type="spellStart"/>
      <w:r w:rsidRPr="00B744B3">
        <w:rPr>
          <w:sz w:val="28"/>
          <w:szCs w:val="28"/>
        </w:rPr>
        <w:t>and</w:t>
      </w:r>
      <w:proofErr w:type="spellEnd"/>
      <w:r w:rsidR="009A016A">
        <w:rPr>
          <w:sz w:val="28"/>
          <w:szCs w:val="28"/>
          <w:lang w:val="en-US"/>
        </w:rPr>
        <w:t xml:space="preserve"> therefore</w:t>
      </w:r>
      <w:r w:rsidRPr="00B744B3">
        <w:rPr>
          <w:sz w:val="28"/>
          <w:szCs w:val="28"/>
        </w:rPr>
        <w:t xml:space="preserve"> </w:t>
      </w:r>
      <w:proofErr w:type="spellStart"/>
      <w:r w:rsidRPr="00B744B3">
        <w:rPr>
          <w:sz w:val="28"/>
          <w:szCs w:val="28"/>
        </w:rPr>
        <w:t>critical</w:t>
      </w:r>
      <w:proofErr w:type="spellEnd"/>
      <w:r w:rsidRPr="00B744B3">
        <w:rPr>
          <w:sz w:val="28"/>
          <w:szCs w:val="28"/>
        </w:rPr>
        <w:t xml:space="preserve"> </w:t>
      </w:r>
      <w:proofErr w:type="spellStart"/>
      <w:r w:rsidRPr="00B744B3">
        <w:rPr>
          <w:sz w:val="28"/>
          <w:szCs w:val="28"/>
        </w:rPr>
        <w:t>for</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comminution</w:t>
      </w:r>
      <w:proofErr w:type="spellEnd"/>
      <w:r w:rsidRPr="00B744B3">
        <w:rPr>
          <w:sz w:val="28"/>
          <w:szCs w:val="28"/>
        </w:rPr>
        <w:t xml:space="preserve">" </w:t>
      </w:r>
      <w:proofErr w:type="spellStart"/>
      <w:r w:rsidR="009A016A" w:rsidRPr="00B744B3">
        <w:rPr>
          <w:sz w:val="28"/>
          <w:szCs w:val="28"/>
        </w:rPr>
        <w:t>processes</w:t>
      </w:r>
      <w:proofErr w:type="spellEnd"/>
      <w:r w:rsidR="009A016A" w:rsidRPr="00B744B3">
        <w:rPr>
          <w:sz w:val="28"/>
          <w:szCs w:val="28"/>
        </w:rPr>
        <w:t xml:space="preserve"> </w:t>
      </w:r>
      <w:r w:rsidRPr="00B744B3">
        <w:rPr>
          <w:sz w:val="28"/>
          <w:szCs w:val="28"/>
        </w:rPr>
        <w:t>(</w:t>
      </w:r>
      <w:proofErr w:type="spellStart"/>
      <w:r w:rsidRPr="00B744B3">
        <w:rPr>
          <w:sz w:val="28"/>
          <w:szCs w:val="28"/>
        </w:rPr>
        <w:t>crushing</w:t>
      </w:r>
      <w:proofErr w:type="spellEnd"/>
      <w:r w:rsidRPr="00B744B3">
        <w:rPr>
          <w:sz w:val="28"/>
          <w:szCs w:val="28"/>
        </w:rPr>
        <w:t xml:space="preserve"> </w:t>
      </w:r>
      <w:proofErr w:type="spellStart"/>
      <w:r w:rsidRPr="00B744B3">
        <w:rPr>
          <w:sz w:val="28"/>
          <w:szCs w:val="28"/>
        </w:rPr>
        <w:t>and</w:t>
      </w:r>
      <w:proofErr w:type="spellEnd"/>
      <w:r w:rsidRPr="00B744B3">
        <w:rPr>
          <w:sz w:val="28"/>
          <w:szCs w:val="28"/>
        </w:rPr>
        <w:t xml:space="preserve"> AG </w:t>
      </w:r>
      <w:proofErr w:type="spellStart"/>
      <w:r w:rsidRPr="00B744B3">
        <w:rPr>
          <w:sz w:val="28"/>
          <w:szCs w:val="28"/>
        </w:rPr>
        <w:t>grinding</w:t>
      </w:r>
      <w:proofErr w:type="spellEnd"/>
      <w:r w:rsidRPr="00B744B3">
        <w:rPr>
          <w:sz w:val="28"/>
          <w:szCs w:val="28"/>
        </w:rPr>
        <w:t xml:space="preserve">). </w:t>
      </w:r>
      <w:proofErr w:type="spellStart"/>
      <w:r w:rsidRPr="00B744B3">
        <w:rPr>
          <w:sz w:val="28"/>
          <w:szCs w:val="28"/>
        </w:rPr>
        <w:t>With</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crushing</w:t>
      </w:r>
      <w:proofErr w:type="spellEnd"/>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secondary</w:t>
      </w:r>
      <w:proofErr w:type="spellEnd"/>
      <w:r w:rsidRPr="00B744B3">
        <w:rPr>
          <w:sz w:val="28"/>
          <w:szCs w:val="28"/>
        </w:rPr>
        <w:t xml:space="preserve"> </w:t>
      </w:r>
      <w:proofErr w:type="spellStart"/>
      <w:r w:rsidR="00087E54">
        <w:rPr>
          <w:sz w:val="28"/>
          <w:szCs w:val="28"/>
        </w:rPr>
        <w:t>quarcites</w:t>
      </w:r>
      <w:proofErr w:type="spellEnd"/>
      <w:r w:rsidRPr="00B744B3">
        <w:rPr>
          <w:sz w:val="28"/>
          <w:szCs w:val="28"/>
        </w:rPr>
        <w:t xml:space="preserve">,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clays</w:t>
      </w:r>
      <w:proofErr w:type="spellEnd"/>
      <w:r w:rsidRPr="00B744B3">
        <w:rPr>
          <w:sz w:val="28"/>
          <w:szCs w:val="28"/>
        </w:rPr>
        <w:t xml:space="preserve"> </w:t>
      </w:r>
      <w:proofErr w:type="spellStart"/>
      <w:r w:rsidRPr="00B744B3">
        <w:rPr>
          <w:sz w:val="28"/>
          <w:szCs w:val="28"/>
        </w:rPr>
        <w:t>included</w:t>
      </w:r>
      <w:proofErr w:type="spellEnd"/>
      <w:r w:rsidRPr="00B744B3">
        <w:rPr>
          <w:sz w:val="28"/>
          <w:szCs w:val="28"/>
        </w:rPr>
        <w:t xml:space="preserve"> in </w:t>
      </w:r>
      <w:proofErr w:type="spellStart"/>
      <w:r w:rsidRPr="00B744B3">
        <w:rPr>
          <w:sz w:val="28"/>
          <w:szCs w:val="28"/>
        </w:rPr>
        <w:t>them</w:t>
      </w:r>
      <w:proofErr w:type="spellEnd"/>
      <w:r w:rsidRPr="00B744B3">
        <w:rPr>
          <w:sz w:val="28"/>
          <w:szCs w:val="28"/>
        </w:rPr>
        <w:t xml:space="preserve"> </w:t>
      </w:r>
      <w:proofErr w:type="spellStart"/>
      <w:r w:rsidRPr="00B744B3">
        <w:rPr>
          <w:sz w:val="28"/>
          <w:szCs w:val="28"/>
        </w:rPr>
        <w:t>are</w:t>
      </w:r>
      <w:proofErr w:type="spellEnd"/>
      <w:r w:rsidRPr="00B744B3">
        <w:rPr>
          <w:sz w:val="28"/>
          <w:szCs w:val="28"/>
        </w:rPr>
        <w:t xml:space="preserve"> </w:t>
      </w:r>
      <w:proofErr w:type="spellStart"/>
      <w:r w:rsidRPr="00B744B3">
        <w:rPr>
          <w:sz w:val="28"/>
          <w:szCs w:val="28"/>
        </w:rPr>
        <w:t>separated</w:t>
      </w:r>
      <w:proofErr w:type="spellEnd"/>
      <w:r w:rsidRPr="00B744B3">
        <w:rPr>
          <w:sz w:val="28"/>
          <w:szCs w:val="28"/>
        </w:rPr>
        <w:t xml:space="preserve">, </w:t>
      </w:r>
      <w:proofErr w:type="spellStart"/>
      <w:r w:rsidRPr="00B744B3">
        <w:rPr>
          <w:sz w:val="28"/>
          <w:szCs w:val="28"/>
        </w:rPr>
        <w:t>which</w:t>
      </w:r>
      <w:proofErr w:type="spellEnd"/>
      <w:r w:rsidRPr="00B744B3">
        <w:rPr>
          <w:sz w:val="28"/>
          <w:szCs w:val="28"/>
        </w:rPr>
        <w:t xml:space="preserve"> </w:t>
      </w:r>
      <w:proofErr w:type="spellStart"/>
      <w:r w:rsidRPr="00B744B3">
        <w:rPr>
          <w:sz w:val="28"/>
          <w:szCs w:val="28"/>
        </w:rPr>
        <w:t>leads</w:t>
      </w:r>
      <w:proofErr w:type="spellEnd"/>
      <w:r w:rsidRPr="00B744B3">
        <w:rPr>
          <w:sz w:val="28"/>
          <w:szCs w:val="28"/>
        </w:rPr>
        <w:t xml:space="preserve"> </w:t>
      </w:r>
      <w:proofErr w:type="spellStart"/>
      <w:r w:rsidRPr="00B744B3">
        <w:rPr>
          <w:sz w:val="28"/>
          <w:szCs w:val="28"/>
        </w:rPr>
        <w:t>to</w:t>
      </w:r>
      <w:proofErr w:type="spellEnd"/>
      <w:r w:rsidRPr="00B744B3">
        <w:rPr>
          <w:sz w:val="28"/>
          <w:szCs w:val="28"/>
        </w:rPr>
        <w:t xml:space="preserve"> a </w:t>
      </w:r>
      <w:proofErr w:type="spellStart"/>
      <w:r w:rsidRPr="00B744B3">
        <w:rPr>
          <w:sz w:val="28"/>
          <w:szCs w:val="28"/>
        </w:rPr>
        <w:t>decrease</w:t>
      </w:r>
      <w:proofErr w:type="spellEnd"/>
      <w:r w:rsidRPr="00B744B3">
        <w:rPr>
          <w:sz w:val="28"/>
          <w:szCs w:val="28"/>
        </w:rPr>
        <w:t xml:space="preserve"> in </w:t>
      </w:r>
      <w:proofErr w:type="spellStart"/>
      <w:r w:rsidRPr="00B744B3">
        <w:rPr>
          <w:sz w:val="28"/>
          <w:szCs w:val="28"/>
        </w:rPr>
        <w:t>the</w:t>
      </w:r>
      <w:proofErr w:type="spellEnd"/>
      <w:r w:rsidRPr="00B744B3">
        <w:rPr>
          <w:sz w:val="28"/>
          <w:szCs w:val="28"/>
        </w:rPr>
        <w:t xml:space="preserve"> </w:t>
      </w:r>
      <w:proofErr w:type="spellStart"/>
      <w:r w:rsidRPr="00B744B3">
        <w:rPr>
          <w:sz w:val="28"/>
          <w:szCs w:val="28"/>
        </w:rPr>
        <w:t>efficiency</w:t>
      </w:r>
      <w:proofErr w:type="spellEnd"/>
      <w:r w:rsidRPr="00B744B3">
        <w:rPr>
          <w:sz w:val="28"/>
          <w:szCs w:val="28"/>
        </w:rPr>
        <w:t xml:space="preserve"> </w:t>
      </w:r>
      <w:proofErr w:type="spellStart"/>
      <w:r w:rsidRPr="00B744B3">
        <w:rPr>
          <w:sz w:val="28"/>
          <w:szCs w:val="28"/>
        </w:rPr>
        <w:t>and</w:t>
      </w:r>
      <w:proofErr w:type="spellEnd"/>
      <w:r w:rsidRPr="00B744B3">
        <w:rPr>
          <w:sz w:val="28"/>
          <w:szCs w:val="28"/>
        </w:rPr>
        <w:t xml:space="preserve"> </w:t>
      </w:r>
      <w:proofErr w:type="spellStart"/>
      <w:r w:rsidR="009A016A" w:rsidRPr="00B744B3">
        <w:rPr>
          <w:sz w:val="28"/>
          <w:szCs w:val="28"/>
        </w:rPr>
        <w:t>crushing</w:t>
      </w:r>
      <w:proofErr w:type="spellEnd"/>
      <w:r w:rsidR="009A016A" w:rsidRPr="00B744B3">
        <w:rPr>
          <w:sz w:val="28"/>
          <w:szCs w:val="28"/>
        </w:rPr>
        <w:t xml:space="preserve"> </w:t>
      </w:r>
      <w:proofErr w:type="spellStart"/>
      <w:r w:rsidRPr="00B744B3">
        <w:rPr>
          <w:sz w:val="28"/>
          <w:szCs w:val="28"/>
        </w:rPr>
        <w:t>degree</w:t>
      </w:r>
      <w:proofErr w:type="spellEnd"/>
      <w:r w:rsidRPr="00B744B3">
        <w:rPr>
          <w:sz w:val="28"/>
          <w:szCs w:val="28"/>
        </w:rPr>
        <w:t xml:space="preserve"> </w:t>
      </w:r>
      <w:proofErr w:type="spellStart"/>
      <w:r w:rsidRPr="00B744B3">
        <w:rPr>
          <w:sz w:val="28"/>
          <w:szCs w:val="28"/>
        </w:rPr>
        <w:t>of</w:t>
      </w:r>
      <w:proofErr w:type="spellEnd"/>
      <w:r w:rsidRPr="00B744B3">
        <w:rPr>
          <w:sz w:val="28"/>
          <w:szCs w:val="28"/>
        </w:rPr>
        <w:t xml:space="preserve"> </w:t>
      </w:r>
      <w:proofErr w:type="spellStart"/>
      <w:r w:rsidRPr="00B744B3">
        <w:rPr>
          <w:sz w:val="28"/>
          <w:szCs w:val="28"/>
        </w:rPr>
        <w:t>cone</w:t>
      </w:r>
      <w:proofErr w:type="spellEnd"/>
      <w:r w:rsidRPr="00B744B3">
        <w:rPr>
          <w:sz w:val="28"/>
          <w:szCs w:val="28"/>
        </w:rPr>
        <w:t xml:space="preserve"> </w:t>
      </w:r>
      <w:proofErr w:type="spellStart"/>
      <w:r w:rsidRPr="002D1B0E">
        <w:rPr>
          <w:sz w:val="28"/>
          <w:szCs w:val="28"/>
        </w:rPr>
        <w:t>crushers</w:t>
      </w:r>
      <w:proofErr w:type="spellEnd"/>
      <w:r w:rsidRPr="002D1B0E">
        <w:rPr>
          <w:sz w:val="28"/>
          <w:szCs w:val="28"/>
        </w:rPr>
        <w:t xml:space="preserve">. </w:t>
      </w:r>
      <w:proofErr w:type="spellStart"/>
      <w:r w:rsidRPr="002D1B0E">
        <w:rPr>
          <w:sz w:val="28"/>
          <w:szCs w:val="28"/>
        </w:rPr>
        <w:t>Quart</w:t>
      </w:r>
      <w:proofErr w:type="spellEnd"/>
      <w:r w:rsidR="009A016A" w:rsidRPr="002D1B0E">
        <w:rPr>
          <w:sz w:val="28"/>
          <w:szCs w:val="28"/>
          <w:lang w:val="en-US"/>
        </w:rPr>
        <w:t>c</w:t>
      </w:r>
      <w:proofErr w:type="spellStart"/>
      <w:r w:rsidRPr="002D1B0E">
        <w:rPr>
          <w:sz w:val="28"/>
          <w:szCs w:val="28"/>
        </w:rPr>
        <w:t>ites</w:t>
      </w:r>
      <w:proofErr w:type="spellEnd"/>
      <w:r w:rsidRPr="002D1B0E">
        <w:rPr>
          <w:sz w:val="28"/>
          <w:szCs w:val="28"/>
        </w:rPr>
        <w:t xml:space="preserve"> </w:t>
      </w:r>
      <w:proofErr w:type="spellStart"/>
      <w:r w:rsidRPr="002D1B0E">
        <w:rPr>
          <w:sz w:val="28"/>
          <w:szCs w:val="28"/>
        </w:rPr>
        <w:t>are</w:t>
      </w:r>
      <w:proofErr w:type="spellEnd"/>
      <w:r w:rsidRPr="002D1B0E">
        <w:rPr>
          <w:sz w:val="28"/>
          <w:szCs w:val="28"/>
        </w:rPr>
        <w:t xml:space="preserve"> </w:t>
      </w:r>
      <w:proofErr w:type="spellStart"/>
      <w:r w:rsidRPr="002D1B0E">
        <w:rPr>
          <w:sz w:val="28"/>
          <w:szCs w:val="28"/>
        </w:rPr>
        <w:t>often</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w:t>
      </w:r>
      <w:proofErr w:type="spellStart"/>
      <w:r w:rsidRPr="002D1B0E">
        <w:rPr>
          <w:sz w:val="28"/>
          <w:szCs w:val="28"/>
        </w:rPr>
        <w:t>higher</w:t>
      </w:r>
      <w:proofErr w:type="spellEnd"/>
      <w:r w:rsidRPr="002D1B0E">
        <w:rPr>
          <w:sz w:val="28"/>
          <w:szCs w:val="28"/>
        </w:rPr>
        <w:t xml:space="preserve"> </w:t>
      </w:r>
      <w:proofErr w:type="spellStart"/>
      <w:r w:rsidRPr="002D1B0E">
        <w:rPr>
          <w:sz w:val="28"/>
          <w:szCs w:val="28"/>
        </w:rPr>
        <w:t>hardness</w:t>
      </w:r>
      <w:proofErr w:type="spellEnd"/>
      <w:r w:rsidRPr="002D1B0E">
        <w:rPr>
          <w:sz w:val="28"/>
          <w:szCs w:val="28"/>
        </w:rPr>
        <w:t xml:space="preserve"> </w:t>
      </w:r>
      <w:proofErr w:type="spellStart"/>
      <w:r w:rsidRPr="002D1B0E">
        <w:rPr>
          <w:sz w:val="28"/>
          <w:szCs w:val="28"/>
        </w:rPr>
        <w:t>than</w:t>
      </w:r>
      <w:proofErr w:type="spellEnd"/>
      <w:r w:rsidRPr="002D1B0E">
        <w:rPr>
          <w:sz w:val="28"/>
          <w:szCs w:val="28"/>
        </w:rPr>
        <w:t xml:space="preserve"> </w:t>
      </w:r>
      <w:proofErr w:type="spellStart"/>
      <w:r w:rsidRPr="002D1B0E">
        <w:rPr>
          <w:sz w:val="28"/>
          <w:szCs w:val="28"/>
        </w:rPr>
        <w:t>propylites</w:t>
      </w:r>
      <w:proofErr w:type="spellEnd"/>
      <w:r w:rsidRPr="002D1B0E">
        <w:rPr>
          <w:sz w:val="28"/>
          <w:szCs w:val="28"/>
        </w:rPr>
        <w:t xml:space="preserve"> </w:t>
      </w:r>
      <w:proofErr w:type="spellStart"/>
      <w:r w:rsidRPr="002D1B0E">
        <w:rPr>
          <w:sz w:val="28"/>
          <w:szCs w:val="28"/>
        </w:rPr>
        <w:t>and</w:t>
      </w:r>
      <w:proofErr w:type="spellEnd"/>
      <w:r w:rsidRPr="002D1B0E">
        <w:rPr>
          <w:sz w:val="28"/>
          <w:szCs w:val="28"/>
        </w:rPr>
        <w:t xml:space="preserve">, </w:t>
      </w:r>
      <w:proofErr w:type="spellStart"/>
      <w:r w:rsidRPr="002D1B0E">
        <w:rPr>
          <w:sz w:val="28"/>
          <w:szCs w:val="28"/>
        </w:rPr>
        <w:t>given</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proofErr w:type="spellStart"/>
      <w:r w:rsidRPr="002D1B0E">
        <w:rPr>
          <w:sz w:val="28"/>
          <w:szCs w:val="28"/>
        </w:rPr>
        <w:t>high</w:t>
      </w:r>
      <w:proofErr w:type="spellEnd"/>
      <w:r w:rsidRPr="002D1B0E">
        <w:rPr>
          <w:sz w:val="28"/>
          <w:szCs w:val="28"/>
        </w:rPr>
        <w:t xml:space="preserve"> </w:t>
      </w:r>
      <w:proofErr w:type="spellStart"/>
      <w:r w:rsidRPr="002D1B0E">
        <w:rPr>
          <w:sz w:val="28"/>
          <w:szCs w:val="28"/>
        </w:rPr>
        <w:t>content</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SiO</w:t>
      </w:r>
      <w:r w:rsidRPr="002D1B0E">
        <w:rPr>
          <w:sz w:val="28"/>
          <w:szCs w:val="28"/>
          <w:vertAlign w:val="subscript"/>
        </w:rPr>
        <w:t>2</w:t>
      </w:r>
      <w:r w:rsidRPr="002D1B0E">
        <w:rPr>
          <w:sz w:val="28"/>
          <w:szCs w:val="28"/>
        </w:rPr>
        <w:t xml:space="preserve">, </w:t>
      </w:r>
      <w:proofErr w:type="spellStart"/>
      <w:r w:rsidRPr="002D1B0E">
        <w:rPr>
          <w:sz w:val="28"/>
          <w:szCs w:val="28"/>
        </w:rPr>
        <w:t>they</w:t>
      </w:r>
      <w:proofErr w:type="spellEnd"/>
      <w:r w:rsidRPr="002D1B0E">
        <w:rPr>
          <w:sz w:val="28"/>
          <w:szCs w:val="28"/>
        </w:rPr>
        <w:t xml:space="preserve"> </w:t>
      </w:r>
      <w:proofErr w:type="spellStart"/>
      <w:r w:rsidRPr="002D1B0E">
        <w:rPr>
          <w:sz w:val="28"/>
          <w:szCs w:val="28"/>
        </w:rPr>
        <w:t>also</w:t>
      </w:r>
      <w:proofErr w:type="spellEnd"/>
      <w:r w:rsidRPr="002D1B0E">
        <w:rPr>
          <w:sz w:val="28"/>
          <w:szCs w:val="28"/>
        </w:rPr>
        <w:t xml:space="preserve"> </w:t>
      </w:r>
      <w:proofErr w:type="spellStart"/>
      <w:r w:rsidRPr="002D1B0E">
        <w:rPr>
          <w:sz w:val="28"/>
          <w:szCs w:val="28"/>
        </w:rPr>
        <w:t>make</w:t>
      </w:r>
      <w:proofErr w:type="spellEnd"/>
      <w:r w:rsidRPr="002D1B0E">
        <w:rPr>
          <w:sz w:val="28"/>
          <w:szCs w:val="28"/>
        </w:rPr>
        <w:t xml:space="preserve"> </w:t>
      </w:r>
      <w:proofErr w:type="spellStart"/>
      <w:r w:rsidRPr="002D1B0E">
        <w:rPr>
          <w:sz w:val="28"/>
          <w:szCs w:val="28"/>
        </w:rPr>
        <w:t>grinding</w:t>
      </w:r>
      <w:proofErr w:type="spellEnd"/>
      <w:r w:rsidRPr="002D1B0E">
        <w:rPr>
          <w:sz w:val="28"/>
          <w:szCs w:val="28"/>
        </w:rPr>
        <w:t xml:space="preserve"> </w:t>
      </w:r>
      <w:r w:rsidR="009A016A" w:rsidRPr="002D1B0E">
        <w:rPr>
          <w:sz w:val="28"/>
          <w:szCs w:val="28"/>
          <w:lang w:val="en-US"/>
        </w:rPr>
        <w:t xml:space="preserve">by ball mills </w:t>
      </w:r>
      <w:proofErr w:type="spellStart"/>
      <w:r w:rsidRPr="002D1B0E">
        <w:rPr>
          <w:sz w:val="28"/>
          <w:szCs w:val="28"/>
        </w:rPr>
        <w:t>difficult</w:t>
      </w:r>
      <w:proofErr w:type="spellEnd"/>
      <w:r w:rsidRPr="002D1B0E">
        <w:rPr>
          <w:sz w:val="28"/>
          <w:szCs w:val="28"/>
        </w:rPr>
        <w:t>.</w:t>
      </w:r>
    </w:p>
    <w:p w14:paraId="02297B1F" w14:textId="77777777" w:rsidR="009A016A" w:rsidRPr="002D1B0E" w:rsidRDefault="009A016A" w:rsidP="002D1B0E">
      <w:pPr>
        <w:pStyle w:val="BodyTextIndent"/>
        <w:spacing w:after="0"/>
        <w:ind w:left="851" w:firstLine="565"/>
        <w:jc w:val="both"/>
        <w:rPr>
          <w:sz w:val="28"/>
          <w:szCs w:val="28"/>
          <w:lang w:val="en-US"/>
        </w:rPr>
      </w:pPr>
      <w:r w:rsidRPr="002D1B0E">
        <w:rPr>
          <w:sz w:val="28"/>
          <w:szCs w:val="28"/>
          <w:lang w:val="en-US"/>
        </w:rPr>
        <w:t xml:space="preserve">The reason for the low throughput in the </w:t>
      </w:r>
      <w:proofErr w:type="spellStart"/>
      <w:r w:rsidRPr="002D1B0E">
        <w:rPr>
          <w:sz w:val="28"/>
          <w:szCs w:val="28"/>
        </w:rPr>
        <w:t>Disintegration</w:t>
      </w:r>
      <w:proofErr w:type="spellEnd"/>
      <w:r w:rsidRPr="002D1B0E">
        <w:rPr>
          <w:sz w:val="28"/>
          <w:szCs w:val="28"/>
        </w:rPr>
        <w:t xml:space="preserve"> </w:t>
      </w:r>
      <w:r w:rsidRPr="002D1B0E">
        <w:rPr>
          <w:sz w:val="28"/>
          <w:szCs w:val="28"/>
          <w:lang w:val="en-US"/>
        </w:rPr>
        <w:t xml:space="preserve">Sector (AG Grinding Sector) is the processed ores of high hardness. The disintegrators (AG mills) can operate with a throughput of 400 t/h, but this depends on the particle size and hardness of the processed ores. In </w:t>
      </w:r>
      <w:r w:rsidR="005871C7" w:rsidRPr="002D1B0E">
        <w:rPr>
          <w:sz w:val="28"/>
          <w:szCs w:val="28"/>
          <w:lang w:val="en-US"/>
        </w:rPr>
        <w:t xml:space="preserve">the </w:t>
      </w:r>
      <w:r w:rsidRPr="002D1B0E">
        <w:rPr>
          <w:sz w:val="28"/>
          <w:szCs w:val="28"/>
          <w:lang w:val="en-US"/>
        </w:rPr>
        <w:t xml:space="preserve">cases where hard ores with </w:t>
      </w:r>
      <w:r w:rsidR="005871C7" w:rsidRPr="002D1B0E">
        <w:rPr>
          <w:sz w:val="28"/>
          <w:szCs w:val="28"/>
          <w:lang w:val="en-US"/>
        </w:rPr>
        <w:t>particle</w:t>
      </w:r>
      <w:r w:rsidRPr="002D1B0E">
        <w:rPr>
          <w:sz w:val="28"/>
          <w:szCs w:val="28"/>
          <w:lang w:val="en-US"/>
        </w:rPr>
        <w:t xml:space="preserve"> size of +10.00-80.00 mm pass quickly through the </w:t>
      </w:r>
      <w:r w:rsidR="005871C7" w:rsidRPr="002D1B0E">
        <w:rPr>
          <w:sz w:val="28"/>
          <w:szCs w:val="28"/>
          <w:lang w:val="en-US"/>
        </w:rPr>
        <w:t>discharge</w:t>
      </w:r>
      <w:r w:rsidRPr="002D1B0E">
        <w:rPr>
          <w:sz w:val="28"/>
          <w:szCs w:val="28"/>
          <w:lang w:val="en-US"/>
        </w:rPr>
        <w:t xml:space="preserve"> grid and are directed to </w:t>
      </w:r>
      <w:r w:rsidR="005871C7" w:rsidRPr="002D1B0E">
        <w:rPr>
          <w:sz w:val="28"/>
          <w:szCs w:val="28"/>
          <w:lang w:val="en-US"/>
        </w:rPr>
        <w:t>secondary</w:t>
      </w:r>
      <w:r w:rsidRPr="002D1B0E">
        <w:rPr>
          <w:sz w:val="28"/>
          <w:szCs w:val="28"/>
          <w:lang w:val="en-US"/>
        </w:rPr>
        <w:t xml:space="preserve"> crushing</w:t>
      </w:r>
      <w:r w:rsidR="005871C7" w:rsidRPr="002D1B0E">
        <w:rPr>
          <w:sz w:val="28"/>
          <w:szCs w:val="28"/>
          <w:lang w:val="en-US"/>
        </w:rPr>
        <w:t xml:space="preserve"> area</w:t>
      </w:r>
      <w:r w:rsidRPr="002D1B0E">
        <w:rPr>
          <w:sz w:val="28"/>
          <w:szCs w:val="28"/>
          <w:lang w:val="en-US"/>
        </w:rPr>
        <w:t>. Then</w:t>
      </w:r>
      <w:r w:rsidR="005871C7" w:rsidRPr="002D1B0E">
        <w:rPr>
          <w:sz w:val="28"/>
          <w:szCs w:val="28"/>
          <w:lang w:val="en-US"/>
        </w:rPr>
        <w:t>,</w:t>
      </w:r>
      <w:r w:rsidRPr="002D1B0E">
        <w:rPr>
          <w:sz w:val="28"/>
          <w:szCs w:val="28"/>
          <w:lang w:val="en-US"/>
        </w:rPr>
        <w:t xml:space="preserve"> the </w:t>
      </w:r>
      <w:r w:rsidR="005871C7" w:rsidRPr="002D1B0E">
        <w:rPr>
          <w:sz w:val="28"/>
          <w:szCs w:val="28"/>
          <w:lang w:val="en-US"/>
        </w:rPr>
        <w:t xml:space="preserve">disintegrators (AG mills) </w:t>
      </w:r>
      <w:r w:rsidRPr="002D1B0E">
        <w:rPr>
          <w:sz w:val="28"/>
          <w:szCs w:val="28"/>
          <w:lang w:val="en-US"/>
        </w:rPr>
        <w:t xml:space="preserve">can achieve maximum throughput, but the </w:t>
      </w:r>
      <w:r w:rsidR="005871C7" w:rsidRPr="002D1B0E">
        <w:rPr>
          <w:sz w:val="28"/>
          <w:szCs w:val="28"/>
          <w:lang w:val="en-US"/>
        </w:rPr>
        <w:t>product which reports to the secondary</w:t>
      </w:r>
      <w:r w:rsidRPr="002D1B0E">
        <w:rPr>
          <w:sz w:val="28"/>
          <w:szCs w:val="28"/>
          <w:lang w:val="en-US"/>
        </w:rPr>
        <w:t xml:space="preserve"> crushing </w:t>
      </w:r>
      <w:r w:rsidR="005871C7" w:rsidRPr="002D1B0E">
        <w:rPr>
          <w:sz w:val="28"/>
          <w:szCs w:val="28"/>
          <w:lang w:val="en-US"/>
        </w:rPr>
        <w:t xml:space="preserve">circuit </w:t>
      </w:r>
      <w:r w:rsidRPr="002D1B0E">
        <w:rPr>
          <w:sz w:val="28"/>
          <w:szCs w:val="28"/>
          <w:lang w:val="en-US"/>
        </w:rPr>
        <w:t xml:space="preserve">reaches a volume beyond the </w:t>
      </w:r>
      <w:r w:rsidRPr="002D1B0E">
        <w:rPr>
          <w:sz w:val="28"/>
          <w:szCs w:val="28"/>
          <w:lang w:val="en-US"/>
        </w:rPr>
        <w:lastRenderedPageBreak/>
        <w:t xml:space="preserve">capabilities of the installed capacities. In this case, the maximum hourly </w:t>
      </w:r>
      <w:r w:rsidR="005871C7" w:rsidRPr="002D1B0E">
        <w:rPr>
          <w:sz w:val="28"/>
          <w:szCs w:val="28"/>
          <w:lang w:val="en-US"/>
        </w:rPr>
        <w:t>throughput</w:t>
      </w:r>
      <w:r w:rsidRPr="002D1B0E">
        <w:rPr>
          <w:sz w:val="28"/>
          <w:szCs w:val="28"/>
          <w:lang w:val="en-US"/>
        </w:rPr>
        <w:t xml:space="preserve"> of </w:t>
      </w:r>
      <w:r w:rsidR="005871C7" w:rsidRPr="002D1B0E">
        <w:rPr>
          <w:sz w:val="28"/>
          <w:szCs w:val="28"/>
          <w:lang w:val="en-US"/>
        </w:rPr>
        <w:t xml:space="preserve">secondary crushing circuit </w:t>
      </w:r>
      <w:r w:rsidRPr="002D1B0E">
        <w:rPr>
          <w:sz w:val="28"/>
          <w:szCs w:val="28"/>
          <w:lang w:val="en-US"/>
        </w:rPr>
        <w:t xml:space="preserve">is limiting, which is maintained by reducing the load in the </w:t>
      </w:r>
      <w:proofErr w:type="spellStart"/>
      <w:r w:rsidR="005871C7" w:rsidRPr="002D1B0E">
        <w:rPr>
          <w:sz w:val="28"/>
          <w:szCs w:val="28"/>
        </w:rPr>
        <w:t>Disintegration</w:t>
      </w:r>
      <w:proofErr w:type="spellEnd"/>
      <w:r w:rsidR="005871C7" w:rsidRPr="002D1B0E">
        <w:rPr>
          <w:sz w:val="28"/>
          <w:szCs w:val="28"/>
        </w:rPr>
        <w:t xml:space="preserve"> </w:t>
      </w:r>
      <w:r w:rsidR="005871C7" w:rsidRPr="002D1B0E">
        <w:rPr>
          <w:sz w:val="28"/>
          <w:szCs w:val="28"/>
          <w:lang w:val="en-US"/>
        </w:rPr>
        <w:t>Sector (AG Grinding Sector)</w:t>
      </w:r>
      <w:r w:rsidRPr="002D1B0E">
        <w:rPr>
          <w:sz w:val="28"/>
          <w:szCs w:val="28"/>
          <w:lang w:val="en-US"/>
        </w:rPr>
        <w:t xml:space="preserve">. The highest throughput is achieved when the </w:t>
      </w:r>
      <w:r w:rsidR="005871C7" w:rsidRPr="002D1B0E">
        <w:rPr>
          <w:sz w:val="28"/>
          <w:szCs w:val="28"/>
          <w:lang w:val="en-US"/>
        </w:rPr>
        <w:t>percentage</w:t>
      </w:r>
      <w:r w:rsidRPr="002D1B0E">
        <w:rPr>
          <w:sz w:val="28"/>
          <w:szCs w:val="28"/>
          <w:lang w:val="en-US"/>
        </w:rPr>
        <w:t xml:space="preserve"> of the product with a </w:t>
      </w:r>
      <w:r w:rsidR="005871C7" w:rsidRPr="002D1B0E">
        <w:rPr>
          <w:sz w:val="28"/>
          <w:szCs w:val="28"/>
          <w:lang w:val="en-US"/>
        </w:rPr>
        <w:t>particle</w:t>
      </w:r>
      <w:r w:rsidRPr="002D1B0E">
        <w:rPr>
          <w:sz w:val="28"/>
          <w:szCs w:val="28"/>
          <w:lang w:val="en-US"/>
        </w:rPr>
        <w:t xml:space="preserve"> size below 5.00 mm is increased, reaching a </w:t>
      </w:r>
      <w:r w:rsidR="005871C7" w:rsidRPr="002D1B0E">
        <w:rPr>
          <w:sz w:val="28"/>
          <w:szCs w:val="28"/>
          <w:lang w:val="en-US"/>
        </w:rPr>
        <w:t>percentage</w:t>
      </w:r>
      <w:r w:rsidRPr="002D1B0E">
        <w:rPr>
          <w:sz w:val="28"/>
          <w:szCs w:val="28"/>
          <w:lang w:val="en-US"/>
        </w:rPr>
        <w:t xml:space="preserve"> of 60%. This is possible only when the argillites have a high </w:t>
      </w:r>
      <w:r w:rsidR="005871C7" w:rsidRPr="002D1B0E">
        <w:rPr>
          <w:sz w:val="28"/>
          <w:szCs w:val="28"/>
          <w:lang w:val="en-US"/>
        </w:rPr>
        <w:t>percentage</w:t>
      </w:r>
      <w:r w:rsidRPr="002D1B0E">
        <w:rPr>
          <w:sz w:val="28"/>
          <w:szCs w:val="28"/>
          <w:lang w:val="en-US"/>
        </w:rPr>
        <w:t xml:space="preserve"> in the ore </w:t>
      </w:r>
      <w:r w:rsidR="005871C7" w:rsidRPr="002D1B0E">
        <w:rPr>
          <w:sz w:val="28"/>
          <w:szCs w:val="28"/>
          <w:lang w:val="en-US"/>
        </w:rPr>
        <w:t>mix</w:t>
      </w:r>
      <w:r w:rsidRPr="002D1B0E">
        <w:rPr>
          <w:sz w:val="28"/>
          <w:szCs w:val="28"/>
          <w:lang w:val="en-US"/>
        </w:rPr>
        <w:t>, usually about 30%.</w:t>
      </w:r>
    </w:p>
    <w:p w14:paraId="0C64FF46" w14:textId="77777777" w:rsidR="005871C7" w:rsidRPr="002D1B0E" w:rsidRDefault="005871C7" w:rsidP="002D1B0E">
      <w:pPr>
        <w:pStyle w:val="BodyTextIndent"/>
        <w:spacing w:after="0"/>
        <w:ind w:left="851" w:firstLine="565"/>
        <w:jc w:val="both"/>
        <w:rPr>
          <w:sz w:val="28"/>
          <w:szCs w:val="28"/>
          <w:lang w:val="en-US"/>
        </w:rPr>
      </w:pPr>
      <w:r w:rsidRPr="002D1B0E">
        <w:rPr>
          <w:sz w:val="28"/>
          <w:szCs w:val="28"/>
          <w:lang w:val="en-US"/>
        </w:rPr>
        <w:t xml:space="preserve">The second critical moment for </w:t>
      </w:r>
      <w:proofErr w:type="spellStart"/>
      <w:r w:rsidRPr="002D1B0E">
        <w:rPr>
          <w:sz w:val="28"/>
          <w:szCs w:val="28"/>
        </w:rPr>
        <w:t>Disintegration</w:t>
      </w:r>
      <w:proofErr w:type="spellEnd"/>
      <w:r w:rsidRPr="002D1B0E">
        <w:rPr>
          <w:sz w:val="28"/>
          <w:szCs w:val="28"/>
        </w:rPr>
        <w:t xml:space="preserve"> </w:t>
      </w:r>
      <w:r w:rsidRPr="002D1B0E">
        <w:rPr>
          <w:sz w:val="28"/>
          <w:szCs w:val="28"/>
          <w:lang w:val="en-US"/>
        </w:rPr>
        <w:t xml:space="preserve">Sector (AG Grinding Sector) is when operating with ores of high hardness and particle size over 80mm. Large and hard pieces are retained in the disintegrators (AG mills), the ore discharge  and, accordingly, the ore feeding to the downstream circuits is delayed. In this case, the hourly productivity of the </w:t>
      </w:r>
      <w:proofErr w:type="spellStart"/>
      <w:r w:rsidRPr="002D1B0E">
        <w:rPr>
          <w:sz w:val="28"/>
          <w:szCs w:val="28"/>
        </w:rPr>
        <w:t>Disintegration</w:t>
      </w:r>
      <w:proofErr w:type="spellEnd"/>
      <w:r w:rsidRPr="002D1B0E">
        <w:rPr>
          <w:sz w:val="28"/>
          <w:szCs w:val="28"/>
        </w:rPr>
        <w:t xml:space="preserve"> </w:t>
      </w:r>
      <w:r w:rsidRPr="002D1B0E">
        <w:rPr>
          <w:sz w:val="28"/>
          <w:szCs w:val="28"/>
          <w:lang w:val="en-US"/>
        </w:rPr>
        <w:t>Sector (AG Grinding Sector) drops, which hinders the implementation of the plan for fed and processed ore.</w:t>
      </w:r>
    </w:p>
    <w:p w14:paraId="19A1DDF3" w14:textId="77777777" w:rsidR="00D52095" w:rsidRPr="001B3605" w:rsidRDefault="0060305F" w:rsidP="002D1B0E">
      <w:pPr>
        <w:pStyle w:val="BodyTextIndent"/>
        <w:tabs>
          <w:tab w:val="left" w:pos="1701"/>
        </w:tabs>
        <w:spacing w:before="120" w:after="0"/>
        <w:ind w:left="709" w:firstLine="142"/>
        <w:jc w:val="both"/>
        <w:rPr>
          <w:b/>
          <w:bCs/>
          <w:sz w:val="28"/>
          <w:szCs w:val="28"/>
        </w:rPr>
      </w:pPr>
      <w:r w:rsidRPr="001B3605">
        <w:rPr>
          <w:sz w:val="28"/>
          <w:szCs w:val="28"/>
        </w:rPr>
        <w:t xml:space="preserve"> </w:t>
      </w:r>
      <w:r w:rsidR="00D52095" w:rsidRPr="001B3605">
        <w:rPr>
          <w:sz w:val="28"/>
          <w:szCs w:val="28"/>
        </w:rPr>
        <w:t xml:space="preserve">       </w:t>
      </w:r>
      <w:r w:rsidR="00367007" w:rsidRPr="001B3605">
        <w:rPr>
          <w:b/>
          <w:sz w:val="28"/>
          <w:szCs w:val="28"/>
          <w:lang w:val="en-US"/>
        </w:rPr>
        <w:t>2.</w:t>
      </w:r>
      <w:r w:rsidR="00D52095" w:rsidRPr="001B3605">
        <w:rPr>
          <w:b/>
          <w:sz w:val="28"/>
          <w:szCs w:val="28"/>
        </w:rPr>
        <w:t xml:space="preserve"> </w:t>
      </w:r>
      <w:proofErr w:type="spellStart"/>
      <w:r w:rsidR="005871C7" w:rsidRPr="005871C7">
        <w:rPr>
          <w:b/>
          <w:bCs/>
          <w:sz w:val="28"/>
          <w:szCs w:val="28"/>
        </w:rPr>
        <w:t>Requirements</w:t>
      </w:r>
      <w:proofErr w:type="spellEnd"/>
      <w:r w:rsidR="005871C7" w:rsidRPr="005871C7">
        <w:rPr>
          <w:b/>
          <w:bCs/>
          <w:sz w:val="28"/>
          <w:szCs w:val="28"/>
        </w:rPr>
        <w:t xml:space="preserve"> </w:t>
      </w:r>
      <w:proofErr w:type="spellStart"/>
      <w:r w:rsidR="005871C7" w:rsidRPr="005871C7">
        <w:rPr>
          <w:b/>
          <w:bCs/>
          <w:sz w:val="28"/>
          <w:szCs w:val="28"/>
        </w:rPr>
        <w:t>for</w:t>
      </w:r>
      <w:proofErr w:type="spellEnd"/>
      <w:r w:rsidR="005871C7" w:rsidRPr="005871C7">
        <w:rPr>
          <w:b/>
          <w:bCs/>
          <w:sz w:val="28"/>
          <w:szCs w:val="28"/>
        </w:rPr>
        <w:t xml:space="preserve"> </w:t>
      </w:r>
      <w:proofErr w:type="spellStart"/>
      <w:r w:rsidR="005871C7" w:rsidRPr="005871C7">
        <w:rPr>
          <w:b/>
          <w:bCs/>
          <w:sz w:val="28"/>
          <w:szCs w:val="28"/>
        </w:rPr>
        <w:t>the</w:t>
      </w:r>
      <w:proofErr w:type="spellEnd"/>
      <w:r w:rsidR="005871C7" w:rsidRPr="005871C7">
        <w:rPr>
          <w:b/>
          <w:bCs/>
          <w:sz w:val="28"/>
          <w:szCs w:val="28"/>
        </w:rPr>
        <w:t xml:space="preserve"> </w:t>
      </w:r>
      <w:proofErr w:type="spellStart"/>
      <w:r w:rsidR="005871C7" w:rsidRPr="005871C7">
        <w:rPr>
          <w:b/>
          <w:bCs/>
          <w:sz w:val="28"/>
          <w:szCs w:val="28"/>
        </w:rPr>
        <w:t>nature</w:t>
      </w:r>
      <w:proofErr w:type="spellEnd"/>
      <w:r w:rsidR="005871C7" w:rsidRPr="005871C7">
        <w:rPr>
          <w:b/>
          <w:bCs/>
          <w:sz w:val="28"/>
          <w:szCs w:val="28"/>
        </w:rPr>
        <w:t xml:space="preserve">, </w:t>
      </w:r>
      <w:proofErr w:type="spellStart"/>
      <w:r w:rsidR="005871C7" w:rsidRPr="005871C7">
        <w:rPr>
          <w:b/>
          <w:bCs/>
          <w:sz w:val="28"/>
          <w:szCs w:val="28"/>
        </w:rPr>
        <w:t>content</w:t>
      </w:r>
      <w:proofErr w:type="spellEnd"/>
      <w:r w:rsidR="005871C7" w:rsidRPr="005871C7">
        <w:rPr>
          <w:b/>
          <w:bCs/>
          <w:sz w:val="28"/>
          <w:szCs w:val="28"/>
        </w:rPr>
        <w:t xml:space="preserve"> </w:t>
      </w:r>
      <w:proofErr w:type="spellStart"/>
      <w:r w:rsidR="005871C7" w:rsidRPr="005871C7">
        <w:rPr>
          <w:b/>
          <w:bCs/>
          <w:sz w:val="28"/>
          <w:szCs w:val="28"/>
        </w:rPr>
        <w:t>and</w:t>
      </w:r>
      <w:proofErr w:type="spellEnd"/>
      <w:r w:rsidR="005871C7" w:rsidRPr="005871C7">
        <w:rPr>
          <w:b/>
          <w:bCs/>
          <w:sz w:val="28"/>
          <w:szCs w:val="28"/>
        </w:rPr>
        <w:t xml:space="preserve"> </w:t>
      </w:r>
      <w:proofErr w:type="spellStart"/>
      <w:r w:rsidR="005871C7" w:rsidRPr="005871C7">
        <w:rPr>
          <w:b/>
          <w:bCs/>
          <w:sz w:val="28"/>
          <w:szCs w:val="28"/>
        </w:rPr>
        <w:t>scope</w:t>
      </w:r>
      <w:proofErr w:type="spellEnd"/>
      <w:r w:rsidR="005871C7" w:rsidRPr="005871C7">
        <w:rPr>
          <w:b/>
          <w:bCs/>
          <w:sz w:val="28"/>
          <w:szCs w:val="28"/>
        </w:rPr>
        <w:t xml:space="preserve"> </w:t>
      </w:r>
      <w:proofErr w:type="spellStart"/>
      <w:r w:rsidR="005871C7" w:rsidRPr="005871C7">
        <w:rPr>
          <w:b/>
          <w:bCs/>
          <w:sz w:val="28"/>
          <w:szCs w:val="28"/>
        </w:rPr>
        <w:t>of</w:t>
      </w:r>
      <w:proofErr w:type="spellEnd"/>
      <w:r w:rsidR="005871C7" w:rsidRPr="005871C7">
        <w:rPr>
          <w:b/>
          <w:bCs/>
          <w:sz w:val="28"/>
          <w:szCs w:val="28"/>
        </w:rPr>
        <w:t xml:space="preserve"> </w:t>
      </w:r>
      <w:proofErr w:type="spellStart"/>
      <w:r w:rsidR="005871C7" w:rsidRPr="005871C7">
        <w:rPr>
          <w:b/>
          <w:bCs/>
          <w:sz w:val="28"/>
          <w:szCs w:val="28"/>
        </w:rPr>
        <w:t>work</w:t>
      </w:r>
      <w:proofErr w:type="spellEnd"/>
      <w:r w:rsidR="005871C7" w:rsidRPr="005871C7">
        <w:rPr>
          <w:b/>
          <w:bCs/>
          <w:sz w:val="28"/>
          <w:szCs w:val="28"/>
        </w:rPr>
        <w:t xml:space="preserve">, </w:t>
      </w:r>
      <w:proofErr w:type="spellStart"/>
      <w:r w:rsidR="005871C7" w:rsidRPr="005871C7">
        <w:rPr>
          <w:b/>
          <w:bCs/>
          <w:sz w:val="28"/>
          <w:szCs w:val="28"/>
        </w:rPr>
        <w:t>the</w:t>
      </w:r>
      <w:proofErr w:type="spellEnd"/>
      <w:r w:rsidR="005871C7" w:rsidRPr="005871C7">
        <w:rPr>
          <w:b/>
          <w:bCs/>
          <w:sz w:val="28"/>
          <w:szCs w:val="28"/>
        </w:rPr>
        <w:t xml:space="preserve"> </w:t>
      </w:r>
      <w:proofErr w:type="spellStart"/>
      <w:r w:rsidR="005871C7" w:rsidRPr="005871C7">
        <w:rPr>
          <w:b/>
          <w:bCs/>
          <w:sz w:val="28"/>
          <w:szCs w:val="28"/>
        </w:rPr>
        <w:t>specifics</w:t>
      </w:r>
      <w:proofErr w:type="spellEnd"/>
      <w:r w:rsidR="005871C7" w:rsidRPr="005871C7">
        <w:rPr>
          <w:b/>
          <w:bCs/>
          <w:sz w:val="28"/>
          <w:szCs w:val="28"/>
        </w:rPr>
        <w:t xml:space="preserve"> </w:t>
      </w:r>
      <w:proofErr w:type="spellStart"/>
      <w:r w:rsidR="005871C7" w:rsidRPr="005871C7">
        <w:rPr>
          <w:b/>
          <w:bCs/>
          <w:sz w:val="28"/>
          <w:szCs w:val="28"/>
        </w:rPr>
        <w:t>and</w:t>
      </w:r>
      <w:proofErr w:type="spellEnd"/>
      <w:r w:rsidR="005871C7" w:rsidRPr="005871C7">
        <w:rPr>
          <w:b/>
          <w:bCs/>
          <w:sz w:val="28"/>
          <w:szCs w:val="28"/>
        </w:rPr>
        <w:t xml:space="preserve"> </w:t>
      </w:r>
      <w:proofErr w:type="spellStart"/>
      <w:r w:rsidR="005871C7" w:rsidRPr="005871C7">
        <w:rPr>
          <w:b/>
          <w:bCs/>
          <w:sz w:val="28"/>
          <w:szCs w:val="28"/>
        </w:rPr>
        <w:t>the</w:t>
      </w:r>
      <w:proofErr w:type="spellEnd"/>
      <w:r w:rsidR="005871C7" w:rsidRPr="005871C7">
        <w:rPr>
          <w:b/>
          <w:bCs/>
          <w:sz w:val="28"/>
          <w:szCs w:val="28"/>
        </w:rPr>
        <w:t xml:space="preserve"> </w:t>
      </w:r>
      <w:proofErr w:type="spellStart"/>
      <w:r w:rsidR="005871C7" w:rsidRPr="005871C7">
        <w:rPr>
          <w:b/>
          <w:bCs/>
          <w:sz w:val="28"/>
          <w:szCs w:val="28"/>
        </w:rPr>
        <w:t>required</w:t>
      </w:r>
      <w:proofErr w:type="spellEnd"/>
      <w:r w:rsidR="005871C7" w:rsidRPr="005871C7">
        <w:rPr>
          <w:b/>
          <w:bCs/>
          <w:sz w:val="28"/>
          <w:szCs w:val="28"/>
        </w:rPr>
        <w:t xml:space="preserve"> </w:t>
      </w:r>
      <w:proofErr w:type="spellStart"/>
      <w:r w:rsidR="005871C7" w:rsidRPr="005871C7">
        <w:rPr>
          <w:b/>
          <w:bCs/>
          <w:sz w:val="28"/>
          <w:szCs w:val="28"/>
        </w:rPr>
        <w:t>ultimate</w:t>
      </w:r>
      <w:proofErr w:type="spellEnd"/>
      <w:r w:rsidR="005871C7" w:rsidRPr="005871C7">
        <w:rPr>
          <w:b/>
          <w:bCs/>
          <w:sz w:val="28"/>
          <w:szCs w:val="28"/>
        </w:rPr>
        <w:t xml:space="preserve"> </w:t>
      </w:r>
      <w:proofErr w:type="spellStart"/>
      <w:r w:rsidR="005871C7" w:rsidRPr="005871C7">
        <w:rPr>
          <w:b/>
          <w:bCs/>
          <w:sz w:val="28"/>
          <w:szCs w:val="28"/>
        </w:rPr>
        <w:t>goal</w:t>
      </w:r>
      <w:proofErr w:type="spellEnd"/>
      <w:r w:rsidR="005871C7" w:rsidRPr="005871C7">
        <w:rPr>
          <w:b/>
          <w:bCs/>
          <w:sz w:val="28"/>
          <w:szCs w:val="28"/>
        </w:rPr>
        <w:t xml:space="preserve"> </w:t>
      </w:r>
      <w:proofErr w:type="spellStart"/>
      <w:r w:rsidR="005871C7" w:rsidRPr="005871C7">
        <w:rPr>
          <w:b/>
          <w:bCs/>
          <w:sz w:val="28"/>
          <w:szCs w:val="28"/>
        </w:rPr>
        <w:t>of</w:t>
      </w:r>
      <w:proofErr w:type="spellEnd"/>
      <w:r w:rsidR="005871C7" w:rsidRPr="005871C7">
        <w:rPr>
          <w:b/>
          <w:bCs/>
          <w:sz w:val="28"/>
          <w:szCs w:val="28"/>
        </w:rPr>
        <w:t xml:space="preserve"> </w:t>
      </w:r>
      <w:proofErr w:type="spellStart"/>
      <w:r w:rsidR="005871C7" w:rsidRPr="005871C7">
        <w:rPr>
          <w:b/>
          <w:bCs/>
          <w:sz w:val="28"/>
          <w:szCs w:val="28"/>
        </w:rPr>
        <w:t>the</w:t>
      </w:r>
      <w:proofErr w:type="spellEnd"/>
      <w:r w:rsidR="005871C7" w:rsidRPr="005871C7">
        <w:rPr>
          <w:b/>
          <w:bCs/>
          <w:sz w:val="28"/>
          <w:szCs w:val="28"/>
        </w:rPr>
        <w:t xml:space="preserve"> </w:t>
      </w:r>
      <w:proofErr w:type="spellStart"/>
      <w:r w:rsidR="005871C7" w:rsidRPr="005871C7">
        <w:rPr>
          <w:b/>
          <w:bCs/>
          <w:sz w:val="28"/>
          <w:szCs w:val="28"/>
        </w:rPr>
        <w:t>service</w:t>
      </w:r>
      <w:proofErr w:type="spellEnd"/>
      <w:r w:rsidR="005871C7" w:rsidRPr="005871C7">
        <w:rPr>
          <w:b/>
          <w:bCs/>
          <w:sz w:val="28"/>
          <w:szCs w:val="28"/>
        </w:rPr>
        <w:t>.</w:t>
      </w:r>
    </w:p>
    <w:p w14:paraId="71CC829D" w14:textId="77777777" w:rsidR="005871C7" w:rsidRPr="005871C7" w:rsidRDefault="005871C7" w:rsidP="005871C7">
      <w:pPr>
        <w:widowControl w:val="0"/>
        <w:ind w:left="709" w:firstLine="707"/>
        <w:jc w:val="both"/>
        <w:rPr>
          <w:sz w:val="28"/>
          <w:szCs w:val="28"/>
          <w:lang w:val="en-US"/>
        </w:rPr>
      </w:pPr>
      <w:r w:rsidRPr="005871C7">
        <w:rPr>
          <w:sz w:val="28"/>
          <w:szCs w:val="28"/>
          <w:lang w:val="en-US"/>
        </w:rPr>
        <w:t xml:space="preserve">The purpose of the task is to conduct a </w:t>
      </w:r>
      <w:r>
        <w:rPr>
          <w:sz w:val="28"/>
          <w:szCs w:val="28"/>
          <w:lang w:val="en-US"/>
        </w:rPr>
        <w:t>Pre</w:t>
      </w:r>
      <w:r w:rsidRPr="005871C7">
        <w:rPr>
          <w:sz w:val="28"/>
          <w:szCs w:val="28"/>
          <w:lang w:val="en-US"/>
        </w:rPr>
        <w:t>feasibility Study</w:t>
      </w:r>
      <w:r>
        <w:rPr>
          <w:sz w:val="28"/>
          <w:szCs w:val="28"/>
          <w:lang w:val="en-US"/>
        </w:rPr>
        <w:t xml:space="preserve"> </w:t>
      </w:r>
      <w:r w:rsidRPr="005871C7">
        <w:rPr>
          <w:sz w:val="28"/>
          <w:szCs w:val="28"/>
          <w:lang w:val="en-US"/>
        </w:rPr>
        <w:t>to select an option for optimizing the</w:t>
      </w:r>
      <w:r>
        <w:rPr>
          <w:sz w:val="28"/>
          <w:szCs w:val="28"/>
          <w:lang w:val="en-US"/>
        </w:rPr>
        <w:t xml:space="preserve"> technological circuit of the As</w:t>
      </w:r>
      <w:r w:rsidRPr="005871C7">
        <w:rPr>
          <w:sz w:val="28"/>
          <w:szCs w:val="28"/>
          <w:lang w:val="en-US"/>
        </w:rPr>
        <w:t xml:space="preserve">arel </w:t>
      </w:r>
      <w:r>
        <w:rPr>
          <w:sz w:val="28"/>
          <w:szCs w:val="28"/>
          <w:lang w:val="en-US"/>
        </w:rPr>
        <w:t>Concentrator</w:t>
      </w:r>
      <w:r w:rsidRPr="005871C7">
        <w:rPr>
          <w:sz w:val="28"/>
          <w:szCs w:val="28"/>
          <w:lang w:val="en-US"/>
        </w:rPr>
        <w:t xml:space="preserve"> Plant for processing hard ores at 15 million </w:t>
      </w:r>
      <w:proofErr w:type="spellStart"/>
      <w:r>
        <w:rPr>
          <w:sz w:val="28"/>
          <w:szCs w:val="28"/>
          <w:lang w:val="en-US"/>
        </w:rPr>
        <w:t>tonnes</w:t>
      </w:r>
      <w:proofErr w:type="spellEnd"/>
      <w:r w:rsidRPr="005871C7">
        <w:rPr>
          <w:sz w:val="28"/>
          <w:szCs w:val="28"/>
          <w:lang w:val="en-US"/>
        </w:rPr>
        <w:t xml:space="preserve"> of annual </w:t>
      </w:r>
      <w:r w:rsidR="00087E54">
        <w:rPr>
          <w:sz w:val="28"/>
          <w:szCs w:val="28"/>
          <w:lang w:val="en-US"/>
        </w:rPr>
        <w:t>throughput</w:t>
      </w:r>
      <w:r w:rsidRPr="005871C7">
        <w:rPr>
          <w:sz w:val="28"/>
          <w:szCs w:val="28"/>
          <w:lang w:val="en-US"/>
        </w:rPr>
        <w:t>.</w:t>
      </w:r>
    </w:p>
    <w:p w14:paraId="4DBBBFB3" w14:textId="77777777" w:rsidR="005871C7" w:rsidRPr="005871C7" w:rsidRDefault="005871C7" w:rsidP="005871C7">
      <w:pPr>
        <w:widowControl w:val="0"/>
        <w:ind w:left="709" w:firstLine="707"/>
        <w:jc w:val="both"/>
        <w:rPr>
          <w:sz w:val="28"/>
          <w:szCs w:val="28"/>
          <w:lang w:val="en-US"/>
        </w:rPr>
      </w:pPr>
      <w:r w:rsidRPr="005871C7">
        <w:rPr>
          <w:sz w:val="28"/>
          <w:szCs w:val="28"/>
          <w:lang w:val="en-US"/>
        </w:rPr>
        <w:t xml:space="preserve">Based on the experience gained in ore </w:t>
      </w:r>
      <w:proofErr w:type="spellStart"/>
      <w:r w:rsidR="00087E54">
        <w:rPr>
          <w:sz w:val="28"/>
          <w:szCs w:val="28"/>
          <w:lang w:val="en-US"/>
        </w:rPr>
        <w:t>communition</w:t>
      </w:r>
      <w:proofErr w:type="spellEnd"/>
      <w:r w:rsidR="00087E54">
        <w:rPr>
          <w:sz w:val="28"/>
          <w:szCs w:val="28"/>
          <w:lang w:val="en-US"/>
        </w:rPr>
        <w:t xml:space="preserve"> processes</w:t>
      </w:r>
      <w:r w:rsidRPr="005871C7">
        <w:rPr>
          <w:sz w:val="28"/>
          <w:szCs w:val="28"/>
          <w:lang w:val="en-US"/>
        </w:rPr>
        <w:t>, it would be appropriate to evaluate the options for implementing SAG and HPGR</w:t>
      </w:r>
      <w:r w:rsidR="00087E54">
        <w:rPr>
          <w:sz w:val="28"/>
          <w:szCs w:val="28"/>
          <w:lang w:val="en-US"/>
        </w:rPr>
        <w:t xml:space="preserve"> mills</w:t>
      </w:r>
      <w:r w:rsidRPr="005871C7">
        <w:rPr>
          <w:sz w:val="28"/>
          <w:szCs w:val="28"/>
          <w:lang w:val="en-US"/>
        </w:rPr>
        <w:t>.</w:t>
      </w:r>
    </w:p>
    <w:p w14:paraId="36B62599" w14:textId="28B520CC" w:rsidR="005871C7" w:rsidRDefault="005871C7" w:rsidP="005871C7">
      <w:pPr>
        <w:widowControl w:val="0"/>
        <w:ind w:left="709" w:firstLine="707"/>
        <w:jc w:val="both"/>
        <w:rPr>
          <w:sz w:val="28"/>
          <w:szCs w:val="28"/>
          <w:lang w:val="en-US"/>
        </w:rPr>
      </w:pPr>
      <w:r w:rsidRPr="005871C7">
        <w:rPr>
          <w:sz w:val="28"/>
          <w:szCs w:val="28"/>
          <w:lang w:val="en-US"/>
        </w:rPr>
        <w:t xml:space="preserve">The fact is that </w:t>
      </w:r>
      <w:r w:rsidR="00087E54">
        <w:rPr>
          <w:sz w:val="28"/>
          <w:szCs w:val="28"/>
          <w:lang w:val="en-US"/>
        </w:rPr>
        <w:t xml:space="preserve">the </w:t>
      </w:r>
      <w:r w:rsidRPr="005871C7">
        <w:rPr>
          <w:sz w:val="28"/>
          <w:szCs w:val="28"/>
          <w:lang w:val="en-US"/>
        </w:rPr>
        <w:t xml:space="preserve">ore </w:t>
      </w:r>
      <w:r w:rsidR="00087E54" w:rsidRPr="005871C7">
        <w:rPr>
          <w:sz w:val="28"/>
          <w:szCs w:val="28"/>
          <w:lang w:val="en-US"/>
        </w:rPr>
        <w:t xml:space="preserve">hardness </w:t>
      </w:r>
      <w:r w:rsidRPr="005871C7">
        <w:rPr>
          <w:sz w:val="28"/>
          <w:szCs w:val="28"/>
          <w:lang w:val="en-US"/>
        </w:rPr>
        <w:t xml:space="preserve">will increase </w:t>
      </w:r>
      <w:r w:rsidR="00087E54">
        <w:rPr>
          <w:sz w:val="28"/>
          <w:szCs w:val="28"/>
          <w:lang w:val="en-US"/>
        </w:rPr>
        <w:t>when mining deeper</w:t>
      </w:r>
      <w:r w:rsidRPr="005871C7">
        <w:rPr>
          <w:sz w:val="28"/>
          <w:szCs w:val="28"/>
          <w:lang w:val="en-US"/>
        </w:rPr>
        <w:t xml:space="preserve"> and the technological equipment in ore </w:t>
      </w:r>
      <w:proofErr w:type="spellStart"/>
      <w:r w:rsidR="00087E54">
        <w:rPr>
          <w:sz w:val="28"/>
          <w:szCs w:val="28"/>
          <w:lang w:val="en-US"/>
        </w:rPr>
        <w:t>communition</w:t>
      </w:r>
      <w:proofErr w:type="spellEnd"/>
      <w:r w:rsidR="00087E54">
        <w:rPr>
          <w:sz w:val="28"/>
          <w:szCs w:val="28"/>
          <w:lang w:val="en-US"/>
        </w:rPr>
        <w:t xml:space="preserve"> circuit </w:t>
      </w:r>
      <w:r w:rsidRPr="005871C7">
        <w:rPr>
          <w:sz w:val="28"/>
          <w:szCs w:val="28"/>
          <w:lang w:val="en-US"/>
        </w:rPr>
        <w:t xml:space="preserve">will not be able to cope with their </w:t>
      </w:r>
      <w:r w:rsidR="00087E54">
        <w:rPr>
          <w:sz w:val="28"/>
          <w:szCs w:val="28"/>
          <w:lang w:val="en-US"/>
        </w:rPr>
        <w:t>throughput</w:t>
      </w:r>
      <w:r w:rsidRPr="005871C7">
        <w:rPr>
          <w:sz w:val="28"/>
          <w:szCs w:val="28"/>
          <w:lang w:val="en-US"/>
        </w:rPr>
        <w:t xml:space="preserve">, especially in the years 2029, 2030 and 2031, in which the </w:t>
      </w:r>
      <w:r w:rsidR="00087E54">
        <w:rPr>
          <w:sz w:val="28"/>
          <w:szCs w:val="28"/>
          <w:lang w:val="en-US"/>
        </w:rPr>
        <w:t>percentage</w:t>
      </w:r>
      <w:r w:rsidRPr="005871C7">
        <w:rPr>
          <w:sz w:val="28"/>
          <w:szCs w:val="28"/>
          <w:lang w:val="en-US"/>
        </w:rPr>
        <w:t xml:space="preserve"> of propylites will be 58%, </w:t>
      </w:r>
      <w:r w:rsidR="00922F1A">
        <w:rPr>
          <w:sz w:val="28"/>
          <w:szCs w:val="28"/>
          <w:lang w:val="en-US"/>
        </w:rPr>
        <w:t>6</w:t>
      </w:r>
      <w:r w:rsidRPr="005871C7">
        <w:rPr>
          <w:sz w:val="28"/>
          <w:szCs w:val="28"/>
          <w:lang w:val="en-US"/>
        </w:rPr>
        <w:t xml:space="preserve">5% and 75%, respectively. The annual </w:t>
      </w:r>
      <w:r w:rsidR="00087E54">
        <w:rPr>
          <w:sz w:val="28"/>
          <w:szCs w:val="28"/>
          <w:lang w:val="en-US"/>
        </w:rPr>
        <w:t>throughput</w:t>
      </w:r>
      <w:r w:rsidR="00087E54" w:rsidRPr="005871C7">
        <w:rPr>
          <w:sz w:val="28"/>
          <w:szCs w:val="28"/>
          <w:lang w:val="en-US"/>
        </w:rPr>
        <w:t xml:space="preserve"> </w:t>
      </w:r>
      <w:r w:rsidRPr="005871C7">
        <w:rPr>
          <w:sz w:val="28"/>
          <w:szCs w:val="28"/>
          <w:lang w:val="en-US"/>
        </w:rPr>
        <w:t xml:space="preserve">of 15 million </w:t>
      </w:r>
      <w:proofErr w:type="spellStart"/>
      <w:r>
        <w:rPr>
          <w:sz w:val="28"/>
          <w:szCs w:val="28"/>
          <w:lang w:val="en-US"/>
        </w:rPr>
        <w:t>tonnes</w:t>
      </w:r>
      <w:proofErr w:type="spellEnd"/>
      <w:r w:rsidRPr="005871C7">
        <w:rPr>
          <w:sz w:val="28"/>
          <w:szCs w:val="28"/>
          <w:lang w:val="en-US"/>
        </w:rPr>
        <w:t xml:space="preserve"> of high-hardness ores will be possible if timely and correct decisions are made.</w:t>
      </w:r>
    </w:p>
    <w:p w14:paraId="04CD23D2" w14:textId="77777777" w:rsidR="00087E54" w:rsidRDefault="00087E54" w:rsidP="00E326F9">
      <w:pPr>
        <w:widowControl w:val="0"/>
        <w:ind w:left="709" w:firstLine="707"/>
        <w:jc w:val="both"/>
        <w:rPr>
          <w:sz w:val="28"/>
          <w:szCs w:val="28"/>
          <w:lang w:val="en-US"/>
        </w:rPr>
      </w:pPr>
      <w:r w:rsidRPr="00087E54">
        <w:rPr>
          <w:sz w:val="28"/>
          <w:szCs w:val="28"/>
          <w:lang w:val="en-US"/>
        </w:rPr>
        <w:t xml:space="preserve">Copper-porphyry ores are processed </w:t>
      </w:r>
      <w:r>
        <w:rPr>
          <w:sz w:val="28"/>
          <w:szCs w:val="28"/>
          <w:lang w:val="en-US"/>
        </w:rPr>
        <w:t>at</w:t>
      </w:r>
      <w:r w:rsidRPr="00087E54">
        <w:rPr>
          <w:sz w:val="28"/>
          <w:szCs w:val="28"/>
          <w:lang w:val="en-US"/>
        </w:rPr>
        <w:t xml:space="preserve"> the </w:t>
      </w:r>
      <w:r>
        <w:rPr>
          <w:sz w:val="28"/>
          <w:szCs w:val="28"/>
          <w:lang w:val="en-US"/>
        </w:rPr>
        <w:t>Asarel mine</w:t>
      </w:r>
      <w:r w:rsidRPr="00087E54">
        <w:rPr>
          <w:sz w:val="28"/>
          <w:szCs w:val="28"/>
          <w:lang w:val="en-US"/>
        </w:rPr>
        <w:t xml:space="preserve"> </w:t>
      </w:r>
      <w:r>
        <w:rPr>
          <w:sz w:val="28"/>
          <w:szCs w:val="28"/>
          <w:lang w:val="en-US"/>
        </w:rPr>
        <w:t xml:space="preserve"> which are</w:t>
      </w:r>
      <w:r w:rsidRPr="00087E54">
        <w:rPr>
          <w:sz w:val="28"/>
          <w:szCs w:val="28"/>
          <w:lang w:val="en-US"/>
        </w:rPr>
        <w:t xml:space="preserve"> classified mainly into three types of </w:t>
      </w:r>
      <w:r>
        <w:rPr>
          <w:sz w:val="28"/>
          <w:szCs w:val="28"/>
          <w:lang w:val="en-US"/>
        </w:rPr>
        <w:t>metasomatic alteration types</w:t>
      </w:r>
      <w:r w:rsidRPr="00087E54">
        <w:rPr>
          <w:sz w:val="28"/>
          <w:szCs w:val="28"/>
          <w:lang w:val="en-US"/>
        </w:rPr>
        <w:t xml:space="preserve"> (propylites-PR, argillites-AR, secondary </w:t>
      </w:r>
      <w:proofErr w:type="spellStart"/>
      <w:r>
        <w:rPr>
          <w:sz w:val="28"/>
          <w:szCs w:val="28"/>
          <w:lang w:val="en-US"/>
        </w:rPr>
        <w:t>quarcites</w:t>
      </w:r>
      <w:proofErr w:type="spellEnd"/>
      <w:r w:rsidRPr="00087E54">
        <w:rPr>
          <w:sz w:val="28"/>
          <w:szCs w:val="28"/>
          <w:lang w:val="en-US"/>
        </w:rPr>
        <w:t xml:space="preserve">-VC). Due to the differences in their copper </w:t>
      </w:r>
      <w:r>
        <w:rPr>
          <w:sz w:val="28"/>
          <w:szCs w:val="28"/>
          <w:lang w:val="en-US"/>
        </w:rPr>
        <w:t>grade</w:t>
      </w:r>
      <w:r w:rsidRPr="00087E54">
        <w:rPr>
          <w:sz w:val="28"/>
          <w:szCs w:val="28"/>
          <w:lang w:val="en-US"/>
        </w:rPr>
        <w:t xml:space="preserve"> and physical and mechanical </w:t>
      </w:r>
      <w:r>
        <w:rPr>
          <w:sz w:val="28"/>
          <w:szCs w:val="28"/>
          <w:lang w:val="en-US"/>
        </w:rPr>
        <w:t>properties</w:t>
      </w:r>
      <w:r w:rsidRPr="00087E54">
        <w:rPr>
          <w:sz w:val="28"/>
          <w:szCs w:val="28"/>
          <w:lang w:val="en-US"/>
        </w:rPr>
        <w:t xml:space="preserve">, these ores are </w:t>
      </w:r>
      <w:r>
        <w:rPr>
          <w:sz w:val="28"/>
          <w:szCs w:val="28"/>
          <w:lang w:val="en-US"/>
        </w:rPr>
        <w:t xml:space="preserve">fed to be processed at </w:t>
      </w:r>
      <w:r w:rsidRPr="00087E54">
        <w:rPr>
          <w:sz w:val="28"/>
          <w:szCs w:val="28"/>
          <w:lang w:val="en-US"/>
        </w:rPr>
        <w:t xml:space="preserve"> the </w:t>
      </w:r>
      <w:r>
        <w:rPr>
          <w:sz w:val="28"/>
          <w:szCs w:val="28"/>
          <w:lang w:val="en-US"/>
        </w:rPr>
        <w:t>Asarel</w:t>
      </w:r>
      <w:r w:rsidRPr="00087E54">
        <w:rPr>
          <w:sz w:val="28"/>
          <w:szCs w:val="28"/>
          <w:lang w:val="en-US"/>
        </w:rPr>
        <w:t xml:space="preserve"> </w:t>
      </w:r>
      <w:r>
        <w:rPr>
          <w:sz w:val="28"/>
          <w:szCs w:val="28"/>
          <w:lang w:val="en-US"/>
        </w:rPr>
        <w:t>Concentrator Plant</w:t>
      </w:r>
      <w:r w:rsidRPr="00087E54">
        <w:rPr>
          <w:sz w:val="28"/>
          <w:szCs w:val="28"/>
          <w:lang w:val="en-US"/>
        </w:rPr>
        <w:t xml:space="preserve"> in the form of a </w:t>
      </w:r>
      <w:r>
        <w:rPr>
          <w:sz w:val="28"/>
          <w:szCs w:val="28"/>
          <w:lang w:val="en-US"/>
        </w:rPr>
        <w:t>ore mix</w:t>
      </w:r>
      <w:r w:rsidRPr="00087E54">
        <w:rPr>
          <w:sz w:val="28"/>
          <w:szCs w:val="28"/>
          <w:lang w:val="en-US"/>
        </w:rPr>
        <w:t xml:space="preserve">. The differences in the physical and mechanical properties of the individual </w:t>
      </w:r>
      <w:r>
        <w:rPr>
          <w:sz w:val="28"/>
          <w:szCs w:val="28"/>
          <w:lang w:val="en-US"/>
        </w:rPr>
        <w:t>metasomatic alteration types</w:t>
      </w:r>
      <w:r w:rsidRPr="00087E54">
        <w:rPr>
          <w:sz w:val="28"/>
          <w:szCs w:val="28"/>
          <w:lang w:val="en-US"/>
        </w:rPr>
        <w:t xml:space="preserve"> (hardness, structure, texture, degree of metasomatic alt</w:t>
      </w:r>
      <w:r>
        <w:rPr>
          <w:sz w:val="28"/>
          <w:szCs w:val="28"/>
          <w:lang w:val="en-US"/>
        </w:rPr>
        <w:t>eration, etc.) predetermine that</w:t>
      </w:r>
      <w:r w:rsidRPr="00087E54">
        <w:rPr>
          <w:sz w:val="28"/>
          <w:szCs w:val="28"/>
          <w:lang w:val="en-US"/>
        </w:rPr>
        <w:t xml:space="preserve"> an exact ratio between the three t</w:t>
      </w:r>
      <w:r>
        <w:rPr>
          <w:sz w:val="28"/>
          <w:szCs w:val="28"/>
          <w:lang w:val="en-US"/>
        </w:rPr>
        <w:t xml:space="preserve">ypes of ore </w:t>
      </w:r>
      <w:r w:rsidRPr="00087E54">
        <w:rPr>
          <w:sz w:val="28"/>
          <w:szCs w:val="28"/>
          <w:lang w:val="en-US"/>
        </w:rPr>
        <w:t>hosting rocks</w:t>
      </w:r>
      <w:r>
        <w:rPr>
          <w:sz w:val="28"/>
          <w:szCs w:val="28"/>
          <w:lang w:val="en-US"/>
        </w:rPr>
        <w:t xml:space="preserve"> shall be maintained in order</w:t>
      </w:r>
      <w:r w:rsidRPr="00087E54">
        <w:rPr>
          <w:sz w:val="28"/>
          <w:szCs w:val="28"/>
          <w:lang w:val="en-US"/>
        </w:rPr>
        <w:t xml:space="preserve"> to achieve optimal distribution of the ore </w:t>
      </w:r>
      <w:r>
        <w:rPr>
          <w:sz w:val="28"/>
          <w:szCs w:val="28"/>
          <w:lang w:val="en-US"/>
        </w:rPr>
        <w:t>comminution</w:t>
      </w:r>
      <w:r w:rsidRPr="00087E54">
        <w:rPr>
          <w:sz w:val="28"/>
          <w:szCs w:val="28"/>
          <w:lang w:val="en-US"/>
        </w:rPr>
        <w:t xml:space="preserve"> products (after AG</w:t>
      </w:r>
      <w:r>
        <w:rPr>
          <w:sz w:val="28"/>
          <w:szCs w:val="28"/>
          <w:lang w:val="en-US"/>
        </w:rPr>
        <w:t xml:space="preserve"> grinding circuit</w:t>
      </w:r>
      <w:r w:rsidRPr="00087E54">
        <w:rPr>
          <w:sz w:val="28"/>
          <w:szCs w:val="28"/>
          <w:lang w:val="en-US"/>
        </w:rPr>
        <w:t xml:space="preserve">). It has been established </w:t>
      </w:r>
      <w:r>
        <w:rPr>
          <w:sz w:val="28"/>
          <w:szCs w:val="28"/>
          <w:lang w:val="en-US"/>
        </w:rPr>
        <w:t>based</w:t>
      </w:r>
      <w:r w:rsidRPr="00087E54">
        <w:rPr>
          <w:sz w:val="28"/>
          <w:szCs w:val="28"/>
          <w:lang w:val="en-US"/>
        </w:rPr>
        <w:t xml:space="preserve"> the long-term experience of the </w:t>
      </w:r>
      <w:r>
        <w:rPr>
          <w:sz w:val="28"/>
          <w:szCs w:val="28"/>
          <w:lang w:val="en-US"/>
        </w:rPr>
        <w:t>Asarel</w:t>
      </w:r>
      <w:r w:rsidRPr="00087E54">
        <w:rPr>
          <w:sz w:val="28"/>
          <w:szCs w:val="28"/>
          <w:lang w:val="en-US"/>
        </w:rPr>
        <w:t xml:space="preserve"> mine and </w:t>
      </w:r>
      <w:r>
        <w:rPr>
          <w:sz w:val="28"/>
          <w:szCs w:val="28"/>
          <w:lang w:val="en-US"/>
        </w:rPr>
        <w:t>concentrator plant</w:t>
      </w:r>
      <w:r w:rsidRPr="00087E54">
        <w:rPr>
          <w:sz w:val="28"/>
          <w:szCs w:val="28"/>
          <w:lang w:val="en-US"/>
        </w:rPr>
        <w:t xml:space="preserve"> that the optimal ratio between the three </w:t>
      </w:r>
      <w:r>
        <w:rPr>
          <w:sz w:val="28"/>
          <w:szCs w:val="28"/>
          <w:lang w:val="en-US"/>
        </w:rPr>
        <w:t>metasomatic alteration types</w:t>
      </w:r>
      <w:r w:rsidRPr="00087E54">
        <w:rPr>
          <w:sz w:val="28"/>
          <w:szCs w:val="28"/>
          <w:lang w:val="en-US"/>
        </w:rPr>
        <w:t xml:space="preserve"> in the </w:t>
      </w:r>
      <w:r>
        <w:rPr>
          <w:sz w:val="28"/>
          <w:szCs w:val="28"/>
          <w:lang w:val="en-US"/>
        </w:rPr>
        <w:t>ore mix</w:t>
      </w:r>
      <w:r w:rsidRPr="00087E54">
        <w:rPr>
          <w:sz w:val="28"/>
          <w:szCs w:val="28"/>
          <w:lang w:val="en-US"/>
        </w:rPr>
        <w:t xml:space="preserve"> is 1:1:1. In future mining operations, the </w:t>
      </w:r>
      <w:r>
        <w:rPr>
          <w:sz w:val="28"/>
          <w:szCs w:val="28"/>
          <w:lang w:val="en-US"/>
        </w:rPr>
        <w:t>percentage</w:t>
      </w:r>
      <w:r w:rsidRPr="00087E54">
        <w:rPr>
          <w:sz w:val="28"/>
          <w:szCs w:val="28"/>
          <w:lang w:val="en-US"/>
        </w:rPr>
        <w:t xml:space="preserve"> of relatively harder ores i</w:t>
      </w:r>
      <w:r w:rsidR="00505279">
        <w:rPr>
          <w:sz w:val="28"/>
          <w:szCs w:val="28"/>
          <w:lang w:val="en-US"/>
        </w:rPr>
        <w:t>s increasing and will require that a modification be made</w:t>
      </w:r>
      <w:r w:rsidRPr="00087E54">
        <w:rPr>
          <w:sz w:val="28"/>
          <w:szCs w:val="28"/>
          <w:lang w:val="en-US"/>
        </w:rPr>
        <w:t xml:space="preserve"> in the </w:t>
      </w:r>
      <w:r w:rsidR="00505279">
        <w:rPr>
          <w:sz w:val="28"/>
          <w:szCs w:val="28"/>
          <w:lang w:val="en-US"/>
        </w:rPr>
        <w:t>ore mix</w:t>
      </w:r>
      <w:r w:rsidRPr="00087E54">
        <w:rPr>
          <w:sz w:val="28"/>
          <w:szCs w:val="28"/>
          <w:lang w:val="en-US"/>
        </w:rPr>
        <w:t xml:space="preserve"> and ore </w:t>
      </w:r>
      <w:proofErr w:type="spellStart"/>
      <w:r w:rsidR="00505279">
        <w:rPr>
          <w:sz w:val="28"/>
          <w:szCs w:val="28"/>
          <w:lang w:val="en-US"/>
        </w:rPr>
        <w:t>comminuton</w:t>
      </w:r>
      <w:proofErr w:type="spellEnd"/>
      <w:r w:rsidR="00505279">
        <w:rPr>
          <w:sz w:val="28"/>
          <w:szCs w:val="28"/>
          <w:lang w:val="en-US"/>
        </w:rPr>
        <w:t xml:space="preserve"> </w:t>
      </w:r>
      <w:r w:rsidRPr="00087E54">
        <w:rPr>
          <w:sz w:val="28"/>
          <w:szCs w:val="28"/>
          <w:lang w:val="en-US"/>
        </w:rPr>
        <w:t xml:space="preserve"> technologies in the </w:t>
      </w:r>
      <w:r w:rsidR="00505279">
        <w:rPr>
          <w:sz w:val="28"/>
          <w:szCs w:val="28"/>
          <w:lang w:val="en-US"/>
        </w:rPr>
        <w:t>concentrator plant</w:t>
      </w:r>
      <w:r w:rsidRPr="00087E54">
        <w:rPr>
          <w:sz w:val="28"/>
          <w:szCs w:val="28"/>
          <w:lang w:val="en-US"/>
        </w:rPr>
        <w:t>.</w:t>
      </w:r>
    </w:p>
    <w:p w14:paraId="4CE3DC78" w14:textId="11908395" w:rsidR="00505279" w:rsidRDefault="00505279" w:rsidP="002D1B0E">
      <w:pPr>
        <w:widowControl w:val="0"/>
        <w:ind w:left="708" w:firstLine="708"/>
        <w:jc w:val="both"/>
        <w:rPr>
          <w:sz w:val="28"/>
          <w:szCs w:val="28"/>
          <w:lang w:val="en-US"/>
        </w:rPr>
      </w:pPr>
      <w:r w:rsidRPr="00505279">
        <w:rPr>
          <w:sz w:val="28"/>
          <w:szCs w:val="28"/>
          <w:lang w:val="en-US"/>
        </w:rPr>
        <w:t>The increasing</w:t>
      </w:r>
      <w:r>
        <w:rPr>
          <w:sz w:val="28"/>
          <w:szCs w:val="28"/>
          <w:lang w:val="en-US"/>
        </w:rPr>
        <w:t xml:space="preserve"> hardness of the ores at the As</w:t>
      </w:r>
      <w:r w:rsidRPr="00505279">
        <w:rPr>
          <w:sz w:val="28"/>
          <w:szCs w:val="28"/>
          <w:lang w:val="en-US"/>
        </w:rPr>
        <w:t xml:space="preserve">arel mine will require more </w:t>
      </w:r>
      <w:r>
        <w:rPr>
          <w:sz w:val="28"/>
          <w:szCs w:val="28"/>
          <w:lang w:val="en-US"/>
        </w:rPr>
        <w:t>electric power</w:t>
      </w:r>
      <w:r w:rsidRPr="00505279">
        <w:rPr>
          <w:sz w:val="28"/>
          <w:szCs w:val="28"/>
          <w:lang w:val="en-US"/>
        </w:rPr>
        <w:t xml:space="preserve"> for </w:t>
      </w:r>
      <w:r>
        <w:rPr>
          <w:sz w:val="28"/>
          <w:szCs w:val="28"/>
          <w:lang w:val="en-US"/>
        </w:rPr>
        <w:t xml:space="preserve">their </w:t>
      </w:r>
      <w:r w:rsidRPr="00505279">
        <w:rPr>
          <w:sz w:val="28"/>
          <w:szCs w:val="28"/>
          <w:lang w:val="en-US"/>
        </w:rPr>
        <w:t xml:space="preserve">processing in the future and the hourly </w:t>
      </w:r>
      <w:r>
        <w:rPr>
          <w:sz w:val="28"/>
          <w:szCs w:val="28"/>
          <w:lang w:val="en-US"/>
        </w:rPr>
        <w:t>throughput</w:t>
      </w:r>
      <w:r w:rsidRPr="00505279">
        <w:rPr>
          <w:sz w:val="28"/>
          <w:szCs w:val="28"/>
          <w:lang w:val="en-US"/>
        </w:rPr>
        <w:t xml:space="preserve"> of the disintegrators</w:t>
      </w:r>
      <w:r>
        <w:rPr>
          <w:sz w:val="28"/>
          <w:szCs w:val="28"/>
          <w:lang w:val="en-US"/>
        </w:rPr>
        <w:t xml:space="preserve"> (AG mills)</w:t>
      </w:r>
      <w:r w:rsidRPr="00505279">
        <w:rPr>
          <w:sz w:val="28"/>
          <w:szCs w:val="28"/>
          <w:lang w:val="en-US"/>
        </w:rPr>
        <w:t xml:space="preserve"> will remain low. The existing AG mills were selected and implemented in a technological </w:t>
      </w:r>
      <w:r>
        <w:rPr>
          <w:sz w:val="28"/>
          <w:szCs w:val="28"/>
          <w:lang w:val="en-US"/>
        </w:rPr>
        <w:t>circuit</w:t>
      </w:r>
      <w:r w:rsidRPr="00505279">
        <w:rPr>
          <w:sz w:val="28"/>
          <w:szCs w:val="28"/>
          <w:lang w:val="en-US"/>
        </w:rPr>
        <w:t xml:space="preserve"> to cope with the high clay content in the ore </w:t>
      </w:r>
      <w:r>
        <w:rPr>
          <w:sz w:val="28"/>
          <w:szCs w:val="28"/>
          <w:lang w:val="en-US"/>
        </w:rPr>
        <w:t>mix</w:t>
      </w:r>
      <w:r w:rsidRPr="00505279">
        <w:rPr>
          <w:sz w:val="28"/>
          <w:szCs w:val="28"/>
          <w:lang w:val="en-US"/>
        </w:rPr>
        <w:t xml:space="preserve"> and so far they have fulfilled this purpose.</w:t>
      </w:r>
    </w:p>
    <w:p w14:paraId="5C8DD5BD" w14:textId="77777777" w:rsidR="00505279" w:rsidRPr="00505279" w:rsidRDefault="00505279" w:rsidP="002D1B0E">
      <w:pPr>
        <w:widowControl w:val="0"/>
        <w:ind w:left="708" w:firstLine="708"/>
        <w:jc w:val="both"/>
        <w:rPr>
          <w:sz w:val="28"/>
          <w:szCs w:val="28"/>
          <w:lang w:val="en-US"/>
        </w:rPr>
      </w:pPr>
      <w:r w:rsidRPr="00505279">
        <w:rPr>
          <w:sz w:val="28"/>
          <w:szCs w:val="28"/>
          <w:lang w:val="en-US"/>
        </w:rPr>
        <w:t xml:space="preserve">The conversion of AG mills </w:t>
      </w:r>
      <w:r>
        <w:rPr>
          <w:sz w:val="28"/>
          <w:szCs w:val="28"/>
          <w:lang w:val="en-US"/>
        </w:rPr>
        <w:t>in</w:t>
      </w:r>
      <w:r w:rsidRPr="00505279">
        <w:rPr>
          <w:sz w:val="28"/>
          <w:szCs w:val="28"/>
          <w:lang w:val="en-US"/>
        </w:rPr>
        <w:t xml:space="preserve">to SAG </w:t>
      </w:r>
      <w:r>
        <w:rPr>
          <w:sz w:val="28"/>
          <w:szCs w:val="28"/>
          <w:lang w:val="en-US"/>
        </w:rPr>
        <w:t>mills by adding</w:t>
      </w:r>
      <w:r w:rsidRPr="00505279">
        <w:rPr>
          <w:sz w:val="28"/>
          <w:szCs w:val="28"/>
          <w:lang w:val="en-US"/>
        </w:rPr>
        <w:t xml:space="preserve"> grinding media and reducing the size of the semi-autogenous mill discharge grid is one of two options for </w:t>
      </w:r>
      <w:r w:rsidRPr="00505279">
        <w:rPr>
          <w:sz w:val="28"/>
          <w:szCs w:val="28"/>
          <w:lang w:val="en-US"/>
        </w:rPr>
        <w:lastRenderedPageBreak/>
        <w:t xml:space="preserve">processing high-hardness ores in conventional ore feeding schemes, in order to reduce the impact of hard ores on the mills and, accordingly, </w:t>
      </w:r>
      <w:r>
        <w:rPr>
          <w:sz w:val="28"/>
          <w:szCs w:val="28"/>
          <w:lang w:val="en-US"/>
        </w:rPr>
        <w:t>the achieved throughput in the sector</w:t>
      </w:r>
      <w:r w:rsidRPr="00505279">
        <w:rPr>
          <w:sz w:val="28"/>
          <w:szCs w:val="28"/>
          <w:lang w:val="en-US"/>
        </w:rPr>
        <w:t>.</w:t>
      </w:r>
    </w:p>
    <w:p w14:paraId="484D8DF3" w14:textId="77777777" w:rsidR="00505279" w:rsidRDefault="00505279" w:rsidP="002D1B0E">
      <w:pPr>
        <w:widowControl w:val="0"/>
        <w:ind w:left="708" w:firstLine="708"/>
        <w:jc w:val="both"/>
        <w:rPr>
          <w:sz w:val="28"/>
          <w:szCs w:val="28"/>
          <w:lang w:val="en-US"/>
        </w:rPr>
      </w:pPr>
      <w:r w:rsidRPr="00505279">
        <w:rPr>
          <w:sz w:val="28"/>
          <w:szCs w:val="28"/>
          <w:lang w:val="en-US"/>
        </w:rPr>
        <w:t>The second popular method is the implementation of HPGR (roll crushers) in the second or third stage of crushing with subsequent grinding in ball mills.</w:t>
      </w:r>
    </w:p>
    <w:p w14:paraId="624B7865" w14:textId="77777777" w:rsidR="00505279" w:rsidRPr="00505279" w:rsidRDefault="0092438C" w:rsidP="00505279">
      <w:pPr>
        <w:widowControl w:val="0"/>
        <w:ind w:left="709"/>
        <w:jc w:val="both"/>
        <w:rPr>
          <w:sz w:val="28"/>
          <w:szCs w:val="28"/>
        </w:rPr>
      </w:pPr>
      <w:bookmarkStart w:id="1" w:name="_Hlk195017629"/>
      <w:r w:rsidRPr="001B3605">
        <w:rPr>
          <w:sz w:val="28"/>
          <w:szCs w:val="28"/>
        </w:rPr>
        <w:tab/>
      </w:r>
      <w:bookmarkEnd w:id="1"/>
      <w:r w:rsidR="00505279">
        <w:rPr>
          <w:sz w:val="28"/>
          <w:szCs w:val="28"/>
          <w:lang w:val="en-US"/>
        </w:rPr>
        <w:t xml:space="preserve">Both </w:t>
      </w:r>
      <w:proofErr w:type="spellStart"/>
      <w:r w:rsidR="00505279" w:rsidRPr="00505279">
        <w:rPr>
          <w:sz w:val="28"/>
          <w:szCs w:val="28"/>
        </w:rPr>
        <w:t>technologies</w:t>
      </w:r>
      <w:proofErr w:type="spellEnd"/>
      <w:r w:rsidR="00505279">
        <w:rPr>
          <w:sz w:val="28"/>
          <w:szCs w:val="28"/>
          <w:lang w:val="en-US"/>
        </w:rPr>
        <w:t>,</w:t>
      </w:r>
      <w:r w:rsidR="00505279" w:rsidRPr="00505279">
        <w:rPr>
          <w:sz w:val="28"/>
          <w:szCs w:val="28"/>
        </w:rPr>
        <w:t xml:space="preserve"> SAG </w:t>
      </w:r>
      <w:proofErr w:type="spellStart"/>
      <w:r w:rsidR="00505279" w:rsidRPr="00505279">
        <w:rPr>
          <w:sz w:val="28"/>
          <w:szCs w:val="28"/>
        </w:rPr>
        <w:t>and</w:t>
      </w:r>
      <w:proofErr w:type="spellEnd"/>
      <w:r w:rsidR="00505279" w:rsidRPr="00505279">
        <w:rPr>
          <w:sz w:val="28"/>
          <w:szCs w:val="28"/>
        </w:rPr>
        <w:t xml:space="preserve"> HPGR</w:t>
      </w:r>
      <w:r w:rsidR="00505279">
        <w:rPr>
          <w:sz w:val="28"/>
          <w:szCs w:val="28"/>
          <w:lang w:val="en-US"/>
        </w:rPr>
        <w:t>,</w:t>
      </w:r>
      <w:r w:rsidR="00505279" w:rsidRPr="00505279">
        <w:rPr>
          <w:sz w:val="28"/>
          <w:szCs w:val="28"/>
        </w:rPr>
        <w:t xml:space="preserve"> </w:t>
      </w:r>
      <w:proofErr w:type="spellStart"/>
      <w:r w:rsidR="00505279">
        <w:rPr>
          <w:sz w:val="28"/>
          <w:szCs w:val="28"/>
        </w:rPr>
        <w:t>shall</w:t>
      </w:r>
      <w:proofErr w:type="spellEnd"/>
      <w:r w:rsidR="00505279" w:rsidRPr="00505279">
        <w:rPr>
          <w:sz w:val="28"/>
          <w:szCs w:val="28"/>
        </w:rPr>
        <w:t xml:space="preserve"> </w:t>
      </w:r>
      <w:proofErr w:type="spellStart"/>
      <w:r w:rsidR="00505279" w:rsidRPr="00505279">
        <w:rPr>
          <w:sz w:val="28"/>
          <w:szCs w:val="28"/>
        </w:rPr>
        <w:t>be</w:t>
      </w:r>
      <w:proofErr w:type="spellEnd"/>
      <w:r w:rsidR="00505279" w:rsidRPr="00505279">
        <w:rPr>
          <w:sz w:val="28"/>
          <w:szCs w:val="28"/>
        </w:rPr>
        <w:t xml:space="preserve"> </w:t>
      </w:r>
      <w:proofErr w:type="spellStart"/>
      <w:r w:rsidR="00505279" w:rsidRPr="00505279">
        <w:rPr>
          <w:sz w:val="28"/>
          <w:szCs w:val="28"/>
        </w:rPr>
        <w:t>part</w:t>
      </w:r>
      <w:proofErr w:type="spellEnd"/>
      <w:r w:rsidR="00505279" w:rsidRPr="00505279">
        <w:rPr>
          <w:sz w:val="28"/>
          <w:szCs w:val="28"/>
        </w:rPr>
        <w:t xml:space="preserve"> </w:t>
      </w:r>
      <w:proofErr w:type="spellStart"/>
      <w:r w:rsidR="00505279" w:rsidRPr="00505279">
        <w:rPr>
          <w:sz w:val="28"/>
          <w:szCs w:val="28"/>
        </w:rPr>
        <w:t>of</w:t>
      </w:r>
      <w:proofErr w:type="spellEnd"/>
      <w:r w:rsidR="00505279" w:rsidRPr="00505279">
        <w:rPr>
          <w:sz w:val="28"/>
          <w:szCs w:val="28"/>
        </w:rPr>
        <w:t xml:space="preserve"> </w:t>
      </w:r>
      <w:proofErr w:type="spellStart"/>
      <w:r w:rsidR="00505279" w:rsidRPr="00505279">
        <w:rPr>
          <w:sz w:val="28"/>
          <w:szCs w:val="28"/>
        </w:rPr>
        <w:t>the</w:t>
      </w:r>
      <w:proofErr w:type="spellEnd"/>
      <w:r w:rsidR="00505279" w:rsidRPr="00505279">
        <w:rPr>
          <w:sz w:val="28"/>
          <w:szCs w:val="28"/>
        </w:rPr>
        <w:t xml:space="preserve"> </w:t>
      </w:r>
      <w:proofErr w:type="spellStart"/>
      <w:r w:rsidR="00505279" w:rsidRPr="00505279">
        <w:rPr>
          <w:sz w:val="28"/>
          <w:szCs w:val="28"/>
        </w:rPr>
        <w:t>options</w:t>
      </w:r>
      <w:proofErr w:type="spellEnd"/>
      <w:r w:rsidR="00505279" w:rsidRPr="00505279">
        <w:rPr>
          <w:sz w:val="28"/>
          <w:szCs w:val="28"/>
        </w:rPr>
        <w:t xml:space="preserve"> </w:t>
      </w:r>
      <w:proofErr w:type="spellStart"/>
      <w:r w:rsidR="00505279" w:rsidRPr="00505279">
        <w:rPr>
          <w:sz w:val="28"/>
          <w:szCs w:val="28"/>
        </w:rPr>
        <w:t>studied</w:t>
      </w:r>
      <w:proofErr w:type="spellEnd"/>
      <w:r w:rsidR="00505279" w:rsidRPr="00505279">
        <w:rPr>
          <w:sz w:val="28"/>
          <w:szCs w:val="28"/>
        </w:rPr>
        <w:t xml:space="preserve"> in </w:t>
      </w:r>
      <w:proofErr w:type="spellStart"/>
      <w:r w:rsidR="00505279" w:rsidRPr="00505279">
        <w:rPr>
          <w:sz w:val="28"/>
          <w:szCs w:val="28"/>
        </w:rPr>
        <w:t>the</w:t>
      </w:r>
      <w:proofErr w:type="spellEnd"/>
      <w:r w:rsidR="00505279" w:rsidRPr="00505279">
        <w:rPr>
          <w:sz w:val="28"/>
          <w:szCs w:val="28"/>
        </w:rPr>
        <w:t xml:space="preserve"> </w:t>
      </w:r>
      <w:r w:rsidR="00505279">
        <w:rPr>
          <w:sz w:val="28"/>
          <w:szCs w:val="28"/>
          <w:lang w:val="en-US"/>
        </w:rPr>
        <w:t>Pre</w:t>
      </w:r>
      <w:r w:rsidR="00505279" w:rsidRPr="005871C7">
        <w:rPr>
          <w:sz w:val="28"/>
          <w:szCs w:val="28"/>
          <w:lang w:val="en-US"/>
        </w:rPr>
        <w:t>feasibility Study</w:t>
      </w:r>
      <w:r w:rsidR="00505279" w:rsidRPr="00505279">
        <w:rPr>
          <w:sz w:val="28"/>
          <w:szCs w:val="28"/>
        </w:rPr>
        <w:t xml:space="preserve">, </w:t>
      </w:r>
      <w:proofErr w:type="spellStart"/>
      <w:r w:rsidR="00505279" w:rsidRPr="00505279">
        <w:rPr>
          <w:sz w:val="28"/>
          <w:szCs w:val="28"/>
        </w:rPr>
        <w:t>taking</w:t>
      </w:r>
      <w:proofErr w:type="spellEnd"/>
      <w:r w:rsidR="00505279" w:rsidRPr="00505279">
        <w:rPr>
          <w:sz w:val="28"/>
          <w:szCs w:val="28"/>
        </w:rPr>
        <w:t xml:space="preserve"> </w:t>
      </w:r>
      <w:proofErr w:type="spellStart"/>
      <w:r w:rsidR="00505279" w:rsidRPr="00505279">
        <w:rPr>
          <w:sz w:val="28"/>
          <w:szCs w:val="28"/>
        </w:rPr>
        <w:t>into</w:t>
      </w:r>
      <w:proofErr w:type="spellEnd"/>
      <w:r w:rsidR="00505279" w:rsidRPr="00505279">
        <w:rPr>
          <w:sz w:val="28"/>
          <w:szCs w:val="28"/>
        </w:rPr>
        <w:t xml:space="preserve"> </w:t>
      </w:r>
      <w:proofErr w:type="spellStart"/>
      <w:r w:rsidR="00505279" w:rsidRPr="00505279">
        <w:rPr>
          <w:sz w:val="28"/>
          <w:szCs w:val="28"/>
        </w:rPr>
        <w:t>account</w:t>
      </w:r>
      <w:proofErr w:type="spellEnd"/>
      <w:r w:rsidR="00505279" w:rsidRPr="00505279">
        <w:rPr>
          <w:sz w:val="28"/>
          <w:szCs w:val="28"/>
        </w:rPr>
        <w:t xml:space="preserve"> </w:t>
      </w:r>
      <w:proofErr w:type="spellStart"/>
      <w:r w:rsidR="00505279" w:rsidRPr="00505279">
        <w:rPr>
          <w:sz w:val="28"/>
          <w:szCs w:val="28"/>
        </w:rPr>
        <w:t>all</w:t>
      </w:r>
      <w:proofErr w:type="spellEnd"/>
      <w:r w:rsidR="00505279" w:rsidRPr="00505279">
        <w:rPr>
          <w:sz w:val="28"/>
          <w:szCs w:val="28"/>
        </w:rPr>
        <w:t xml:space="preserve"> </w:t>
      </w:r>
      <w:proofErr w:type="spellStart"/>
      <w:r w:rsidR="00505279" w:rsidRPr="00505279">
        <w:rPr>
          <w:sz w:val="28"/>
          <w:szCs w:val="28"/>
        </w:rPr>
        <w:t>factors</w:t>
      </w:r>
      <w:proofErr w:type="spellEnd"/>
      <w:r w:rsidR="00505279" w:rsidRPr="00505279">
        <w:rPr>
          <w:sz w:val="28"/>
          <w:szCs w:val="28"/>
        </w:rPr>
        <w:t xml:space="preserve"> </w:t>
      </w:r>
      <w:proofErr w:type="spellStart"/>
      <w:r w:rsidR="00505279" w:rsidRPr="00505279">
        <w:rPr>
          <w:sz w:val="28"/>
          <w:szCs w:val="28"/>
        </w:rPr>
        <w:t>related</w:t>
      </w:r>
      <w:proofErr w:type="spellEnd"/>
      <w:r w:rsidR="00505279" w:rsidRPr="00505279">
        <w:rPr>
          <w:sz w:val="28"/>
          <w:szCs w:val="28"/>
        </w:rPr>
        <w:t xml:space="preserve"> </w:t>
      </w:r>
      <w:proofErr w:type="spellStart"/>
      <w:r w:rsidR="00505279" w:rsidRPr="00505279">
        <w:rPr>
          <w:sz w:val="28"/>
          <w:szCs w:val="28"/>
        </w:rPr>
        <w:t>to</w:t>
      </w:r>
      <w:proofErr w:type="spellEnd"/>
      <w:r w:rsidR="00505279" w:rsidRPr="00505279">
        <w:rPr>
          <w:sz w:val="28"/>
          <w:szCs w:val="28"/>
        </w:rPr>
        <w:t xml:space="preserve"> </w:t>
      </w:r>
      <w:proofErr w:type="spellStart"/>
      <w:r w:rsidR="00505279" w:rsidRPr="00505279">
        <w:rPr>
          <w:sz w:val="28"/>
          <w:szCs w:val="28"/>
        </w:rPr>
        <w:t>the</w:t>
      </w:r>
      <w:proofErr w:type="spellEnd"/>
      <w:r w:rsidR="00505279" w:rsidRPr="00505279">
        <w:rPr>
          <w:sz w:val="28"/>
          <w:szCs w:val="28"/>
        </w:rPr>
        <w:t xml:space="preserve"> </w:t>
      </w:r>
      <w:proofErr w:type="spellStart"/>
      <w:r w:rsidR="00505279" w:rsidRPr="00505279">
        <w:rPr>
          <w:sz w:val="28"/>
          <w:szCs w:val="28"/>
        </w:rPr>
        <w:t>principle</w:t>
      </w:r>
      <w:proofErr w:type="spellEnd"/>
      <w:r w:rsidR="00505279" w:rsidRPr="00505279">
        <w:rPr>
          <w:sz w:val="28"/>
          <w:szCs w:val="28"/>
        </w:rPr>
        <w:t xml:space="preserve"> </w:t>
      </w:r>
      <w:proofErr w:type="spellStart"/>
      <w:r w:rsidR="00505279" w:rsidRPr="00505279">
        <w:rPr>
          <w:sz w:val="28"/>
          <w:szCs w:val="28"/>
        </w:rPr>
        <w:t>of</w:t>
      </w:r>
      <w:proofErr w:type="spellEnd"/>
      <w:r w:rsidR="00505279" w:rsidRPr="00505279">
        <w:rPr>
          <w:sz w:val="28"/>
          <w:szCs w:val="28"/>
        </w:rPr>
        <w:t xml:space="preserve"> </w:t>
      </w:r>
      <w:proofErr w:type="spellStart"/>
      <w:r w:rsidR="00505279" w:rsidRPr="00505279">
        <w:rPr>
          <w:sz w:val="28"/>
          <w:szCs w:val="28"/>
        </w:rPr>
        <w:t>equipment</w:t>
      </w:r>
      <w:proofErr w:type="spellEnd"/>
      <w:r w:rsidR="00505279" w:rsidRPr="00505279">
        <w:rPr>
          <w:sz w:val="28"/>
          <w:szCs w:val="28"/>
        </w:rPr>
        <w:t xml:space="preserve"> </w:t>
      </w:r>
      <w:proofErr w:type="spellStart"/>
      <w:r w:rsidR="00505279" w:rsidRPr="00505279">
        <w:rPr>
          <w:sz w:val="28"/>
          <w:szCs w:val="28"/>
        </w:rPr>
        <w:t>operation</w:t>
      </w:r>
      <w:proofErr w:type="spellEnd"/>
      <w:r w:rsidR="00505279" w:rsidRPr="00505279">
        <w:rPr>
          <w:sz w:val="28"/>
          <w:szCs w:val="28"/>
        </w:rPr>
        <w:t xml:space="preserve">, </w:t>
      </w:r>
      <w:proofErr w:type="spellStart"/>
      <w:r w:rsidR="00505279" w:rsidRPr="00505279">
        <w:rPr>
          <w:sz w:val="28"/>
          <w:szCs w:val="28"/>
        </w:rPr>
        <w:t>application</w:t>
      </w:r>
      <w:proofErr w:type="spellEnd"/>
      <w:r w:rsidR="00505279" w:rsidRPr="00505279">
        <w:rPr>
          <w:sz w:val="28"/>
          <w:szCs w:val="28"/>
        </w:rPr>
        <w:t xml:space="preserve"> </w:t>
      </w:r>
      <w:proofErr w:type="spellStart"/>
      <w:r w:rsidR="00505279" w:rsidRPr="00505279">
        <w:rPr>
          <w:sz w:val="28"/>
          <w:szCs w:val="28"/>
        </w:rPr>
        <w:t>and</w:t>
      </w:r>
      <w:proofErr w:type="spellEnd"/>
      <w:r w:rsidR="00505279" w:rsidRPr="00505279">
        <w:rPr>
          <w:sz w:val="28"/>
          <w:szCs w:val="28"/>
        </w:rPr>
        <w:t xml:space="preserve"> </w:t>
      </w:r>
      <w:proofErr w:type="spellStart"/>
      <w:r w:rsidR="00505279" w:rsidRPr="00505279">
        <w:rPr>
          <w:sz w:val="28"/>
          <w:szCs w:val="28"/>
        </w:rPr>
        <w:t>effectiveness</w:t>
      </w:r>
      <w:proofErr w:type="spellEnd"/>
      <w:r w:rsidR="00505279" w:rsidRPr="00505279">
        <w:rPr>
          <w:sz w:val="28"/>
          <w:szCs w:val="28"/>
        </w:rPr>
        <w:t xml:space="preserve"> </w:t>
      </w:r>
      <w:proofErr w:type="spellStart"/>
      <w:r w:rsidR="00505279" w:rsidRPr="00505279">
        <w:rPr>
          <w:sz w:val="28"/>
          <w:szCs w:val="28"/>
        </w:rPr>
        <w:t>of</w:t>
      </w:r>
      <w:proofErr w:type="spellEnd"/>
      <w:r w:rsidR="00505279" w:rsidRPr="00505279">
        <w:rPr>
          <w:sz w:val="28"/>
          <w:szCs w:val="28"/>
        </w:rPr>
        <w:t xml:space="preserve"> </w:t>
      </w:r>
      <w:proofErr w:type="spellStart"/>
      <w:r w:rsidR="00505279" w:rsidRPr="00505279">
        <w:rPr>
          <w:sz w:val="28"/>
          <w:szCs w:val="28"/>
        </w:rPr>
        <w:t>each</w:t>
      </w:r>
      <w:proofErr w:type="spellEnd"/>
      <w:r w:rsidR="00505279" w:rsidRPr="00505279">
        <w:rPr>
          <w:sz w:val="28"/>
          <w:szCs w:val="28"/>
        </w:rPr>
        <w:t xml:space="preserve"> </w:t>
      </w:r>
      <w:proofErr w:type="spellStart"/>
      <w:r w:rsidR="00505279" w:rsidRPr="00505279">
        <w:rPr>
          <w:sz w:val="28"/>
          <w:szCs w:val="28"/>
        </w:rPr>
        <w:t>technology</w:t>
      </w:r>
      <w:proofErr w:type="spellEnd"/>
      <w:r w:rsidR="00505279" w:rsidRPr="00505279">
        <w:rPr>
          <w:sz w:val="28"/>
          <w:szCs w:val="28"/>
        </w:rPr>
        <w:t xml:space="preserve"> in </w:t>
      </w:r>
      <w:proofErr w:type="spellStart"/>
      <w:r w:rsidR="00505279" w:rsidRPr="00505279">
        <w:rPr>
          <w:sz w:val="28"/>
          <w:szCs w:val="28"/>
        </w:rPr>
        <w:t>ore</w:t>
      </w:r>
      <w:proofErr w:type="spellEnd"/>
      <w:r w:rsidR="00505279" w:rsidRPr="00505279">
        <w:rPr>
          <w:sz w:val="28"/>
          <w:szCs w:val="28"/>
        </w:rPr>
        <w:t xml:space="preserve"> </w:t>
      </w:r>
      <w:proofErr w:type="spellStart"/>
      <w:r w:rsidR="00505279" w:rsidRPr="00505279">
        <w:rPr>
          <w:sz w:val="28"/>
          <w:szCs w:val="28"/>
        </w:rPr>
        <w:t>processing</w:t>
      </w:r>
      <w:proofErr w:type="spellEnd"/>
      <w:r w:rsidR="00505279" w:rsidRPr="00505279">
        <w:rPr>
          <w:sz w:val="28"/>
          <w:szCs w:val="28"/>
        </w:rPr>
        <w:t xml:space="preserve">, </w:t>
      </w:r>
      <w:r w:rsidR="00505279">
        <w:rPr>
          <w:sz w:val="28"/>
          <w:szCs w:val="28"/>
          <w:lang w:val="en-US"/>
        </w:rPr>
        <w:t>benefits and drawbacks</w:t>
      </w:r>
      <w:r w:rsidR="00505279" w:rsidRPr="00505279">
        <w:rPr>
          <w:sz w:val="28"/>
          <w:szCs w:val="28"/>
        </w:rPr>
        <w:t xml:space="preserve">, </w:t>
      </w:r>
      <w:proofErr w:type="spellStart"/>
      <w:r w:rsidR="00505279" w:rsidRPr="00505279">
        <w:rPr>
          <w:sz w:val="28"/>
          <w:szCs w:val="28"/>
        </w:rPr>
        <w:t>energy</w:t>
      </w:r>
      <w:proofErr w:type="spellEnd"/>
      <w:r w:rsidR="00505279" w:rsidRPr="00505279">
        <w:rPr>
          <w:sz w:val="28"/>
          <w:szCs w:val="28"/>
        </w:rPr>
        <w:t xml:space="preserve"> </w:t>
      </w:r>
      <w:proofErr w:type="spellStart"/>
      <w:r w:rsidR="00505279" w:rsidRPr="00505279">
        <w:rPr>
          <w:sz w:val="28"/>
          <w:szCs w:val="28"/>
        </w:rPr>
        <w:t>efficiency</w:t>
      </w:r>
      <w:proofErr w:type="spellEnd"/>
      <w:r w:rsidR="00505279" w:rsidRPr="00505279">
        <w:rPr>
          <w:sz w:val="28"/>
          <w:szCs w:val="28"/>
        </w:rPr>
        <w:t xml:space="preserve">, </w:t>
      </w:r>
      <w:proofErr w:type="spellStart"/>
      <w:r w:rsidR="00505279" w:rsidRPr="00505279">
        <w:rPr>
          <w:sz w:val="28"/>
          <w:szCs w:val="28"/>
        </w:rPr>
        <w:t>capital</w:t>
      </w:r>
      <w:proofErr w:type="spellEnd"/>
      <w:r w:rsidR="00505279" w:rsidRPr="00505279">
        <w:rPr>
          <w:sz w:val="28"/>
          <w:szCs w:val="28"/>
        </w:rPr>
        <w:t xml:space="preserve"> </w:t>
      </w:r>
      <w:proofErr w:type="spellStart"/>
      <w:r w:rsidR="00505279" w:rsidRPr="00505279">
        <w:rPr>
          <w:sz w:val="28"/>
          <w:szCs w:val="28"/>
        </w:rPr>
        <w:t>and</w:t>
      </w:r>
      <w:proofErr w:type="spellEnd"/>
      <w:r w:rsidR="00505279" w:rsidRPr="00505279">
        <w:rPr>
          <w:sz w:val="28"/>
          <w:szCs w:val="28"/>
        </w:rPr>
        <w:t xml:space="preserve"> </w:t>
      </w:r>
      <w:proofErr w:type="spellStart"/>
      <w:r w:rsidR="00505279" w:rsidRPr="00505279">
        <w:rPr>
          <w:sz w:val="28"/>
          <w:szCs w:val="28"/>
        </w:rPr>
        <w:t>operating</w:t>
      </w:r>
      <w:proofErr w:type="spellEnd"/>
      <w:r w:rsidR="00505279" w:rsidRPr="00505279">
        <w:rPr>
          <w:sz w:val="28"/>
          <w:szCs w:val="28"/>
        </w:rPr>
        <w:t xml:space="preserve"> </w:t>
      </w:r>
      <w:proofErr w:type="spellStart"/>
      <w:r w:rsidR="00505279" w:rsidRPr="00505279">
        <w:rPr>
          <w:sz w:val="28"/>
          <w:szCs w:val="28"/>
        </w:rPr>
        <w:t>costs</w:t>
      </w:r>
      <w:proofErr w:type="spellEnd"/>
      <w:r w:rsidR="00505279" w:rsidRPr="00505279">
        <w:rPr>
          <w:sz w:val="28"/>
          <w:szCs w:val="28"/>
        </w:rPr>
        <w:t xml:space="preserve">, </w:t>
      </w:r>
      <w:proofErr w:type="spellStart"/>
      <w:r w:rsidR="00505279" w:rsidRPr="00505279">
        <w:rPr>
          <w:sz w:val="28"/>
          <w:szCs w:val="28"/>
        </w:rPr>
        <w:t>operability</w:t>
      </w:r>
      <w:proofErr w:type="spellEnd"/>
      <w:r w:rsidR="00505279" w:rsidRPr="00505279">
        <w:rPr>
          <w:sz w:val="28"/>
          <w:szCs w:val="28"/>
        </w:rPr>
        <w:t xml:space="preserve"> (</w:t>
      </w:r>
      <w:proofErr w:type="spellStart"/>
      <w:r w:rsidR="00505279" w:rsidRPr="00505279">
        <w:rPr>
          <w:sz w:val="28"/>
          <w:szCs w:val="28"/>
        </w:rPr>
        <w:t>operational</w:t>
      </w:r>
      <w:proofErr w:type="spellEnd"/>
      <w:r w:rsidR="00505279" w:rsidRPr="00505279">
        <w:rPr>
          <w:sz w:val="28"/>
          <w:szCs w:val="28"/>
        </w:rPr>
        <w:t xml:space="preserve"> </w:t>
      </w:r>
      <w:proofErr w:type="spellStart"/>
      <w:r w:rsidR="00505279" w:rsidRPr="00505279">
        <w:rPr>
          <w:sz w:val="28"/>
          <w:szCs w:val="28"/>
        </w:rPr>
        <w:t>stability</w:t>
      </w:r>
      <w:proofErr w:type="spellEnd"/>
      <w:r w:rsidR="00505279" w:rsidRPr="00505279">
        <w:rPr>
          <w:sz w:val="28"/>
          <w:szCs w:val="28"/>
        </w:rPr>
        <w:t xml:space="preserve"> </w:t>
      </w:r>
      <w:proofErr w:type="spellStart"/>
      <w:r w:rsidR="00505279" w:rsidRPr="00505279">
        <w:rPr>
          <w:sz w:val="28"/>
          <w:szCs w:val="28"/>
        </w:rPr>
        <w:t>of</w:t>
      </w:r>
      <w:proofErr w:type="spellEnd"/>
      <w:r w:rsidR="00505279" w:rsidRPr="00505279">
        <w:rPr>
          <w:sz w:val="28"/>
          <w:szCs w:val="28"/>
        </w:rPr>
        <w:t xml:space="preserve"> </w:t>
      </w:r>
      <w:proofErr w:type="spellStart"/>
      <w:r w:rsidR="00505279" w:rsidRPr="00505279">
        <w:rPr>
          <w:sz w:val="28"/>
          <w:szCs w:val="28"/>
        </w:rPr>
        <w:t>the</w:t>
      </w:r>
      <w:proofErr w:type="spellEnd"/>
      <w:r w:rsidR="00505279" w:rsidRPr="00505279">
        <w:rPr>
          <w:sz w:val="28"/>
          <w:szCs w:val="28"/>
        </w:rPr>
        <w:t xml:space="preserve"> </w:t>
      </w:r>
      <w:proofErr w:type="spellStart"/>
      <w:r w:rsidR="00505279" w:rsidRPr="00505279">
        <w:rPr>
          <w:sz w:val="28"/>
          <w:szCs w:val="28"/>
        </w:rPr>
        <w:t>technology</w:t>
      </w:r>
      <w:proofErr w:type="spellEnd"/>
      <w:r w:rsidR="00505279" w:rsidRPr="00505279">
        <w:rPr>
          <w:sz w:val="28"/>
          <w:szCs w:val="28"/>
        </w:rPr>
        <w:t xml:space="preserve">), </w:t>
      </w:r>
      <w:proofErr w:type="spellStart"/>
      <w:r w:rsidR="00505279" w:rsidRPr="00505279">
        <w:rPr>
          <w:sz w:val="28"/>
          <w:szCs w:val="28"/>
        </w:rPr>
        <w:t>etc</w:t>
      </w:r>
      <w:proofErr w:type="spellEnd"/>
      <w:r w:rsidR="00505279" w:rsidRPr="00505279">
        <w:rPr>
          <w:sz w:val="28"/>
          <w:szCs w:val="28"/>
        </w:rPr>
        <w:t>.</w:t>
      </w:r>
    </w:p>
    <w:p w14:paraId="0456A1B9" w14:textId="77777777" w:rsidR="00505279" w:rsidRDefault="00505279" w:rsidP="00505279">
      <w:pPr>
        <w:widowControl w:val="0"/>
        <w:ind w:left="709" w:firstLine="707"/>
        <w:jc w:val="both"/>
        <w:rPr>
          <w:sz w:val="28"/>
          <w:szCs w:val="28"/>
          <w:lang w:val="en-US"/>
        </w:rPr>
      </w:pPr>
      <w:proofErr w:type="spellStart"/>
      <w:r w:rsidRPr="00505279">
        <w:rPr>
          <w:sz w:val="28"/>
          <w:szCs w:val="28"/>
        </w:rPr>
        <w:t>Samples</w:t>
      </w:r>
      <w:proofErr w:type="spellEnd"/>
      <w:r w:rsidRPr="00505279">
        <w:rPr>
          <w:sz w:val="28"/>
          <w:szCs w:val="28"/>
        </w:rPr>
        <w:t xml:space="preserve"> </w:t>
      </w:r>
      <w:proofErr w:type="spellStart"/>
      <w:r w:rsidRPr="00505279">
        <w:rPr>
          <w:sz w:val="28"/>
          <w:szCs w:val="28"/>
        </w:rPr>
        <w:t>from</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mine</w:t>
      </w:r>
      <w:proofErr w:type="spellEnd"/>
      <w:r w:rsidRPr="00505279">
        <w:rPr>
          <w:sz w:val="28"/>
          <w:szCs w:val="28"/>
        </w:rPr>
        <w:t xml:space="preserve"> </w:t>
      </w:r>
      <w:proofErr w:type="spellStart"/>
      <w:r w:rsidRPr="00505279">
        <w:rPr>
          <w:sz w:val="28"/>
          <w:szCs w:val="28"/>
        </w:rPr>
        <w:t>and</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r>
        <w:rPr>
          <w:sz w:val="28"/>
          <w:szCs w:val="28"/>
        </w:rPr>
        <w:t>Asarel</w:t>
      </w:r>
      <w:r w:rsidRPr="00505279">
        <w:rPr>
          <w:sz w:val="28"/>
          <w:szCs w:val="28"/>
        </w:rPr>
        <w:t xml:space="preserve"> </w:t>
      </w:r>
      <w:r>
        <w:rPr>
          <w:sz w:val="28"/>
          <w:szCs w:val="28"/>
          <w:lang w:val="en-US"/>
        </w:rPr>
        <w:t>Concentrator</w:t>
      </w:r>
      <w:r w:rsidRPr="00505279">
        <w:rPr>
          <w:sz w:val="28"/>
          <w:szCs w:val="28"/>
        </w:rPr>
        <w:t xml:space="preserve"> </w:t>
      </w:r>
      <w:proofErr w:type="spellStart"/>
      <w:r w:rsidRPr="00505279">
        <w:rPr>
          <w:sz w:val="28"/>
          <w:szCs w:val="28"/>
        </w:rPr>
        <w:t>Plant</w:t>
      </w:r>
      <w:proofErr w:type="spellEnd"/>
      <w:r>
        <w:rPr>
          <w:sz w:val="28"/>
          <w:szCs w:val="28"/>
          <w:lang w:val="en-US"/>
        </w:rPr>
        <w:t xml:space="preserve"> will be studied</w:t>
      </w:r>
      <w:r w:rsidRPr="00505279">
        <w:rPr>
          <w:sz w:val="28"/>
          <w:szCs w:val="28"/>
        </w:rPr>
        <w:t xml:space="preserve"> </w:t>
      </w:r>
      <w:proofErr w:type="spellStart"/>
      <w:r w:rsidRPr="00505279">
        <w:rPr>
          <w:sz w:val="28"/>
          <w:szCs w:val="28"/>
        </w:rPr>
        <w:t>with</w:t>
      </w:r>
      <w:proofErr w:type="spellEnd"/>
      <w:r w:rsidRPr="00505279">
        <w:rPr>
          <w:sz w:val="28"/>
          <w:szCs w:val="28"/>
        </w:rPr>
        <w:t xml:space="preserve"> </w:t>
      </w:r>
      <w:proofErr w:type="spellStart"/>
      <w:r w:rsidRPr="00505279">
        <w:rPr>
          <w:sz w:val="28"/>
          <w:szCs w:val="28"/>
        </w:rPr>
        <w:t>which</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following</w:t>
      </w:r>
      <w:proofErr w:type="spellEnd"/>
      <w:r w:rsidRPr="00505279">
        <w:rPr>
          <w:sz w:val="28"/>
          <w:szCs w:val="28"/>
        </w:rPr>
        <w:t xml:space="preserve"> </w:t>
      </w:r>
      <w:proofErr w:type="spellStart"/>
      <w:r w:rsidRPr="00505279">
        <w:rPr>
          <w:sz w:val="28"/>
          <w:szCs w:val="28"/>
        </w:rPr>
        <w:t>tests</w:t>
      </w:r>
      <w:proofErr w:type="spellEnd"/>
      <w:r w:rsidRPr="00505279">
        <w:rPr>
          <w:sz w:val="28"/>
          <w:szCs w:val="28"/>
        </w:rPr>
        <w:t xml:space="preserve"> </w:t>
      </w:r>
      <w:proofErr w:type="spellStart"/>
      <w:r w:rsidRPr="00505279">
        <w:rPr>
          <w:sz w:val="28"/>
          <w:szCs w:val="28"/>
        </w:rPr>
        <w:t>will</w:t>
      </w:r>
      <w:proofErr w:type="spellEnd"/>
      <w:r w:rsidRPr="00505279">
        <w:rPr>
          <w:sz w:val="28"/>
          <w:szCs w:val="28"/>
        </w:rPr>
        <w:t xml:space="preserve"> </w:t>
      </w:r>
      <w:proofErr w:type="spellStart"/>
      <w:r w:rsidRPr="00505279">
        <w:rPr>
          <w:sz w:val="28"/>
          <w:szCs w:val="28"/>
        </w:rPr>
        <w:t>be</w:t>
      </w:r>
      <w:proofErr w:type="spellEnd"/>
      <w:r w:rsidRPr="00505279">
        <w:rPr>
          <w:sz w:val="28"/>
          <w:szCs w:val="28"/>
        </w:rPr>
        <w:t xml:space="preserve"> </w:t>
      </w:r>
      <w:proofErr w:type="spellStart"/>
      <w:r w:rsidRPr="00505279">
        <w:rPr>
          <w:sz w:val="28"/>
          <w:szCs w:val="28"/>
        </w:rPr>
        <w:t>conducted</w:t>
      </w:r>
      <w:proofErr w:type="spellEnd"/>
      <w:r w:rsidRPr="00505279">
        <w:rPr>
          <w:sz w:val="28"/>
          <w:szCs w:val="28"/>
        </w:rPr>
        <w:t xml:space="preserve">: </w:t>
      </w:r>
      <w:proofErr w:type="spellStart"/>
      <w:r w:rsidRPr="00505279">
        <w:rPr>
          <w:sz w:val="28"/>
          <w:szCs w:val="28"/>
        </w:rPr>
        <w:t>Bond</w:t>
      </w:r>
      <w:proofErr w:type="spellEnd"/>
      <w:r w:rsidRPr="00505279">
        <w:rPr>
          <w:sz w:val="28"/>
          <w:szCs w:val="28"/>
        </w:rPr>
        <w:t xml:space="preserve"> </w:t>
      </w:r>
      <w:proofErr w:type="spellStart"/>
      <w:r w:rsidRPr="00505279">
        <w:rPr>
          <w:sz w:val="28"/>
          <w:szCs w:val="28"/>
        </w:rPr>
        <w:t>work</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Bond</w:t>
      </w:r>
      <w:proofErr w:type="spellEnd"/>
      <w:r w:rsidRPr="00505279">
        <w:rPr>
          <w:sz w:val="28"/>
          <w:szCs w:val="28"/>
        </w:rPr>
        <w:t xml:space="preserve"> </w:t>
      </w:r>
      <w:proofErr w:type="spellStart"/>
      <w:r w:rsidRPr="00505279">
        <w:rPr>
          <w:sz w:val="28"/>
          <w:szCs w:val="28"/>
        </w:rPr>
        <w:t>work</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measures</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energy</w:t>
      </w:r>
      <w:proofErr w:type="spellEnd"/>
      <w:r w:rsidRPr="00505279">
        <w:rPr>
          <w:sz w:val="28"/>
          <w:szCs w:val="28"/>
        </w:rPr>
        <w:t xml:space="preserve"> </w:t>
      </w:r>
      <w:proofErr w:type="spellStart"/>
      <w:r w:rsidRPr="00505279">
        <w:rPr>
          <w:sz w:val="28"/>
          <w:szCs w:val="28"/>
        </w:rPr>
        <w:t>required</w:t>
      </w:r>
      <w:proofErr w:type="spellEnd"/>
      <w:r w:rsidRPr="00505279">
        <w:rPr>
          <w:sz w:val="28"/>
          <w:szCs w:val="28"/>
        </w:rPr>
        <w:t xml:space="preserve"> </w:t>
      </w:r>
      <w:proofErr w:type="spellStart"/>
      <w:r w:rsidRPr="00505279">
        <w:rPr>
          <w:sz w:val="28"/>
          <w:szCs w:val="28"/>
        </w:rPr>
        <w:t>for</w:t>
      </w:r>
      <w:proofErr w:type="spellEnd"/>
      <w:r w:rsidRPr="00505279">
        <w:rPr>
          <w:sz w:val="28"/>
          <w:szCs w:val="28"/>
        </w:rPr>
        <w:t xml:space="preserve"> </w:t>
      </w:r>
      <w:proofErr w:type="spellStart"/>
      <w:r w:rsidRPr="00505279">
        <w:rPr>
          <w:sz w:val="28"/>
          <w:szCs w:val="28"/>
        </w:rPr>
        <w:t>grinding</w:t>
      </w:r>
      <w:proofErr w:type="spellEnd"/>
      <w:r w:rsidRPr="00505279">
        <w:rPr>
          <w:sz w:val="28"/>
          <w:szCs w:val="28"/>
        </w:rPr>
        <w:t xml:space="preserve">), SAG </w:t>
      </w:r>
      <w:proofErr w:type="spellStart"/>
      <w:r w:rsidRPr="00505279">
        <w:rPr>
          <w:sz w:val="28"/>
          <w:szCs w:val="28"/>
        </w:rPr>
        <w:t>power</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determination</w:t>
      </w:r>
      <w:proofErr w:type="spellEnd"/>
      <w:r w:rsidRPr="00505279">
        <w:rPr>
          <w:sz w:val="28"/>
          <w:szCs w:val="28"/>
        </w:rPr>
        <w:t xml:space="preserve"> </w:t>
      </w:r>
      <w:proofErr w:type="spellStart"/>
      <w:r w:rsidRPr="00505279">
        <w:rPr>
          <w:sz w:val="28"/>
          <w:szCs w:val="28"/>
        </w:rPr>
        <w:t>of</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ore</w:t>
      </w:r>
      <w:proofErr w:type="spellEnd"/>
      <w:r w:rsidRPr="00505279">
        <w:rPr>
          <w:sz w:val="28"/>
          <w:szCs w:val="28"/>
        </w:rPr>
        <w:t xml:space="preserve"> </w:t>
      </w:r>
      <w:proofErr w:type="spellStart"/>
      <w:r w:rsidRPr="00505279">
        <w:rPr>
          <w:sz w:val="28"/>
          <w:szCs w:val="28"/>
        </w:rPr>
        <w:t>grinding</w:t>
      </w:r>
      <w:proofErr w:type="spellEnd"/>
      <w:r w:rsidRPr="00505279">
        <w:rPr>
          <w:sz w:val="28"/>
          <w:szCs w:val="28"/>
        </w:rPr>
        <w:t xml:space="preserve"> </w:t>
      </w:r>
      <w:proofErr w:type="spellStart"/>
      <w:r w:rsidRPr="00505279">
        <w:rPr>
          <w:sz w:val="28"/>
          <w:szCs w:val="28"/>
        </w:rPr>
        <w:t>time</w:t>
      </w:r>
      <w:proofErr w:type="spellEnd"/>
      <w:r w:rsidRPr="00505279">
        <w:rPr>
          <w:sz w:val="28"/>
          <w:szCs w:val="28"/>
        </w:rPr>
        <w:t xml:space="preserve"> </w:t>
      </w:r>
      <w:proofErr w:type="spellStart"/>
      <w:r w:rsidRPr="00505279">
        <w:rPr>
          <w:sz w:val="28"/>
          <w:szCs w:val="28"/>
        </w:rPr>
        <w:t>to</w:t>
      </w:r>
      <w:proofErr w:type="spellEnd"/>
      <w:r w:rsidRPr="00505279">
        <w:rPr>
          <w:sz w:val="28"/>
          <w:szCs w:val="28"/>
        </w:rPr>
        <w:t xml:space="preserve"> a </w:t>
      </w:r>
      <w:proofErr w:type="spellStart"/>
      <w:r w:rsidRPr="00505279">
        <w:rPr>
          <w:sz w:val="28"/>
          <w:szCs w:val="28"/>
        </w:rPr>
        <w:t>certain</w:t>
      </w:r>
      <w:proofErr w:type="spellEnd"/>
      <w:r w:rsidRPr="00505279">
        <w:rPr>
          <w:sz w:val="28"/>
          <w:szCs w:val="28"/>
        </w:rPr>
        <w:t xml:space="preserve"> </w:t>
      </w:r>
      <w:proofErr w:type="spellStart"/>
      <w:r>
        <w:rPr>
          <w:sz w:val="28"/>
          <w:szCs w:val="28"/>
        </w:rPr>
        <w:t>particle</w:t>
      </w:r>
      <w:proofErr w:type="spellEnd"/>
      <w:r w:rsidRPr="00505279">
        <w:rPr>
          <w:sz w:val="28"/>
          <w:szCs w:val="28"/>
        </w:rPr>
        <w:t xml:space="preserve"> </w:t>
      </w:r>
      <w:proofErr w:type="spellStart"/>
      <w:r w:rsidRPr="00505279">
        <w:rPr>
          <w:sz w:val="28"/>
          <w:szCs w:val="28"/>
        </w:rPr>
        <w:t>size</w:t>
      </w:r>
      <w:proofErr w:type="spellEnd"/>
      <w:r w:rsidRPr="00505279">
        <w:rPr>
          <w:sz w:val="28"/>
          <w:szCs w:val="28"/>
        </w:rPr>
        <w:t xml:space="preserve">, SPI - </w:t>
      </w:r>
      <w:proofErr w:type="spellStart"/>
      <w:r w:rsidRPr="00505279">
        <w:rPr>
          <w:sz w:val="28"/>
          <w:szCs w:val="28"/>
        </w:rPr>
        <w:t>Semi-autogenous</w:t>
      </w:r>
      <w:proofErr w:type="spellEnd"/>
      <w:r w:rsidRPr="00505279">
        <w:rPr>
          <w:sz w:val="28"/>
          <w:szCs w:val="28"/>
        </w:rPr>
        <w:t xml:space="preserve"> </w:t>
      </w:r>
      <w:proofErr w:type="spellStart"/>
      <w:r w:rsidRPr="00505279">
        <w:rPr>
          <w:sz w:val="28"/>
          <w:szCs w:val="28"/>
        </w:rPr>
        <w:t>grinding</w:t>
      </w:r>
      <w:proofErr w:type="spellEnd"/>
      <w:r w:rsidRPr="00505279">
        <w:rPr>
          <w:sz w:val="28"/>
          <w:szCs w:val="28"/>
        </w:rPr>
        <w:t xml:space="preserve"> </w:t>
      </w:r>
      <w:proofErr w:type="spellStart"/>
      <w:r w:rsidRPr="00505279">
        <w:rPr>
          <w:sz w:val="28"/>
          <w:szCs w:val="28"/>
        </w:rPr>
        <w:t>energy</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JK </w:t>
      </w:r>
      <w:proofErr w:type="spellStart"/>
      <w:r w:rsidRPr="00505279">
        <w:rPr>
          <w:sz w:val="28"/>
          <w:szCs w:val="28"/>
        </w:rPr>
        <w:t>Drop</w:t>
      </w:r>
      <w:proofErr w:type="spellEnd"/>
      <w:r w:rsidRPr="00505279">
        <w:rPr>
          <w:sz w:val="28"/>
          <w:szCs w:val="28"/>
        </w:rPr>
        <w:t xml:space="preserve"> </w:t>
      </w:r>
      <w:proofErr w:type="spellStart"/>
      <w:r w:rsidRPr="00505279">
        <w:rPr>
          <w:sz w:val="28"/>
          <w:szCs w:val="28"/>
        </w:rPr>
        <w:t>Weight</w:t>
      </w:r>
      <w:proofErr w:type="spellEnd"/>
      <w:r w:rsidRPr="00505279">
        <w:rPr>
          <w:sz w:val="28"/>
          <w:szCs w:val="28"/>
        </w:rPr>
        <w:t xml:space="preserve"> (JK </w:t>
      </w:r>
      <w:proofErr w:type="spellStart"/>
      <w:r w:rsidRPr="00505279">
        <w:rPr>
          <w:sz w:val="28"/>
          <w:szCs w:val="28"/>
        </w:rPr>
        <w:t>test</w:t>
      </w:r>
      <w:proofErr w:type="spellEnd"/>
      <w:r w:rsidRPr="00505279">
        <w:rPr>
          <w:sz w:val="28"/>
          <w:szCs w:val="28"/>
        </w:rPr>
        <w:t xml:space="preserve"> </w:t>
      </w:r>
      <w:proofErr w:type="spellStart"/>
      <w:r w:rsidRPr="00505279">
        <w:rPr>
          <w:sz w:val="28"/>
          <w:szCs w:val="28"/>
        </w:rPr>
        <w:t>for</w:t>
      </w:r>
      <w:proofErr w:type="spellEnd"/>
      <w:r w:rsidRPr="00505279">
        <w:rPr>
          <w:sz w:val="28"/>
          <w:szCs w:val="28"/>
        </w:rPr>
        <w:t xml:space="preserve"> </w:t>
      </w:r>
      <w:proofErr w:type="spellStart"/>
      <w:r w:rsidRPr="00505279">
        <w:rPr>
          <w:sz w:val="28"/>
          <w:szCs w:val="28"/>
        </w:rPr>
        <w:t>determining</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ore</w:t>
      </w:r>
      <w:proofErr w:type="spellEnd"/>
      <w:r w:rsidRPr="00505279">
        <w:rPr>
          <w:sz w:val="28"/>
          <w:szCs w:val="28"/>
        </w:rPr>
        <w:t xml:space="preserve"> </w:t>
      </w:r>
      <w:proofErr w:type="spellStart"/>
      <w:r w:rsidRPr="00505279">
        <w:rPr>
          <w:sz w:val="28"/>
          <w:szCs w:val="28"/>
        </w:rPr>
        <w:t>sample</w:t>
      </w:r>
      <w:proofErr w:type="spellEnd"/>
      <w:r w:rsidRPr="00505279">
        <w:rPr>
          <w:sz w:val="28"/>
          <w:szCs w:val="28"/>
        </w:rPr>
        <w:t xml:space="preserve"> </w:t>
      </w:r>
      <w:r w:rsidR="00AD186E">
        <w:rPr>
          <w:sz w:val="28"/>
          <w:szCs w:val="28"/>
          <w:lang w:val="en-US"/>
        </w:rPr>
        <w:t>crushing</w:t>
      </w:r>
      <w:r w:rsidR="00AD186E" w:rsidRPr="00AD186E">
        <w:rPr>
          <w:sz w:val="28"/>
          <w:szCs w:val="28"/>
        </w:rPr>
        <w:t xml:space="preserve"> </w:t>
      </w:r>
      <w:proofErr w:type="spellStart"/>
      <w:r w:rsidR="00AD186E" w:rsidRPr="00505279">
        <w:rPr>
          <w:sz w:val="28"/>
          <w:szCs w:val="28"/>
        </w:rPr>
        <w:t>parameters</w:t>
      </w:r>
      <w:proofErr w:type="spellEnd"/>
      <w:r w:rsidRPr="00505279">
        <w:rPr>
          <w:sz w:val="28"/>
          <w:szCs w:val="28"/>
        </w:rPr>
        <w:t xml:space="preserve"> </w:t>
      </w:r>
      <w:proofErr w:type="spellStart"/>
      <w:r w:rsidRPr="00505279">
        <w:rPr>
          <w:sz w:val="28"/>
          <w:szCs w:val="28"/>
        </w:rPr>
        <w:t>during</w:t>
      </w:r>
      <w:proofErr w:type="spellEnd"/>
      <w:r w:rsidRPr="00505279">
        <w:rPr>
          <w:sz w:val="28"/>
          <w:szCs w:val="28"/>
        </w:rPr>
        <w:t xml:space="preserve"> </w:t>
      </w:r>
      <w:proofErr w:type="spellStart"/>
      <w:r w:rsidRPr="00505279">
        <w:rPr>
          <w:sz w:val="28"/>
          <w:szCs w:val="28"/>
        </w:rPr>
        <w:t>free</w:t>
      </w:r>
      <w:proofErr w:type="spellEnd"/>
      <w:r w:rsidRPr="00505279">
        <w:rPr>
          <w:sz w:val="28"/>
          <w:szCs w:val="28"/>
        </w:rPr>
        <w:t xml:space="preserve"> </w:t>
      </w:r>
      <w:proofErr w:type="spellStart"/>
      <w:r w:rsidRPr="00505279">
        <w:rPr>
          <w:sz w:val="28"/>
          <w:szCs w:val="28"/>
        </w:rPr>
        <w:t>fall</w:t>
      </w:r>
      <w:proofErr w:type="spellEnd"/>
      <w:r w:rsidRPr="00505279">
        <w:rPr>
          <w:sz w:val="28"/>
          <w:szCs w:val="28"/>
        </w:rPr>
        <w:t xml:space="preserve">) </w:t>
      </w:r>
      <w:proofErr w:type="spellStart"/>
      <w:r w:rsidRPr="00505279">
        <w:rPr>
          <w:sz w:val="28"/>
          <w:szCs w:val="28"/>
        </w:rPr>
        <w:t>and</w:t>
      </w:r>
      <w:proofErr w:type="spellEnd"/>
      <w:r w:rsidRPr="00505279">
        <w:rPr>
          <w:sz w:val="28"/>
          <w:szCs w:val="28"/>
        </w:rPr>
        <w:t xml:space="preserve"> SMC (</w:t>
      </w:r>
      <w:proofErr w:type="spellStart"/>
      <w:r w:rsidRPr="00505279">
        <w:rPr>
          <w:sz w:val="28"/>
          <w:szCs w:val="28"/>
        </w:rPr>
        <w:t>Semi-autogenous</w:t>
      </w:r>
      <w:proofErr w:type="spellEnd"/>
      <w:r w:rsidRPr="00505279">
        <w:rPr>
          <w:sz w:val="28"/>
          <w:szCs w:val="28"/>
        </w:rPr>
        <w:t xml:space="preserve"> </w:t>
      </w:r>
      <w:proofErr w:type="spellStart"/>
      <w:r w:rsidRPr="00505279">
        <w:rPr>
          <w:sz w:val="28"/>
          <w:szCs w:val="28"/>
        </w:rPr>
        <w:t>grinding</w:t>
      </w:r>
      <w:proofErr w:type="spellEnd"/>
      <w:r w:rsidRPr="00505279">
        <w:rPr>
          <w:sz w:val="28"/>
          <w:szCs w:val="28"/>
        </w:rPr>
        <w:t xml:space="preserve"> </w:t>
      </w:r>
      <w:proofErr w:type="spellStart"/>
      <w:r w:rsidRPr="00505279">
        <w:rPr>
          <w:sz w:val="28"/>
          <w:szCs w:val="28"/>
        </w:rPr>
        <w:t>test</w:t>
      </w:r>
      <w:proofErr w:type="spellEnd"/>
      <w:r w:rsidRPr="00505279">
        <w:rPr>
          <w:sz w:val="28"/>
          <w:szCs w:val="28"/>
        </w:rPr>
        <w:t xml:space="preserve"> </w:t>
      </w:r>
      <w:proofErr w:type="spellStart"/>
      <w:r w:rsidRPr="00505279">
        <w:rPr>
          <w:sz w:val="28"/>
          <w:szCs w:val="28"/>
        </w:rPr>
        <w:t>for</w:t>
      </w:r>
      <w:proofErr w:type="spellEnd"/>
      <w:r w:rsidRPr="00505279">
        <w:rPr>
          <w:sz w:val="28"/>
          <w:szCs w:val="28"/>
        </w:rPr>
        <w:t xml:space="preserve"> </w:t>
      </w:r>
      <w:proofErr w:type="spellStart"/>
      <w:r w:rsidRPr="00505279">
        <w:rPr>
          <w:sz w:val="28"/>
          <w:szCs w:val="28"/>
        </w:rPr>
        <w:t>determining</w:t>
      </w:r>
      <w:proofErr w:type="spellEnd"/>
      <w:r w:rsidRPr="00505279">
        <w:rPr>
          <w:sz w:val="28"/>
          <w:szCs w:val="28"/>
        </w:rPr>
        <w:t xml:space="preserve"> </w:t>
      </w:r>
      <w:proofErr w:type="spellStart"/>
      <w:r w:rsidRPr="00505279">
        <w:rPr>
          <w:sz w:val="28"/>
          <w:szCs w:val="28"/>
        </w:rPr>
        <w:t>the</w:t>
      </w:r>
      <w:proofErr w:type="spellEnd"/>
      <w:r w:rsidRPr="00505279">
        <w:rPr>
          <w:sz w:val="28"/>
          <w:szCs w:val="28"/>
        </w:rPr>
        <w:t xml:space="preserve"> </w:t>
      </w:r>
      <w:proofErr w:type="spellStart"/>
      <w:r w:rsidRPr="00505279">
        <w:rPr>
          <w:sz w:val="28"/>
          <w:szCs w:val="28"/>
        </w:rPr>
        <w:t>ore</w:t>
      </w:r>
      <w:proofErr w:type="spellEnd"/>
      <w:r w:rsidR="00AD186E">
        <w:rPr>
          <w:sz w:val="28"/>
          <w:szCs w:val="28"/>
          <w:lang w:val="en-US"/>
        </w:rPr>
        <w:t xml:space="preserve"> </w:t>
      </w:r>
      <w:proofErr w:type="spellStart"/>
      <w:r w:rsidR="00AD186E">
        <w:rPr>
          <w:sz w:val="28"/>
          <w:szCs w:val="28"/>
          <w:lang w:val="en-US"/>
        </w:rPr>
        <w:t>susceptability</w:t>
      </w:r>
      <w:proofErr w:type="spellEnd"/>
      <w:r w:rsidR="00AD186E">
        <w:rPr>
          <w:sz w:val="28"/>
          <w:szCs w:val="28"/>
          <w:lang w:val="en-US"/>
        </w:rPr>
        <w:t xml:space="preserve"> to be crushed</w:t>
      </w:r>
      <w:r w:rsidRPr="00505279">
        <w:rPr>
          <w:sz w:val="28"/>
          <w:szCs w:val="28"/>
        </w:rPr>
        <w:t xml:space="preserve">). </w:t>
      </w:r>
      <w:proofErr w:type="spellStart"/>
      <w:r w:rsidRPr="00505279">
        <w:rPr>
          <w:sz w:val="28"/>
          <w:szCs w:val="28"/>
        </w:rPr>
        <w:t>Bond</w:t>
      </w:r>
      <w:proofErr w:type="spellEnd"/>
      <w:r w:rsidRPr="00505279">
        <w:rPr>
          <w:sz w:val="28"/>
          <w:szCs w:val="28"/>
        </w:rPr>
        <w:t xml:space="preserve"> </w:t>
      </w:r>
      <w:proofErr w:type="spellStart"/>
      <w:r w:rsidRPr="00505279">
        <w:rPr>
          <w:sz w:val="28"/>
          <w:szCs w:val="28"/>
        </w:rPr>
        <w:t>work</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tests</w:t>
      </w:r>
      <w:proofErr w:type="spellEnd"/>
      <w:r w:rsidRPr="00505279">
        <w:rPr>
          <w:sz w:val="28"/>
          <w:szCs w:val="28"/>
        </w:rPr>
        <w:t xml:space="preserve"> </w:t>
      </w:r>
      <w:proofErr w:type="spellStart"/>
      <w:r w:rsidRPr="00505279">
        <w:rPr>
          <w:sz w:val="28"/>
          <w:szCs w:val="28"/>
        </w:rPr>
        <w:t>will</w:t>
      </w:r>
      <w:proofErr w:type="spellEnd"/>
      <w:r w:rsidRPr="00505279">
        <w:rPr>
          <w:sz w:val="28"/>
          <w:szCs w:val="28"/>
        </w:rPr>
        <w:t xml:space="preserve"> </w:t>
      </w:r>
      <w:proofErr w:type="spellStart"/>
      <w:r w:rsidRPr="00505279">
        <w:rPr>
          <w:sz w:val="28"/>
          <w:szCs w:val="28"/>
        </w:rPr>
        <w:t>be</w:t>
      </w:r>
      <w:proofErr w:type="spellEnd"/>
      <w:r w:rsidRPr="00505279">
        <w:rPr>
          <w:sz w:val="28"/>
          <w:szCs w:val="28"/>
        </w:rPr>
        <w:t xml:space="preserve"> </w:t>
      </w:r>
      <w:proofErr w:type="spellStart"/>
      <w:r w:rsidRPr="00505279">
        <w:rPr>
          <w:sz w:val="28"/>
          <w:szCs w:val="28"/>
        </w:rPr>
        <w:t>used</w:t>
      </w:r>
      <w:proofErr w:type="spellEnd"/>
      <w:r w:rsidRPr="00505279">
        <w:rPr>
          <w:sz w:val="28"/>
          <w:szCs w:val="28"/>
        </w:rPr>
        <w:t xml:space="preserve"> </w:t>
      </w:r>
      <w:proofErr w:type="spellStart"/>
      <w:r w:rsidRPr="00505279">
        <w:rPr>
          <w:sz w:val="28"/>
          <w:szCs w:val="28"/>
        </w:rPr>
        <w:t>for</w:t>
      </w:r>
      <w:proofErr w:type="spellEnd"/>
      <w:r w:rsidRPr="00505279">
        <w:rPr>
          <w:sz w:val="28"/>
          <w:szCs w:val="28"/>
        </w:rPr>
        <w:t xml:space="preserve"> </w:t>
      </w:r>
      <w:r w:rsidR="00AD186E">
        <w:rPr>
          <w:sz w:val="28"/>
          <w:szCs w:val="28"/>
          <w:lang w:val="en-US"/>
        </w:rPr>
        <w:t>throughput</w:t>
      </w:r>
      <w:r w:rsidRPr="00505279">
        <w:rPr>
          <w:sz w:val="28"/>
          <w:szCs w:val="28"/>
        </w:rPr>
        <w:t xml:space="preserve"> </w:t>
      </w:r>
      <w:proofErr w:type="spellStart"/>
      <w:r w:rsidRPr="00505279">
        <w:rPr>
          <w:sz w:val="28"/>
          <w:szCs w:val="28"/>
        </w:rPr>
        <w:t>assessment</w:t>
      </w:r>
      <w:proofErr w:type="spellEnd"/>
      <w:r w:rsidRPr="00505279">
        <w:rPr>
          <w:sz w:val="28"/>
          <w:szCs w:val="28"/>
        </w:rPr>
        <w:t xml:space="preserve"> </w:t>
      </w:r>
      <w:proofErr w:type="spellStart"/>
      <w:r w:rsidRPr="00505279">
        <w:rPr>
          <w:sz w:val="28"/>
          <w:szCs w:val="28"/>
        </w:rPr>
        <w:t>and</w:t>
      </w:r>
      <w:proofErr w:type="spellEnd"/>
      <w:r w:rsidRPr="00505279">
        <w:rPr>
          <w:sz w:val="28"/>
          <w:szCs w:val="28"/>
        </w:rPr>
        <w:t xml:space="preserve"> </w:t>
      </w:r>
      <w:proofErr w:type="spellStart"/>
      <w:r w:rsidRPr="00505279">
        <w:rPr>
          <w:sz w:val="28"/>
          <w:szCs w:val="28"/>
        </w:rPr>
        <w:t>mine</w:t>
      </w:r>
      <w:proofErr w:type="spellEnd"/>
      <w:r w:rsidRPr="00505279">
        <w:rPr>
          <w:sz w:val="28"/>
          <w:szCs w:val="28"/>
        </w:rPr>
        <w:t xml:space="preserve"> </w:t>
      </w:r>
      <w:proofErr w:type="spellStart"/>
      <w:r w:rsidRPr="00505279">
        <w:rPr>
          <w:sz w:val="28"/>
          <w:szCs w:val="28"/>
        </w:rPr>
        <w:t>planning</w:t>
      </w:r>
      <w:proofErr w:type="spellEnd"/>
      <w:r w:rsidRPr="00505279">
        <w:rPr>
          <w:sz w:val="28"/>
          <w:szCs w:val="28"/>
        </w:rPr>
        <w:t xml:space="preserve"> </w:t>
      </w:r>
      <w:proofErr w:type="spellStart"/>
      <w:r w:rsidRPr="00505279">
        <w:rPr>
          <w:sz w:val="28"/>
          <w:szCs w:val="28"/>
        </w:rPr>
        <w:t>formulas</w:t>
      </w:r>
      <w:proofErr w:type="spellEnd"/>
      <w:r w:rsidR="00AD186E">
        <w:rPr>
          <w:sz w:val="28"/>
          <w:szCs w:val="28"/>
          <w:lang w:val="en-US"/>
        </w:rPr>
        <w:t xml:space="preserve"> for the throughput</w:t>
      </w:r>
      <w:r w:rsidRPr="00505279">
        <w:rPr>
          <w:sz w:val="28"/>
          <w:szCs w:val="28"/>
        </w:rPr>
        <w:t xml:space="preserve">. SPI </w:t>
      </w:r>
      <w:proofErr w:type="spellStart"/>
      <w:r w:rsidRPr="00505279">
        <w:rPr>
          <w:sz w:val="28"/>
          <w:szCs w:val="28"/>
        </w:rPr>
        <w:t>tests</w:t>
      </w:r>
      <w:proofErr w:type="spellEnd"/>
      <w:r w:rsidRPr="00505279">
        <w:rPr>
          <w:sz w:val="28"/>
          <w:szCs w:val="28"/>
        </w:rPr>
        <w:t xml:space="preserve"> </w:t>
      </w:r>
      <w:proofErr w:type="spellStart"/>
      <w:r w:rsidRPr="00505279">
        <w:rPr>
          <w:sz w:val="28"/>
          <w:szCs w:val="28"/>
        </w:rPr>
        <w:t>will</w:t>
      </w:r>
      <w:proofErr w:type="spellEnd"/>
      <w:r w:rsidRPr="00505279">
        <w:rPr>
          <w:sz w:val="28"/>
          <w:szCs w:val="28"/>
        </w:rPr>
        <w:t xml:space="preserve"> </w:t>
      </w:r>
      <w:proofErr w:type="spellStart"/>
      <w:r w:rsidRPr="00505279">
        <w:rPr>
          <w:sz w:val="28"/>
          <w:szCs w:val="28"/>
        </w:rPr>
        <w:t>be</w:t>
      </w:r>
      <w:proofErr w:type="spellEnd"/>
      <w:r w:rsidRPr="00505279">
        <w:rPr>
          <w:sz w:val="28"/>
          <w:szCs w:val="28"/>
        </w:rPr>
        <w:t xml:space="preserve"> </w:t>
      </w:r>
      <w:proofErr w:type="spellStart"/>
      <w:r w:rsidRPr="00505279">
        <w:rPr>
          <w:sz w:val="28"/>
          <w:szCs w:val="28"/>
        </w:rPr>
        <w:t>used</w:t>
      </w:r>
      <w:proofErr w:type="spellEnd"/>
      <w:r w:rsidRPr="00505279">
        <w:rPr>
          <w:sz w:val="28"/>
          <w:szCs w:val="28"/>
        </w:rPr>
        <w:t xml:space="preserve"> </w:t>
      </w:r>
      <w:proofErr w:type="spellStart"/>
      <w:r w:rsidRPr="00505279">
        <w:rPr>
          <w:sz w:val="28"/>
          <w:szCs w:val="28"/>
        </w:rPr>
        <w:t>for</w:t>
      </w:r>
      <w:proofErr w:type="spellEnd"/>
      <w:r w:rsidRPr="00505279">
        <w:rPr>
          <w:sz w:val="28"/>
          <w:szCs w:val="28"/>
        </w:rPr>
        <w:t xml:space="preserve"> </w:t>
      </w:r>
      <w:proofErr w:type="spellStart"/>
      <w:r w:rsidRPr="00505279">
        <w:rPr>
          <w:sz w:val="28"/>
          <w:szCs w:val="28"/>
        </w:rPr>
        <w:t>quality</w:t>
      </w:r>
      <w:proofErr w:type="spellEnd"/>
      <w:r w:rsidRPr="00505279">
        <w:rPr>
          <w:sz w:val="28"/>
          <w:szCs w:val="28"/>
        </w:rPr>
        <w:t xml:space="preserve"> </w:t>
      </w:r>
      <w:proofErr w:type="spellStart"/>
      <w:r w:rsidRPr="00505279">
        <w:rPr>
          <w:sz w:val="28"/>
          <w:szCs w:val="28"/>
        </w:rPr>
        <w:t>control</w:t>
      </w:r>
      <w:proofErr w:type="spellEnd"/>
      <w:r w:rsidRPr="00505279">
        <w:rPr>
          <w:sz w:val="28"/>
          <w:szCs w:val="28"/>
        </w:rPr>
        <w:t xml:space="preserve"> </w:t>
      </w:r>
      <w:proofErr w:type="spellStart"/>
      <w:r w:rsidRPr="00505279">
        <w:rPr>
          <w:sz w:val="28"/>
          <w:szCs w:val="28"/>
        </w:rPr>
        <w:t>of</w:t>
      </w:r>
      <w:proofErr w:type="spellEnd"/>
      <w:r w:rsidRPr="00505279">
        <w:rPr>
          <w:sz w:val="28"/>
          <w:szCs w:val="28"/>
        </w:rPr>
        <w:t xml:space="preserve"> </w:t>
      </w:r>
      <w:proofErr w:type="spellStart"/>
      <w:r w:rsidRPr="00505279">
        <w:rPr>
          <w:sz w:val="28"/>
          <w:szCs w:val="28"/>
        </w:rPr>
        <w:t>Bond</w:t>
      </w:r>
      <w:proofErr w:type="spellEnd"/>
      <w:r w:rsidRPr="00505279">
        <w:rPr>
          <w:sz w:val="28"/>
          <w:szCs w:val="28"/>
        </w:rPr>
        <w:t xml:space="preserve"> </w:t>
      </w:r>
      <w:proofErr w:type="spellStart"/>
      <w:r w:rsidRPr="00505279">
        <w:rPr>
          <w:sz w:val="28"/>
          <w:szCs w:val="28"/>
        </w:rPr>
        <w:t>work</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tests</w:t>
      </w:r>
      <w:proofErr w:type="spellEnd"/>
      <w:r w:rsidR="00AD186E">
        <w:rPr>
          <w:sz w:val="28"/>
          <w:szCs w:val="28"/>
          <w:lang w:val="en-US"/>
        </w:rPr>
        <w:t xml:space="preserve"> and</w:t>
      </w:r>
      <w:r w:rsidRPr="00505279">
        <w:rPr>
          <w:sz w:val="28"/>
          <w:szCs w:val="28"/>
        </w:rPr>
        <w:t xml:space="preserve"> </w:t>
      </w:r>
      <w:proofErr w:type="spellStart"/>
      <w:r w:rsidRPr="00505279">
        <w:rPr>
          <w:sz w:val="28"/>
          <w:szCs w:val="28"/>
        </w:rPr>
        <w:t>for</w:t>
      </w:r>
      <w:proofErr w:type="spellEnd"/>
      <w:r w:rsidRPr="00505279">
        <w:rPr>
          <w:sz w:val="28"/>
          <w:szCs w:val="28"/>
        </w:rPr>
        <w:t xml:space="preserve"> </w:t>
      </w:r>
      <w:proofErr w:type="spellStart"/>
      <w:r w:rsidR="00AD186E" w:rsidRPr="00505279">
        <w:rPr>
          <w:sz w:val="28"/>
          <w:szCs w:val="28"/>
        </w:rPr>
        <w:t>information</w:t>
      </w:r>
      <w:proofErr w:type="spellEnd"/>
      <w:r w:rsidR="00AD186E">
        <w:rPr>
          <w:sz w:val="28"/>
          <w:szCs w:val="28"/>
          <w:lang w:val="en-US"/>
        </w:rPr>
        <w:t xml:space="preserve"> about the</w:t>
      </w:r>
      <w:r w:rsidR="00AD186E" w:rsidRPr="00505279">
        <w:rPr>
          <w:sz w:val="28"/>
          <w:szCs w:val="28"/>
        </w:rPr>
        <w:t xml:space="preserve"> </w:t>
      </w:r>
      <w:proofErr w:type="spellStart"/>
      <w:r w:rsidRPr="00505279">
        <w:rPr>
          <w:sz w:val="28"/>
          <w:szCs w:val="28"/>
        </w:rPr>
        <w:t>ore</w:t>
      </w:r>
      <w:proofErr w:type="spellEnd"/>
      <w:r w:rsidRPr="00505279">
        <w:rPr>
          <w:sz w:val="28"/>
          <w:szCs w:val="28"/>
        </w:rPr>
        <w:t xml:space="preserve"> </w:t>
      </w:r>
      <w:proofErr w:type="spellStart"/>
      <w:r w:rsidRPr="00505279">
        <w:rPr>
          <w:sz w:val="28"/>
          <w:szCs w:val="28"/>
        </w:rPr>
        <w:t>where</w:t>
      </w:r>
      <w:proofErr w:type="spellEnd"/>
      <w:r w:rsidRPr="00505279">
        <w:rPr>
          <w:sz w:val="28"/>
          <w:szCs w:val="28"/>
        </w:rPr>
        <w:t xml:space="preserve"> </w:t>
      </w:r>
      <w:proofErr w:type="spellStart"/>
      <w:r w:rsidRPr="00505279">
        <w:rPr>
          <w:sz w:val="28"/>
          <w:szCs w:val="28"/>
        </w:rPr>
        <w:t>Bond</w:t>
      </w:r>
      <w:proofErr w:type="spellEnd"/>
      <w:r w:rsidRPr="00505279">
        <w:rPr>
          <w:sz w:val="28"/>
          <w:szCs w:val="28"/>
        </w:rPr>
        <w:t xml:space="preserve"> </w:t>
      </w:r>
      <w:proofErr w:type="spellStart"/>
      <w:r w:rsidRPr="00505279">
        <w:rPr>
          <w:sz w:val="28"/>
          <w:szCs w:val="28"/>
        </w:rPr>
        <w:t>work</w:t>
      </w:r>
      <w:proofErr w:type="spellEnd"/>
      <w:r w:rsidRPr="00505279">
        <w:rPr>
          <w:sz w:val="28"/>
          <w:szCs w:val="28"/>
        </w:rPr>
        <w:t xml:space="preserve"> </w:t>
      </w:r>
      <w:proofErr w:type="spellStart"/>
      <w:r w:rsidRPr="00505279">
        <w:rPr>
          <w:sz w:val="28"/>
          <w:szCs w:val="28"/>
        </w:rPr>
        <w:t>index</w:t>
      </w:r>
      <w:proofErr w:type="spellEnd"/>
      <w:r w:rsidRPr="00505279">
        <w:rPr>
          <w:sz w:val="28"/>
          <w:szCs w:val="28"/>
        </w:rPr>
        <w:t xml:space="preserve"> </w:t>
      </w:r>
      <w:proofErr w:type="spellStart"/>
      <w:r w:rsidRPr="00505279">
        <w:rPr>
          <w:sz w:val="28"/>
          <w:szCs w:val="28"/>
        </w:rPr>
        <w:t>values</w:t>
      </w:r>
      <w:proofErr w:type="spellEnd"/>
      <w:r w:rsidRPr="00505279">
        <w:rPr>
          <w:sz w:val="28"/>
          <w:szCs w:val="28"/>
        </w:rPr>
        <w:t xml:space="preserve"> ​​</w:t>
      </w:r>
      <w:proofErr w:type="spellStart"/>
      <w:r w:rsidRPr="00505279">
        <w:rPr>
          <w:sz w:val="28"/>
          <w:szCs w:val="28"/>
        </w:rPr>
        <w:t>are</w:t>
      </w:r>
      <w:proofErr w:type="spellEnd"/>
      <w:r w:rsidRPr="00505279">
        <w:rPr>
          <w:sz w:val="28"/>
          <w:szCs w:val="28"/>
        </w:rPr>
        <w:t xml:space="preserve"> </w:t>
      </w:r>
      <w:proofErr w:type="spellStart"/>
      <w:r w:rsidRPr="00505279">
        <w:rPr>
          <w:sz w:val="28"/>
          <w:szCs w:val="28"/>
        </w:rPr>
        <w:t>not</w:t>
      </w:r>
      <w:proofErr w:type="spellEnd"/>
      <w:r w:rsidRPr="00505279">
        <w:rPr>
          <w:sz w:val="28"/>
          <w:szCs w:val="28"/>
        </w:rPr>
        <w:t xml:space="preserve"> </w:t>
      </w:r>
      <w:proofErr w:type="spellStart"/>
      <w:r w:rsidRPr="00505279">
        <w:rPr>
          <w:sz w:val="28"/>
          <w:szCs w:val="28"/>
        </w:rPr>
        <w:t>available</w:t>
      </w:r>
      <w:proofErr w:type="spellEnd"/>
      <w:r w:rsidRPr="00505279">
        <w:rPr>
          <w:sz w:val="28"/>
          <w:szCs w:val="28"/>
        </w:rPr>
        <w:t xml:space="preserve">. JK </w:t>
      </w:r>
      <w:proofErr w:type="spellStart"/>
      <w:r w:rsidRPr="00505279">
        <w:rPr>
          <w:sz w:val="28"/>
          <w:szCs w:val="28"/>
        </w:rPr>
        <w:t>Drop</w:t>
      </w:r>
      <w:proofErr w:type="spellEnd"/>
      <w:r w:rsidRPr="00505279">
        <w:rPr>
          <w:sz w:val="28"/>
          <w:szCs w:val="28"/>
        </w:rPr>
        <w:t xml:space="preserve"> </w:t>
      </w:r>
      <w:proofErr w:type="spellStart"/>
      <w:r w:rsidRPr="00505279">
        <w:rPr>
          <w:sz w:val="28"/>
          <w:szCs w:val="28"/>
        </w:rPr>
        <w:t>Weight</w:t>
      </w:r>
      <w:proofErr w:type="spellEnd"/>
      <w:r w:rsidRPr="00505279">
        <w:rPr>
          <w:sz w:val="28"/>
          <w:szCs w:val="28"/>
        </w:rPr>
        <w:t xml:space="preserve"> </w:t>
      </w:r>
      <w:proofErr w:type="spellStart"/>
      <w:r w:rsidRPr="00505279">
        <w:rPr>
          <w:sz w:val="28"/>
          <w:szCs w:val="28"/>
        </w:rPr>
        <w:t>and</w:t>
      </w:r>
      <w:proofErr w:type="spellEnd"/>
      <w:r w:rsidRPr="00505279">
        <w:rPr>
          <w:sz w:val="28"/>
          <w:szCs w:val="28"/>
        </w:rPr>
        <w:t xml:space="preserve"> SMC </w:t>
      </w:r>
      <w:proofErr w:type="spellStart"/>
      <w:r w:rsidRPr="00505279">
        <w:rPr>
          <w:sz w:val="28"/>
          <w:szCs w:val="28"/>
        </w:rPr>
        <w:t>test</w:t>
      </w:r>
      <w:proofErr w:type="spellEnd"/>
      <w:r w:rsidRPr="00505279">
        <w:rPr>
          <w:sz w:val="28"/>
          <w:szCs w:val="28"/>
        </w:rPr>
        <w:t xml:space="preserve"> </w:t>
      </w:r>
      <w:proofErr w:type="spellStart"/>
      <w:r w:rsidRPr="00505279">
        <w:rPr>
          <w:sz w:val="28"/>
          <w:szCs w:val="28"/>
        </w:rPr>
        <w:t>data</w:t>
      </w:r>
      <w:proofErr w:type="spellEnd"/>
      <w:r w:rsidRPr="00505279">
        <w:rPr>
          <w:sz w:val="28"/>
          <w:szCs w:val="28"/>
        </w:rPr>
        <w:t xml:space="preserve"> </w:t>
      </w:r>
      <w:proofErr w:type="spellStart"/>
      <w:r w:rsidRPr="00505279">
        <w:rPr>
          <w:sz w:val="28"/>
          <w:szCs w:val="28"/>
        </w:rPr>
        <w:t>will</w:t>
      </w:r>
      <w:proofErr w:type="spellEnd"/>
      <w:r w:rsidRPr="00505279">
        <w:rPr>
          <w:sz w:val="28"/>
          <w:szCs w:val="28"/>
        </w:rPr>
        <w:t xml:space="preserve"> </w:t>
      </w:r>
      <w:proofErr w:type="spellStart"/>
      <w:r w:rsidRPr="00505279">
        <w:rPr>
          <w:sz w:val="28"/>
          <w:szCs w:val="28"/>
        </w:rPr>
        <w:t>be</w:t>
      </w:r>
      <w:proofErr w:type="spellEnd"/>
      <w:r w:rsidRPr="00505279">
        <w:rPr>
          <w:sz w:val="28"/>
          <w:szCs w:val="28"/>
        </w:rPr>
        <w:t xml:space="preserve"> </w:t>
      </w:r>
      <w:proofErr w:type="spellStart"/>
      <w:r w:rsidRPr="00505279">
        <w:rPr>
          <w:sz w:val="28"/>
          <w:szCs w:val="28"/>
        </w:rPr>
        <w:t>used</w:t>
      </w:r>
      <w:proofErr w:type="spellEnd"/>
      <w:r w:rsidRPr="00505279">
        <w:rPr>
          <w:sz w:val="28"/>
          <w:szCs w:val="28"/>
        </w:rPr>
        <w:t xml:space="preserve"> </w:t>
      </w:r>
      <w:proofErr w:type="spellStart"/>
      <w:r w:rsidRPr="00505279">
        <w:rPr>
          <w:sz w:val="28"/>
          <w:szCs w:val="28"/>
        </w:rPr>
        <w:t>to</w:t>
      </w:r>
      <w:proofErr w:type="spellEnd"/>
      <w:r w:rsidRPr="00505279">
        <w:rPr>
          <w:sz w:val="28"/>
          <w:szCs w:val="28"/>
        </w:rPr>
        <w:t xml:space="preserve"> </w:t>
      </w:r>
      <w:proofErr w:type="spellStart"/>
      <w:r w:rsidRPr="00505279">
        <w:rPr>
          <w:sz w:val="28"/>
          <w:szCs w:val="28"/>
        </w:rPr>
        <w:t>model</w:t>
      </w:r>
      <w:proofErr w:type="spellEnd"/>
      <w:r w:rsidRPr="00505279">
        <w:rPr>
          <w:sz w:val="28"/>
          <w:szCs w:val="28"/>
        </w:rPr>
        <w:t xml:space="preserve"> </w:t>
      </w:r>
      <w:proofErr w:type="spellStart"/>
      <w:r w:rsidRPr="00505279">
        <w:rPr>
          <w:sz w:val="28"/>
          <w:szCs w:val="28"/>
        </w:rPr>
        <w:t>various</w:t>
      </w:r>
      <w:proofErr w:type="spellEnd"/>
      <w:r w:rsidRPr="00505279">
        <w:rPr>
          <w:sz w:val="28"/>
          <w:szCs w:val="28"/>
        </w:rPr>
        <w:t xml:space="preserve"> </w:t>
      </w:r>
      <w:proofErr w:type="spellStart"/>
      <w:r w:rsidRPr="00505279">
        <w:rPr>
          <w:sz w:val="28"/>
          <w:szCs w:val="28"/>
        </w:rPr>
        <w:t>ore</w:t>
      </w:r>
      <w:proofErr w:type="spellEnd"/>
      <w:r w:rsidRPr="00505279">
        <w:rPr>
          <w:sz w:val="28"/>
          <w:szCs w:val="28"/>
        </w:rPr>
        <w:t xml:space="preserve"> </w:t>
      </w:r>
      <w:r w:rsidR="00AD186E">
        <w:rPr>
          <w:sz w:val="28"/>
          <w:szCs w:val="28"/>
          <w:lang w:val="en-US"/>
        </w:rPr>
        <w:t xml:space="preserve">comminution circuits </w:t>
      </w:r>
      <w:proofErr w:type="spellStart"/>
      <w:r w:rsidRPr="00505279">
        <w:rPr>
          <w:sz w:val="28"/>
          <w:szCs w:val="28"/>
        </w:rPr>
        <w:t>and</w:t>
      </w:r>
      <w:proofErr w:type="spellEnd"/>
      <w:r w:rsidRPr="00505279">
        <w:rPr>
          <w:sz w:val="28"/>
          <w:szCs w:val="28"/>
        </w:rPr>
        <w:t xml:space="preserve"> </w:t>
      </w:r>
      <w:proofErr w:type="spellStart"/>
      <w:r w:rsidRPr="00505279">
        <w:rPr>
          <w:sz w:val="28"/>
          <w:szCs w:val="28"/>
        </w:rPr>
        <w:t>product</w:t>
      </w:r>
      <w:proofErr w:type="spellEnd"/>
      <w:r w:rsidRPr="00505279">
        <w:rPr>
          <w:sz w:val="28"/>
          <w:szCs w:val="28"/>
        </w:rPr>
        <w:t xml:space="preserve"> </w:t>
      </w:r>
      <w:r w:rsidR="00AD186E">
        <w:rPr>
          <w:sz w:val="28"/>
          <w:szCs w:val="28"/>
          <w:lang w:val="en-US"/>
        </w:rPr>
        <w:t>metal</w:t>
      </w:r>
      <w:r w:rsidRPr="00505279">
        <w:rPr>
          <w:sz w:val="28"/>
          <w:szCs w:val="28"/>
        </w:rPr>
        <w:t xml:space="preserve"> </w:t>
      </w:r>
      <w:proofErr w:type="spellStart"/>
      <w:r w:rsidRPr="00505279">
        <w:rPr>
          <w:sz w:val="28"/>
          <w:szCs w:val="28"/>
        </w:rPr>
        <w:t>balances</w:t>
      </w:r>
      <w:proofErr w:type="spellEnd"/>
      <w:r w:rsidRPr="00505279">
        <w:rPr>
          <w:sz w:val="28"/>
          <w:szCs w:val="28"/>
        </w:rPr>
        <w:t>.</w:t>
      </w:r>
    </w:p>
    <w:p w14:paraId="0A86E052" w14:textId="77777777" w:rsidR="00505279" w:rsidRPr="002D1B0E" w:rsidRDefault="00505279" w:rsidP="00505279">
      <w:pPr>
        <w:widowControl w:val="0"/>
        <w:ind w:left="709"/>
        <w:jc w:val="both"/>
        <w:rPr>
          <w:sz w:val="12"/>
          <w:szCs w:val="12"/>
          <w:lang w:val="en-US"/>
        </w:rPr>
      </w:pPr>
    </w:p>
    <w:p w14:paraId="207785F2" w14:textId="52F62371" w:rsidR="00AD186E" w:rsidRPr="002D1B0E" w:rsidRDefault="00AD186E" w:rsidP="00AD186E">
      <w:pPr>
        <w:pStyle w:val="CommentText"/>
        <w:jc w:val="both"/>
        <w:rPr>
          <w:sz w:val="28"/>
          <w:szCs w:val="28"/>
          <w:lang w:val="en-US"/>
        </w:rPr>
      </w:pPr>
      <w:r>
        <w:rPr>
          <w:sz w:val="28"/>
          <w:szCs w:val="28"/>
          <w:lang w:val="bg-BG"/>
        </w:rPr>
        <w:t xml:space="preserve">           </w:t>
      </w:r>
      <w:r w:rsidR="002D1B0E">
        <w:rPr>
          <w:sz w:val="28"/>
          <w:szCs w:val="28"/>
          <w:lang w:val="en-US"/>
        </w:rPr>
        <w:t xml:space="preserve">    </w:t>
      </w:r>
      <w:proofErr w:type="spellStart"/>
      <w:r w:rsidRPr="00AD186E">
        <w:rPr>
          <w:sz w:val="28"/>
          <w:szCs w:val="28"/>
          <w:lang w:val="bg-BG"/>
        </w:rPr>
        <w:t>The</w:t>
      </w:r>
      <w:proofErr w:type="spellEnd"/>
      <w:r w:rsidRPr="00AD186E">
        <w:rPr>
          <w:sz w:val="28"/>
          <w:szCs w:val="28"/>
          <w:lang w:val="bg-BG"/>
        </w:rPr>
        <w:t xml:space="preserve"> </w:t>
      </w:r>
      <w:proofErr w:type="spellStart"/>
      <w:r w:rsidRPr="00AD186E">
        <w:rPr>
          <w:sz w:val="28"/>
          <w:szCs w:val="28"/>
          <w:lang w:val="bg-BG"/>
        </w:rPr>
        <w:t>samples</w:t>
      </w:r>
      <w:proofErr w:type="spellEnd"/>
      <w:r w:rsidRPr="00AD186E">
        <w:rPr>
          <w:sz w:val="28"/>
          <w:szCs w:val="28"/>
          <w:lang w:val="bg-BG"/>
        </w:rPr>
        <w:t xml:space="preserve"> </w:t>
      </w:r>
      <w:proofErr w:type="spellStart"/>
      <w:r w:rsidRPr="00AD186E">
        <w:rPr>
          <w:sz w:val="28"/>
          <w:szCs w:val="28"/>
          <w:lang w:val="bg-BG"/>
        </w:rPr>
        <w:t>required</w:t>
      </w:r>
      <w:proofErr w:type="spellEnd"/>
      <w:r w:rsidRPr="00AD186E">
        <w:rPr>
          <w:sz w:val="28"/>
          <w:szCs w:val="28"/>
          <w:lang w:val="bg-BG"/>
        </w:rPr>
        <w:t xml:space="preserve"> </w:t>
      </w:r>
      <w:proofErr w:type="spellStart"/>
      <w:r w:rsidRPr="00AD186E">
        <w:rPr>
          <w:sz w:val="28"/>
          <w:szCs w:val="28"/>
          <w:lang w:val="bg-BG"/>
        </w:rPr>
        <w:t>for</w:t>
      </w:r>
      <w:proofErr w:type="spellEnd"/>
      <w:r w:rsidRPr="00AD186E">
        <w:rPr>
          <w:sz w:val="28"/>
          <w:szCs w:val="28"/>
          <w:lang w:val="bg-BG"/>
        </w:rPr>
        <w:t xml:space="preserve"> </w:t>
      </w:r>
      <w:proofErr w:type="spellStart"/>
      <w:r w:rsidRPr="00AD186E">
        <w:rPr>
          <w:sz w:val="28"/>
          <w:szCs w:val="28"/>
          <w:lang w:val="bg-BG"/>
        </w:rPr>
        <w:t>the</w:t>
      </w:r>
      <w:proofErr w:type="spellEnd"/>
      <w:r w:rsidRPr="00AD186E">
        <w:rPr>
          <w:sz w:val="28"/>
          <w:szCs w:val="28"/>
          <w:lang w:val="bg-BG"/>
        </w:rPr>
        <w:t xml:space="preserve"> </w:t>
      </w:r>
      <w:proofErr w:type="spellStart"/>
      <w:r w:rsidRPr="00AD186E">
        <w:rPr>
          <w:sz w:val="28"/>
          <w:szCs w:val="28"/>
          <w:lang w:val="bg-BG"/>
        </w:rPr>
        <w:t>tests</w:t>
      </w:r>
      <w:proofErr w:type="spellEnd"/>
      <w:r w:rsidRPr="00AD186E">
        <w:rPr>
          <w:sz w:val="28"/>
          <w:szCs w:val="28"/>
          <w:lang w:val="bg-BG"/>
        </w:rPr>
        <w:t xml:space="preserve"> </w:t>
      </w:r>
      <w:proofErr w:type="spellStart"/>
      <w:r w:rsidRPr="00AD186E">
        <w:rPr>
          <w:sz w:val="28"/>
          <w:szCs w:val="28"/>
          <w:lang w:val="bg-BG"/>
        </w:rPr>
        <w:t>shall</w:t>
      </w:r>
      <w:proofErr w:type="spellEnd"/>
      <w:r w:rsidRPr="00AD186E">
        <w:rPr>
          <w:sz w:val="28"/>
          <w:szCs w:val="28"/>
          <w:lang w:val="bg-BG"/>
        </w:rPr>
        <w:t xml:space="preserve"> </w:t>
      </w:r>
      <w:proofErr w:type="spellStart"/>
      <w:r w:rsidRPr="00AD186E">
        <w:rPr>
          <w:sz w:val="28"/>
          <w:szCs w:val="28"/>
          <w:lang w:val="bg-BG"/>
        </w:rPr>
        <w:t>be</w:t>
      </w:r>
      <w:proofErr w:type="spellEnd"/>
      <w:r w:rsidRPr="00AD186E">
        <w:rPr>
          <w:sz w:val="28"/>
          <w:szCs w:val="28"/>
          <w:lang w:val="bg-BG"/>
        </w:rPr>
        <w:t xml:space="preserve"> </w:t>
      </w:r>
      <w:proofErr w:type="spellStart"/>
      <w:r w:rsidRPr="00AD186E">
        <w:rPr>
          <w:sz w:val="28"/>
          <w:szCs w:val="28"/>
          <w:lang w:val="bg-BG"/>
        </w:rPr>
        <w:t>as</w:t>
      </w:r>
      <w:proofErr w:type="spellEnd"/>
      <w:r w:rsidRPr="00AD186E">
        <w:rPr>
          <w:sz w:val="28"/>
          <w:szCs w:val="28"/>
          <w:lang w:val="bg-BG"/>
        </w:rPr>
        <w:t xml:space="preserve"> </w:t>
      </w:r>
      <w:proofErr w:type="spellStart"/>
      <w:r w:rsidRPr="00AD186E">
        <w:rPr>
          <w:sz w:val="28"/>
          <w:szCs w:val="28"/>
          <w:lang w:val="bg-BG"/>
        </w:rPr>
        <w:t>follows</w:t>
      </w:r>
      <w:proofErr w:type="spellEnd"/>
      <w:r w:rsidR="002D1B0E">
        <w:rPr>
          <w:sz w:val="28"/>
          <w:szCs w:val="28"/>
          <w:lang w:val="en-US"/>
        </w:rPr>
        <w:t>:</w:t>
      </w:r>
    </w:p>
    <w:p w14:paraId="761612CB" w14:textId="77777777" w:rsidR="002D1B0E" w:rsidRDefault="00AD186E" w:rsidP="0039228D">
      <w:pPr>
        <w:pStyle w:val="CommentText"/>
        <w:numPr>
          <w:ilvl w:val="0"/>
          <w:numId w:val="8"/>
        </w:numPr>
        <w:ind w:left="1560" w:hanging="142"/>
        <w:jc w:val="both"/>
        <w:rPr>
          <w:sz w:val="28"/>
          <w:szCs w:val="28"/>
          <w:lang w:val="bg-BG"/>
        </w:rPr>
      </w:pPr>
      <w:r w:rsidRPr="00AD186E">
        <w:rPr>
          <w:sz w:val="28"/>
          <w:szCs w:val="28"/>
          <w:lang w:val="bg-BG"/>
        </w:rPr>
        <w:t xml:space="preserve">a </w:t>
      </w:r>
      <w:proofErr w:type="spellStart"/>
      <w:r w:rsidRPr="00AD186E">
        <w:rPr>
          <w:sz w:val="28"/>
          <w:szCs w:val="28"/>
          <w:lang w:val="bg-BG"/>
        </w:rPr>
        <w:t>representative</w:t>
      </w:r>
      <w:proofErr w:type="spellEnd"/>
      <w:r w:rsidRPr="00AD186E">
        <w:rPr>
          <w:sz w:val="28"/>
          <w:szCs w:val="28"/>
          <w:lang w:val="bg-BG"/>
        </w:rPr>
        <w:t xml:space="preserve"> </w:t>
      </w:r>
      <w:proofErr w:type="spellStart"/>
      <w:r w:rsidRPr="00AD186E">
        <w:rPr>
          <w:sz w:val="28"/>
          <w:szCs w:val="28"/>
          <w:lang w:val="bg-BG"/>
        </w:rPr>
        <w:t>ore</w:t>
      </w:r>
      <w:proofErr w:type="spellEnd"/>
      <w:r w:rsidRPr="00AD186E">
        <w:rPr>
          <w:sz w:val="28"/>
          <w:szCs w:val="28"/>
          <w:lang w:val="bg-BG"/>
        </w:rPr>
        <w:t xml:space="preserve"> </w:t>
      </w:r>
      <w:proofErr w:type="spellStart"/>
      <w:r w:rsidRPr="00AD186E">
        <w:rPr>
          <w:sz w:val="28"/>
          <w:szCs w:val="28"/>
          <w:lang w:val="bg-BG"/>
        </w:rPr>
        <w:t>sample</w:t>
      </w:r>
      <w:proofErr w:type="spellEnd"/>
      <w:r w:rsidRPr="00AD186E">
        <w:rPr>
          <w:sz w:val="28"/>
          <w:szCs w:val="28"/>
          <w:lang w:val="bg-BG"/>
        </w:rPr>
        <w:t xml:space="preserve"> </w:t>
      </w:r>
      <w:proofErr w:type="spellStart"/>
      <w:r w:rsidRPr="00AD186E">
        <w:rPr>
          <w:sz w:val="28"/>
          <w:szCs w:val="28"/>
          <w:lang w:val="bg-BG"/>
        </w:rPr>
        <w:t>of</w:t>
      </w:r>
      <w:proofErr w:type="spellEnd"/>
      <w:r w:rsidRPr="00AD186E">
        <w:rPr>
          <w:sz w:val="28"/>
          <w:szCs w:val="28"/>
          <w:lang w:val="bg-BG"/>
        </w:rPr>
        <w:t xml:space="preserve"> </w:t>
      </w:r>
      <w:proofErr w:type="spellStart"/>
      <w:r w:rsidRPr="00AD186E">
        <w:rPr>
          <w:sz w:val="28"/>
          <w:szCs w:val="28"/>
          <w:lang w:val="bg-BG"/>
        </w:rPr>
        <w:t>the</w:t>
      </w:r>
      <w:proofErr w:type="spellEnd"/>
      <w:r w:rsidRPr="00AD186E">
        <w:rPr>
          <w:sz w:val="28"/>
          <w:szCs w:val="28"/>
          <w:lang w:val="bg-BG"/>
        </w:rPr>
        <w:t xml:space="preserve"> </w:t>
      </w:r>
      <w:proofErr w:type="spellStart"/>
      <w:r w:rsidRPr="00AD186E">
        <w:rPr>
          <w:sz w:val="28"/>
          <w:szCs w:val="28"/>
          <w:lang w:val="bg-BG"/>
        </w:rPr>
        <w:t>argillite</w:t>
      </w:r>
      <w:proofErr w:type="spellEnd"/>
      <w:r>
        <w:rPr>
          <w:sz w:val="28"/>
          <w:szCs w:val="28"/>
          <w:lang w:val="en-US"/>
        </w:rPr>
        <w:t xml:space="preserve"> alteration</w:t>
      </w:r>
      <w:r w:rsidRPr="00AD186E">
        <w:rPr>
          <w:sz w:val="28"/>
          <w:szCs w:val="28"/>
          <w:lang w:val="bg-BG"/>
        </w:rPr>
        <w:t xml:space="preserve"> </w:t>
      </w:r>
      <w:proofErr w:type="spellStart"/>
      <w:r w:rsidRPr="00AD186E">
        <w:rPr>
          <w:sz w:val="28"/>
          <w:szCs w:val="28"/>
          <w:lang w:val="bg-BG"/>
        </w:rPr>
        <w:t>type</w:t>
      </w:r>
      <w:proofErr w:type="spellEnd"/>
      <w:r w:rsidRPr="00AD186E">
        <w:rPr>
          <w:sz w:val="28"/>
          <w:szCs w:val="28"/>
          <w:lang w:val="bg-BG"/>
        </w:rPr>
        <w:t>;</w:t>
      </w:r>
    </w:p>
    <w:p w14:paraId="51E4012D" w14:textId="77777777" w:rsidR="002D1B0E" w:rsidRDefault="00AD186E" w:rsidP="0039228D">
      <w:pPr>
        <w:pStyle w:val="CommentText"/>
        <w:numPr>
          <w:ilvl w:val="0"/>
          <w:numId w:val="8"/>
        </w:numPr>
        <w:ind w:left="1560" w:hanging="142"/>
        <w:jc w:val="both"/>
        <w:rPr>
          <w:sz w:val="28"/>
          <w:szCs w:val="28"/>
          <w:lang w:val="bg-BG"/>
        </w:rPr>
      </w:pPr>
      <w:r w:rsidRPr="002D1B0E">
        <w:rPr>
          <w:sz w:val="28"/>
          <w:szCs w:val="28"/>
          <w:lang w:val="bg-BG"/>
        </w:rPr>
        <w:t xml:space="preserve">a </w:t>
      </w:r>
      <w:proofErr w:type="spellStart"/>
      <w:r w:rsidRPr="002D1B0E">
        <w:rPr>
          <w:sz w:val="28"/>
          <w:szCs w:val="28"/>
          <w:lang w:val="bg-BG"/>
        </w:rPr>
        <w:t>representative</w:t>
      </w:r>
      <w:proofErr w:type="spellEnd"/>
      <w:r w:rsidRPr="002D1B0E">
        <w:rPr>
          <w:sz w:val="28"/>
          <w:szCs w:val="28"/>
          <w:lang w:val="bg-BG"/>
        </w:rPr>
        <w:t xml:space="preserve"> </w:t>
      </w:r>
      <w:proofErr w:type="spellStart"/>
      <w:r w:rsidRPr="002D1B0E">
        <w:rPr>
          <w:sz w:val="28"/>
          <w:szCs w:val="28"/>
          <w:lang w:val="bg-BG"/>
        </w:rPr>
        <w:t>ore</w:t>
      </w:r>
      <w:proofErr w:type="spellEnd"/>
      <w:r w:rsidRPr="002D1B0E">
        <w:rPr>
          <w:sz w:val="28"/>
          <w:szCs w:val="28"/>
          <w:lang w:val="bg-BG"/>
        </w:rPr>
        <w:t xml:space="preserve"> </w:t>
      </w:r>
      <w:proofErr w:type="spellStart"/>
      <w:r w:rsidRPr="002D1B0E">
        <w:rPr>
          <w:sz w:val="28"/>
          <w:szCs w:val="28"/>
          <w:lang w:val="bg-BG"/>
        </w:rPr>
        <w:t>sample</w:t>
      </w:r>
      <w:proofErr w:type="spellEnd"/>
      <w:r w:rsidRPr="002D1B0E">
        <w:rPr>
          <w:sz w:val="28"/>
          <w:szCs w:val="28"/>
          <w:lang w:val="bg-BG"/>
        </w:rPr>
        <w:t xml:space="preserve"> </w:t>
      </w:r>
      <w:proofErr w:type="spellStart"/>
      <w:r w:rsidRPr="002D1B0E">
        <w:rPr>
          <w:sz w:val="28"/>
          <w:szCs w:val="28"/>
          <w:lang w:val="bg-BG"/>
        </w:rPr>
        <w:t>of</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propylite</w:t>
      </w:r>
      <w:proofErr w:type="spellEnd"/>
      <w:r w:rsidRPr="002D1B0E">
        <w:rPr>
          <w:sz w:val="28"/>
          <w:szCs w:val="28"/>
          <w:lang w:val="en-US"/>
        </w:rPr>
        <w:t xml:space="preserve"> alteration</w:t>
      </w:r>
      <w:r w:rsidRPr="002D1B0E">
        <w:rPr>
          <w:sz w:val="28"/>
          <w:szCs w:val="28"/>
          <w:lang w:val="bg-BG"/>
        </w:rPr>
        <w:t xml:space="preserve"> </w:t>
      </w:r>
      <w:proofErr w:type="spellStart"/>
      <w:r w:rsidRPr="002D1B0E">
        <w:rPr>
          <w:sz w:val="28"/>
          <w:szCs w:val="28"/>
          <w:lang w:val="bg-BG"/>
        </w:rPr>
        <w:t>type</w:t>
      </w:r>
      <w:proofErr w:type="spellEnd"/>
      <w:r w:rsidRPr="002D1B0E">
        <w:rPr>
          <w:sz w:val="28"/>
          <w:szCs w:val="28"/>
          <w:lang w:val="bg-BG"/>
        </w:rPr>
        <w:t>;</w:t>
      </w:r>
    </w:p>
    <w:p w14:paraId="28EB11A4" w14:textId="77777777" w:rsidR="002D1B0E" w:rsidRDefault="00AD186E" w:rsidP="0039228D">
      <w:pPr>
        <w:pStyle w:val="CommentText"/>
        <w:numPr>
          <w:ilvl w:val="0"/>
          <w:numId w:val="8"/>
        </w:numPr>
        <w:ind w:left="1560" w:hanging="142"/>
        <w:jc w:val="both"/>
        <w:rPr>
          <w:sz w:val="28"/>
          <w:szCs w:val="28"/>
          <w:lang w:val="bg-BG"/>
        </w:rPr>
      </w:pPr>
      <w:r w:rsidRPr="002D1B0E">
        <w:rPr>
          <w:sz w:val="28"/>
          <w:szCs w:val="28"/>
          <w:lang w:val="bg-BG"/>
        </w:rPr>
        <w:t xml:space="preserve">a </w:t>
      </w:r>
      <w:proofErr w:type="spellStart"/>
      <w:r w:rsidRPr="002D1B0E">
        <w:rPr>
          <w:sz w:val="28"/>
          <w:szCs w:val="28"/>
          <w:lang w:val="bg-BG"/>
        </w:rPr>
        <w:t>representative</w:t>
      </w:r>
      <w:proofErr w:type="spellEnd"/>
      <w:r w:rsidRPr="002D1B0E">
        <w:rPr>
          <w:sz w:val="28"/>
          <w:szCs w:val="28"/>
          <w:lang w:val="bg-BG"/>
        </w:rPr>
        <w:t xml:space="preserve"> </w:t>
      </w:r>
      <w:proofErr w:type="spellStart"/>
      <w:r w:rsidRPr="002D1B0E">
        <w:rPr>
          <w:sz w:val="28"/>
          <w:szCs w:val="28"/>
          <w:lang w:val="bg-BG"/>
        </w:rPr>
        <w:t>ore</w:t>
      </w:r>
      <w:proofErr w:type="spellEnd"/>
      <w:r w:rsidRPr="002D1B0E">
        <w:rPr>
          <w:sz w:val="28"/>
          <w:szCs w:val="28"/>
          <w:lang w:val="bg-BG"/>
        </w:rPr>
        <w:t xml:space="preserve"> </w:t>
      </w:r>
      <w:proofErr w:type="spellStart"/>
      <w:r w:rsidRPr="002D1B0E">
        <w:rPr>
          <w:sz w:val="28"/>
          <w:szCs w:val="28"/>
          <w:lang w:val="bg-BG"/>
        </w:rPr>
        <w:t>sample</w:t>
      </w:r>
      <w:proofErr w:type="spellEnd"/>
      <w:r w:rsidRPr="002D1B0E">
        <w:rPr>
          <w:sz w:val="28"/>
          <w:szCs w:val="28"/>
          <w:lang w:val="bg-BG"/>
        </w:rPr>
        <w:t xml:space="preserve"> </w:t>
      </w:r>
      <w:proofErr w:type="spellStart"/>
      <w:r w:rsidRPr="002D1B0E">
        <w:rPr>
          <w:sz w:val="28"/>
          <w:szCs w:val="28"/>
          <w:lang w:val="bg-BG"/>
        </w:rPr>
        <w:t>of</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secondary</w:t>
      </w:r>
      <w:proofErr w:type="spellEnd"/>
      <w:r w:rsidRPr="002D1B0E">
        <w:rPr>
          <w:sz w:val="28"/>
          <w:szCs w:val="28"/>
          <w:lang w:val="bg-BG"/>
        </w:rPr>
        <w:t xml:space="preserve"> </w:t>
      </w:r>
      <w:proofErr w:type="spellStart"/>
      <w:r w:rsidRPr="002D1B0E">
        <w:rPr>
          <w:sz w:val="28"/>
          <w:szCs w:val="28"/>
          <w:lang w:val="bg-BG"/>
        </w:rPr>
        <w:t>quartzite</w:t>
      </w:r>
      <w:proofErr w:type="spellEnd"/>
      <w:r w:rsidRPr="002D1B0E">
        <w:rPr>
          <w:sz w:val="28"/>
          <w:szCs w:val="28"/>
          <w:lang w:val="en-US"/>
        </w:rPr>
        <w:t xml:space="preserve"> alteration</w:t>
      </w:r>
      <w:r w:rsidRPr="002D1B0E">
        <w:rPr>
          <w:sz w:val="28"/>
          <w:szCs w:val="28"/>
          <w:lang w:val="bg-BG"/>
        </w:rPr>
        <w:t xml:space="preserve"> </w:t>
      </w:r>
      <w:proofErr w:type="spellStart"/>
      <w:r w:rsidRPr="002D1B0E">
        <w:rPr>
          <w:sz w:val="28"/>
          <w:szCs w:val="28"/>
          <w:lang w:val="bg-BG"/>
        </w:rPr>
        <w:t>type</w:t>
      </w:r>
      <w:proofErr w:type="spellEnd"/>
      <w:r w:rsidRPr="002D1B0E">
        <w:rPr>
          <w:sz w:val="28"/>
          <w:szCs w:val="28"/>
          <w:lang w:val="bg-BG"/>
        </w:rPr>
        <w:t>;</w:t>
      </w:r>
    </w:p>
    <w:p w14:paraId="12A137A2" w14:textId="77777777" w:rsidR="002D1B0E" w:rsidRDefault="00AD186E" w:rsidP="0039228D">
      <w:pPr>
        <w:pStyle w:val="CommentText"/>
        <w:numPr>
          <w:ilvl w:val="0"/>
          <w:numId w:val="8"/>
        </w:numPr>
        <w:ind w:left="1560" w:hanging="142"/>
        <w:jc w:val="both"/>
        <w:rPr>
          <w:sz w:val="28"/>
          <w:szCs w:val="28"/>
          <w:lang w:val="bg-BG"/>
        </w:rPr>
      </w:pPr>
      <w:r w:rsidRPr="002D1B0E">
        <w:rPr>
          <w:sz w:val="28"/>
          <w:szCs w:val="28"/>
          <w:lang w:val="bg-BG"/>
        </w:rPr>
        <w:t xml:space="preserve">a </w:t>
      </w:r>
      <w:proofErr w:type="spellStart"/>
      <w:r w:rsidRPr="002D1B0E">
        <w:rPr>
          <w:sz w:val="28"/>
          <w:szCs w:val="28"/>
          <w:lang w:val="bg-BG"/>
        </w:rPr>
        <w:t>representative</w:t>
      </w:r>
      <w:proofErr w:type="spellEnd"/>
      <w:r w:rsidRPr="002D1B0E">
        <w:rPr>
          <w:sz w:val="28"/>
          <w:szCs w:val="28"/>
          <w:lang w:val="bg-BG"/>
        </w:rPr>
        <w:t xml:space="preserve"> </w:t>
      </w:r>
      <w:proofErr w:type="spellStart"/>
      <w:r w:rsidRPr="002D1B0E">
        <w:rPr>
          <w:sz w:val="28"/>
          <w:szCs w:val="28"/>
          <w:lang w:val="bg-BG"/>
        </w:rPr>
        <w:t>sample</w:t>
      </w:r>
      <w:proofErr w:type="spellEnd"/>
      <w:r w:rsidRPr="002D1B0E">
        <w:rPr>
          <w:sz w:val="28"/>
          <w:szCs w:val="28"/>
          <w:lang w:val="bg-BG"/>
        </w:rPr>
        <w:t xml:space="preserve"> </w:t>
      </w:r>
      <w:proofErr w:type="spellStart"/>
      <w:r w:rsidRPr="002D1B0E">
        <w:rPr>
          <w:sz w:val="28"/>
          <w:szCs w:val="28"/>
          <w:lang w:val="bg-BG"/>
        </w:rPr>
        <w:t>of</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r w:rsidRPr="002D1B0E">
        <w:rPr>
          <w:sz w:val="28"/>
          <w:szCs w:val="28"/>
          <w:lang w:val="en-US"/>
        </w:rPr>
        <w:t xml:space="preserve">ore </w:t>
      </w:r>
      <w:proofErr w:type="spellStart"/>
      <w:r w:rsidRPr="002D1B0E">
        <w:rPr>
          <w:sz w:val="28"/>
          <w:szCs w:val="28"/>
          <w:lang w:val="en-US"/>
        </w:rPr>
        <w:t>miz</w:t>
      </w:r>
      <w:proofErr w:type="spellEnd"/>
      <w:r w:rsidRPr="002D1B0E">
        <w:rPr>
          <w:sz w:val="28"/>
          <w:szCs w:val="28"/>
          <w:lang w:val="bg-BG"/>
        </w:rPr>
        <w:t xml:space="preserve"> in </w:t>
      </w:r>
      <w:r w:rsidRPr="002D1B0E">
        <w:rPr>
          <w:sz w:val="28"/>
          <w:szCs w:val="28"/>
          <w:lang w:val="en-US"/>
        </w:rPr>
        <w:t>set ratio</w:t>
      </w:r>
      <w:r w:rsidRPr="002D1B0E">
        <w:rPr>
          <w:sz w:val="28"/>
          <w:szCs w:val="28"/>
          <w:lang w:val="bg-BG"/>
        </w:rPr>
        <w:t xml:space="preserve"> </w:t>
      </w:r>
      <w:proofErr w:type="spellStart"/>
      <w:r w:rsidRPr="002D1B0E">
        <w:rPr>
          <w:sz w:val="28"/>
          <w:szCs w:val="28"/>
          <w:lang w:val="bg-BG"/>
        </w:rPr>
        <w:t>according</w:t>
      </w:r>
      <w:proofErr w:type="spellEnd"/>
      <w:r w:rsidRPr="002D1B0E">
        <w:rPr>
          <w:sz w:val="28"/>
          <w:szCs w:val="28"/>
          <w:lang w:val="bg-BG"/>
        </w:rPr>
        <w:t xml:space="preserve"> </w:t>
      </w:r>
      <w:proofErr w:type="spellStart"/>
      <w:r w:rsidRPr="002D1B0E">
        <w:rPr>
          <w:sz w:val="28"/>
          <w:szCs w:val="28"/>
          <w:lang w:val="bg-BG"/>
        </w:rPr>
        <w:t>to</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r w:rsidRPr="002D1B0E">
        <w:rPr>
          <w:sz w:val="28"/>
          <w:szCs w:val="28"/>
          <w:lang w:val="en-US"/>
        </w:rPr>
        <w:t>developed</w:t>
      </w:r>
      <w:r w:rsidRPr="002D1B0E">
        <w:rPr>
          <w:sz w:val="28"/>
          <w:szCs w:val="28"/>
          <w:lang w:val="bg-BG"/>
        </w:rPr>
        <w:t xml:space="preserve"> </w:t>
      </w:r>
      <w:proofErr w:type="spellStart"/>
      <w:r w:rsidRPr="002D1B0E">
        <w:rPr>
          <w:sz w:val="28"/>
          <w:szCs w:val="28"/>
          <w:lang w:val="bg-BG"/>
        </w:rPr>
        <w:t>calendar</w:t>
      </w:r>
      <w:proofErr w:type="spellEnd"/>
      <w:r w:rsidRPr="002D1B0E">
        <w:rPr>
          <w:sz w:val="28"/>
          <w:szCs w:val="28"/>
          <w:lang w:val="bg-BG"/>
        </w:rPr>
        <w:t xml:space="preserve"> </w:t>
      </w:r>
      <w:proofErr w:type="spellStart"/>
      <w:r w:rsidRPr="002D1B0E">
        <w:rPr>
          <w:sz w:val="28"/>
          <w:szCs w:val="28"/>
          <w:lang w:val="bg-BG"/>
        </w:rPr>
        <w:t>schedules</w:t>
      </w:r>
      <w:proofErr w:type="spellEnd"/>
      <w:r w:rsidRPr="002D1B0E">
        <w:rPr>
          <w:sz w:val="28"/>
          <w:szCs w:val="28"/>
          <w:lang w:val="bg-BG"/>
        </w:rPr>
        <w:t xml:space="preserve"> </w:t>
      </w:r>
      <w:proofErr w:type="spellStart"/>
      <w:r w:rsidRPr="002D1B0E">
        <w:rPr>
          <w:sz w:val="28"/>
          <w:szCs w:val="28"/>
          <w:lang w:val="bg-BG"/>
        </w:rPr>
        <w:t>for</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ore</w:t>
      </w:r>
      <w:proofErr w:type="spellEnd"/>
      <w:r w:rsidRPr="002D1B0E">
        <w:rPr>
          <w:sz w:val="28"/>
          <w:szCs w:val="28"/>
          <w:lang w:val="bg-BG"/>
        </w:rPr>
        <w:t xml:space="preserve"> </w:t>
      </w:r>
      <w:proofErr w:type="spellStart"/>
      <w:r w:rsidRPr="002D1B0E">
        <w:rPr>
          <w:sz w:val="28"/>
          <w:szCs w:val="28"/>
          <w:lang w:val="bg-BG"/>
        </w:rPr>
        <w:t>reserves</w:t>
      </w:r>
      <w:proofErr w:type="spellEnd"/>
      <w:r w:rsidRPr="002D1B0E">
        <w:rPr>
          <w:sz w:val="28"/>
          <w:szCs w:val="28"/>
          <w:lang w:val="bg-BG"/>
        </w:rPr>
        <w:t xml:space="preserve"> </w:t>
      </w:r>
      <w:r w:rsidRPr="002D1B0E">
        <w:rPr>
          <w:sz w:val="28"/>
          <w:szCs w:val="28"/>
          <w:lang w:val="en-US"/>
        </w:rPr>
        <w:t>mining</w:t>
      </w:r>
      <w:proofErr w:type="spellStart"/>
      <w:r w:rsidRPr="002D1B0E">
        <w:rPr>
          <w:sz w:val="28"/>
          <w:szCs w:val="28"/>
          <w:lang w:val="bg-BG"/>
        </w:rPr>
        <w:t>until</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end</w:t>
      </w:r>
      <w:proofErr w:type="spellEnd"/>
      <w:r w:rsidRPr="002D1B0E">
        <w:rPr>
          <w:sz w:val="28"/>
          <w:szCs w:val="28"/>
          <w:lang w:val="bg-BG"/>
        </w:rPr>
        <w:t xml:space="preserve"> </w:t>
      </w:r>
      <w:proofErr w:type="spellStart"/>
      <w:r w:rsidRPr="002D1B0E">
        <w:rPr>
          <w:sz w:val="28"/>
          <w:szCs w:val="28"/>
          <w:lang w:val="bg-BG"/>
        </w:rPr>
        <w:t>of</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mine</w:t>
      </w:r>
      <w:proofErr w:type="spellEnd"/>
      <w:r w:rsidRPr="002D1B0E">
        <w:rPr>
          <w:sz w:val="28"/>
          <w:szCs w:val="28"/>
          <w:lang w:val="bg-BG"/>
        </w:rPr>
        <w:t xml:space="preserve"> </w:t>
      </w:r>
      <w:proofErr w:type="spellStart"/>
      <w:r w:rsidRPr="002D1B0E">
        <w:rPr>
          <w:sz w:val="28"/>
          <w:szCs w:val="28"/>
          <w:lang w:val="bg-BG"/>
        </w:rPr>
        <w:t>life</w:t>
      </w:r>
      <w:proofErr w:type="spellEnd"/>
      <w:r w:rsidRPr="002D1B0E">
        <w:rPr>
          <w:sz w:val="28"/>
          <w:szCs w:val="28"/>
          <w:lang w:val="bg-BG"/>
        </w:rPr>
        <w:t>;</w:t>
      </w:r>
    </w:p>
    <w:p w14:paraId="7232F1CA" w14:textId="77777777" w:rsidR="002D1B0E" w:rsidRDefault="00AD186E" w:rsidP="0039228D">
      <w:pPr>
        <w:pStyle w:val="CommentText"/>
        <w:numPr>
          <w:ilvl w:val="0"/>
          <w:numId w:val="8"/>
        </w:numPr>
        <w:ind w:left="1560" w:hanging="142"/>
        <w:jc w:val="both"/>
        <w:rPr>
          <w:sz w:val="28"/>
          <w:szCs w:val="28"/>
          <w:lang w:val="bg-BG"/>
        </w:rPr>
      </w:pPr>
      <w:r w:rsidRPr="002D1B0E">
        <w:rPr>
          <w:sz w:val="28"/>
          <w:szCs w:val="28"/>
          <w:lang w:val="bg-BG"/>
        </w:rPr>
        <w:t xml:space="preserve">a </w:t>
      </w:r>
      <w:proofErr w:type="spellStart"/>
      <w:r w:rsidRPr="002D1B0E">
        <w:rPr>
          <w:sz w:val="28"/>
          <w:szCs w:val="28"/>
          <w:lang w:val="bg-BG"/>
        </w:rPr>
        <w:t>representative</w:t>
      </w:r>
      <w:proofErr w:type="spellEnd"/>
      <w:r w:rsidRPr="002D1B0E">
        <w:rPr>
          <w:sz w:val="28"/>
          <w:szCs w:val="28"/>
          <w:lang w:val="bg-BG"/>
        </w:rPr>
        <w:t xml:space="preserve"> </w:t>
      </w:r>
      <w:proofErr w:type="spellStart"/>
      <w:r w:rsidRPr="002D1B0E">
        <w:rPr>
          <w:sz w:val="28"/>
          <w:szCs w:val="28"/>
          <w:lang w:val="bg-BG"/>
        </w:rPr>
        <w:t>sample</w:t>
      </w:r>
      <w:proofErr w:type="spellEnd"/>
      <w:r w:rsidRPr="002D1B0E">
        <w:rPr>
          <w:sz w:val="28"/>
          <w:szCs w:val="28"/>
          <w:lang w:val="bg-BG"/>
        </w:rPr>
        <w:t xml:space="preserve"> </w:t>
      </w:r>
      <w:proofErr w:type="spellStart"/>
      <w:r w:rsidRPr="002D1B0E">
        <w:rPr>
          <w:sz w:val="28"/>
          <w:szCs w:val="28"/>
          <w:lang w:val="bg-BG"/>
        </w:rPr>
        <w:t>from</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r w:rsidRPr="002D1B0E">
        <w:rPr>
          <w:sz w:val="28"/>
          <w:szCs w:val="28"/>
          <w:lang w:val="en-US"/>
        </w:rPr>
        <w:t>disintegrators (AG mills) discharge product</w:t>
      </w:r>
    </w:p>
    <w:p w14:paraId="10F6EA60" w14:textId="291A54C6" w:rsidR="00AD186E" w:rsidRPr="002D1B0E" w:rsidRDefault="00AD186E" w:rsidP="0039228D">
      <w:pPr>
        <w:pStyle w:val="CommentText"/>
        <w:numPr>
          <w:ilvl w:val="0"/>
          <w:numId w:val="8"/>
        </w:numPr>
        <w:ind w:left="1560" w:hanging="142"/>
        <w:jc w:val="both"/>
        <w:rPr>
          <w:sz w:val="28"/>
          <w:szCs w:val="28"/>
          <w:lang w:val="bg-BG"/>
        </w:rPr>
      </w:pPr>
      <w:r w:rsidRPr="002D1B0E">
        <w:rPr>
          <w:sz w:val="28"/>
          <w:szCs w:val="28"/>
          <w:lang w:val="en-US"/>
        </w:rPr>
        <w:t>size</w:t>
      </w:r>
      <w:r w:rsidRPr="002D1B0E">
        <w:rPr>
          <w:sz w:val="28"/>
          <w:szCs w:val="28"/>
          <w:lang w:val="bg-BG"/>
        </w:rPr>
        <w:t xml:space="preserve"> 10 - 80 mm.</w:t>
      </w:r>
    </w:p>
    <w:p w14:paraId="6B8A2EC1" w14:textId="77777777" w:rsidR="00AD186E" w:rsidRPr="002D1B0E" w:rsidRDefault="00AD186E" w:rsidP="00AD186E">
      <w:pPr>
        <w:pStyle w:val="CommentText"/>
        <w:jc w:val="both"/>
        <w:rPr>
          <w:sz w:val="12"/>
          <w:szCs w:val="12"/>
          <w:lang w:val="bg-BG"/>
        </w:rPr>
      </w:pPr>
    </w:p>
    <w:p w14:paraId="2F307FB3" w14:textId="5ED9D053" w:rsidR="00AD186E" w:rsidRPr="00AD186E" w:rsidRDefault="002D1B0E" w:rsidP="00AD186E">
      <w:pPr>
        <w:pStyle w:val="CommentText"/>
        <w:ind w:firstLine="708"/>
        <w:jc w:val="both"/>
        <w:rPr>
          <w:sz w:val="28"/>
          <w:szCs w:val="28"/>
          <w:lang w:val="bg-BG"/>
        </w:rPr>
      </w:pPr>
      <w:r>
        <w:rPr>
          <w:sz w:val="28"/>
          <w:szCs w:val="28"/>
          <w:lang w:val="en-US"/>
        </w:rPr>
        <w:t xml:space="preserve">   </w:t>
      </w:r>
      <w:proofErr w:type="spellStart"/>
      <w:r w:rsidR="00AD186E" w:rsidRPr="00AD186E">
        <w:rPr>
          <w:sz w:val="28"/>
          <w:szCs w:val="28"/>
          <w:lang w:val="bg-BG"/>
        </w:rPr>
        <w:t>The</w:t>
      </w:r>
      <w:proofErr w:type="spellEnd"/>
      <w:r w:rsidR="00AD186E" w:rsidRPr="00AD186E">
        <w:rPr>
          <w:sz w:val="28"/>
          <w:szCs w:val="28"/>
          <w:lang w:val="bg-BG"/>
        </w:rPr>
        <w:t xml:space="preserve"> </w:t>
      </w:r>
      <w:proofErr w:type="spellStart"/>
      <w:r w:rsidR="00AD186E" w:rsidRPr="00AD186E">
        <w:rPr>
          <w:sz w:val="28"/>
          <w:szCs w:val="28"/>
          <w:lang w:val="bg-BG"/>
        </w:rPr>
        <w:t>main</w:t>
      </w:r>
      <w:proofErr w:type="spellEnd"/>
      <w:r w:rsidR="00AD186E" w:rsidRPr="00AD186E">
        <w:rPr>
          <w:sz w:val="28"/>
          <w:szCs w:val="28"/>
          <w:lang w:val="bg-BG"/>
        </w:rPr>
        <w:t xml:space="preserve"> </w:t>
      </w:r>
      <w:r w:rsidR="00AD186E">
        <w:rPr>
          <w:sz w:val="28"/>
          <w:szCs w:val="28"/>
          <w:lang w:val="en-US"/>
        </w:rPr>
        <w:t>indices listed below</w:t>
      </w:r>
      <w:r w:rsidR="00AD186E" w:rsidRPr="00AD186E">
        <w:rPr>
          <w:sz w:val="28"/>
          <w:szCs w:val="28"/>
          <w:lang w:val="bg-BG"/>
        </w:rPr>
        <w:t xml:space="preserve"> </w:t>
      </w:r>
      <w:proofErr w:type="spellStart"/>
      <w:r w:rsidR="00AD186E" w:rsidRPr="00AD186E">
        <w:rPr>
          <w:sz w:val="28"/>
          <w:szCs w:val="28"/>
          <w:lang w:val="bg-BG"/>
        </w:rPr>
        <w:t>shall</w:t>
      </w:r>
      <w:proofErr w:type="spellEnd"/>
      <w:r w:rsidR="00AD186E" w:rsidRPr="00AD186E">
        <w:rPr>
          <w:sz w:val="28"/>
          <w:szCs w:val="28"/>
          <w:lang w:val="bg-BG"/>
        </w:rPr>
        <w:t xml:space="preserve"> </w:t>
      </w:r>
      <w:proofErr w:type="spellStart"/>
      <w:r w:rsidR="00AD186E" w:rsidRPr="00AD186E">
        <w:rPr>
          <w:sz w:val="28"/>
          <w:szCs w:val="28"/>
          <w:lang w:val="bg-BG"/>
        </w:rPr>
        <w:t>be</w:t>
      </w:r>
      <w:proofErr w:type="spellEnd"/>
      <w:r w:rsidR="00AD186E" w:rsidRPr="00AD186E">
        <w:rPr>
          <w:sz w:val="28"/>
          <w:szCs w:val="28"/>
          <w:lang w:val="bg-BG"/>
        </w:rPr>
        <w:t xml:space="preserve"> </w:t>
      </w:r>
      <w:proofErr w:type="spellStart"/>
      <w:r w:rsidR="00AD186E" w:rsidRPr="00AD186E">
        <w:rPr>
          <w:sz w:val="28"/>
          <w:szCs w:val="28"/>
          <w:lang w:val="bg-BG"/>
        </w:rPr>
        <w:t>determined</w:t>
      </w:r>
      <w:proofErr w:type="spellEnd"/>
      <w:r w:rsidR="00AD186E" w:rsidRPr="00AD186E">
        <w:rPr>
          <w:sz w:val="28"/>
          <w:szCs w:val="28"/>
          <w:lang w:val="bg-BG"/>
        </w:rPr>
        <w:t xml:space="preserve"> </w:t>
      </w:r>
      <w:r w:rsidR="00AD186E">
        <w:rPr>
          <w:sz w:val="28"/>
          <w:szCs w:val="28"/>
          <w:lang w:val="en-US"/>
        </w:rPr>
        <w:t>f</w:t>
      </w:r>
      <w:proofErr w:type="spellStart"/>
      <w:r w:rsidR="00AD186E" w:rsidRPr="00AD186E">
        <w:rPr>
          <w:sz w:val="28"/>
          <w:szCs w:val="28"/>
          <w:lang w:val="bg-BG"/>
        </w:rPr>
        <w:t>or</w:t>
      </w:r>
      <w:proofErr w:type="spellEnd"/>
      <w:r w:rsidR="00AD186E" w:rsidRPr="00AD186E">
        <w:rPr>
          <w:sz w:val="28"/>
          <w:szCs w:val="28"/>
          <w:lang w:val="bg-BG"/>
        </w:rPr>
        <w:t xml:space="preserve"> </w:t>
      </w:r>
      <w:proofErr w:type="spellStart"/>
      <w:r w:rsidR="00AD186E" w:rsidRPr="00AD186E">
        <w:rPr>
          <w:sz w:val="28"/>
          <w:szCs w:val="28"/>
          <w:lang w:val="bg-BG"/>
        </w:rPr>
        <w:t>the</w:t>
      </w:r>
      <w:proofErr w:type="spellEnd"/>
      <w:r w:rsidR="00AD186E" w:rsidRPr="00AD186E">
        <w:rPr>
          <w:sz w:val="28"/>
          <w:szCs w:val="28"/>
          <w:lang w:val="bg-BG"/>
        </w:rPr>
        <w:t xml:space="preserve"> </w:t>
      </w:r>
      <w:proofErr w:type="spellStart"/>
      <w:r w:rsidR="00AD186E" w:rsidRPr="00AD186E">
        <w:rPr>
          <w:sz w:val="28"/>
          <w:szCs w:val="28"/>
          <w:lang w:val="bg-BG"/>
        </w:rPr>
        <w:t>samples</w:t>
      </w:r>
      <w:proofErr w:type="spellEnd"/>
      <w:r w:rsidR="00AD186E" w:rsidRPr="00AD186E">
        <w:rPr>
          <w:sz w:val="28"/>
          <w:szCs w:val="28"/>
          <w:lang w:val="bg-BG"/>
        </w:rPr>
        <w:t xml:space="preserve"> </w:t>
      </w:r>
      <w:proofErr w:type="spellStart"/>
      <w:r w:rsidR="00AD186E" w:rsidRPr="00AD186E">
        <w:rPr>
          <w:sz w:val="28"/>
          <w:szCs w:val="28"/>
          <w:lang w:val="bg-BG"/>
        </w:rPr>
        <w:t>specified</w:t>
      </w:r>
      <w:proofErr w:type="spellEnd"/>
      <w:r w:rsidR="00AD186E" w:rsidRPr="00AD186E">
        <w:rPr>
          <w:sz w:val="28"/>
          <w:szCs w:val="28"/>
          <w:lang w:val="bg-BG"/>
        </w:rPr>
        <w:t xml:space="preserve"> </w:t>
      </w:r>
      <w:proofErr w:type="spellStart"/>
      <w:r w:rsidR="00AD186E" w:rsidRPr="00AD186E">
        <w:rPr>
          <w:sz w:val="28"/>
          <w:szCs w:val="28"/>
          <w:lang w:val="bg-BG"/>
        </w:rPr>
        <w:t>above</w:t>
      </w:r>
      <w:proofErr w:type="spellEnd"/>
      <w:r w:rsidR="00AD186E" w:rsidRPr="00AD186E">
        <w:rPr>
          <w:sz w:val="28"/>
          <w:szCs w:val="28"/>
          <w:lang w:val="bg-BG"/>
        </w:rPr>
        <w:t>:</w:t>
      </w:r>
    </w:p>
    <w:p w14:paraId="2027C9CD" w14:textId="77777777" w:rsidR="002D1B0E" w:rsidRDefault="00AD186E" w:rsidP="0039228D">
      <w:pPr>
        <w:pStyle w:val="CommentText"/>
        <w:numPr>
          <w:ilvl w:val="0"/>
          <w:numId w:val="9"/>
        </w:numPr>
        <w:ind w:left="1560" w:hanging="142"/>
        <w:jc w:val="both"/>
        <w:rPr>
          <w:sz w:val="28"/>
          <w:szCs w:val="28"/>
          <w:lang w:val="bg-BG"/>
        </w:rPr>
      </w:pPr>
      <w:r w:rsidRPr="00AD186E">
        <w:rPr>
          <w:sz w:val="28"/>
          <w:szCs w:val="28"/>
          <w:lang w:val="bg-BG"/>
        </w:rPr>
        <w:t xml:space="preserve">SG (t/m3) - </w:t>
      </w:r>
      <w:proofErr w:type="spellStart"/>
      <w:r w:rsidRPr="00AD186E">
        <w:rPr>
          <w:sz w:val="28"/>
          <w:szCs w:val="28"/>
          <w:lang w:val="bg-BG"/>
        </w:rPr>
        <w:t>Specific</w:t>
      </w:r>
      <w:proofErr w:type="spellEnd"/>
      <w:r w:rsidRPr="00AD186E">
        <w:rPr>
          <w:sz w:val="28"/>
          <w:szCs w:val="28"/>
          <w:lang w:val="bg-BG"/>
        </w:rPr>
        <w:t xml:space="preserve"> </w:t>
      </w:r>
      <w:proofErr w:type="spellStart"/>
      <w:r w:rsidRPr="00AD186E">
        <w:rPr>
          <w:sz w:val="28"/>
          <w:szCs w:val="28"/>
          <w:lang w:val="bg-BG"/>
        </w:rPr>
        <w:t>gravity</w:t>
      </w:r>
      <w:proofErr w:type="spellEnd"/>
    </w:p>
    <w:p w14:paraId="133F3892" w14:textId="77777777" w:rsidR="002D1B0E" w:rsidRDefault="00AD186E" w:rsidP="0039228D">
      <w:pPr>
        <w:pStyle w:val="CommentText"/>
        <w:numPr>
          <w:ilvl w:val="0"/>
          <w:numId w:val="9"/>
        </w:numPr>
        <w:ind w:left="1560" w:hanging="142"/>
        <w:jc w:val="both"/>
        <w:rPr>
          <w:sz w:val="28"/>
          <w:szCs w:val="28"/>
          <w:lang w:val="bg-BG"/>
        </w:rPr>
      </w:pPr>
      <w:proofErr w:type="spellStart"/>
      <w:r w:rsidRPr="002D1B0E">
        <w:rPr>
          <w:sz w:val="28"/>
          <w:szCs w:val="28"/>
          <w:lang w:val="bg-BG"/>
        </w:rPr>
        <w:t>Bond</w:t>
      </w:r>
      <w:proofErr w:type="spellEnd"/>
      <w:r w:rsidRPr="002D1B0E">
        <w:rPr>
          <w:sz w:val="28"/>
          <w:szCs w:val="28"/>
          <w:lang w:val="bg-BG"/>
        </w:rPr>
        <w:t xml:space="preserve"> </w:t>
      </w:r>
      <w:proofErr w:type="spellStart"/>
      <w:r w:rsidRPr="002D1B0E">
        <w:rPr>
          <w:sz w:val="28"/>
          <w:szCs w:val="28"/>
          <w:lang w:val="bg-BG"/>
        </w:rPr>
        <w:t>work</w:t>
      </w:r>
      <w:proofErr w:type="spellEnd"/>
      <w:r w:rsidRPr="002D1B0E">
        <w:rPr>
          <w:sz w:val="28"/>
          <w:szCs w:val="28"/>
          <w:lang w:val="bg-BG"/>
        </w:rPr>
        <w:t xml:space="preserve"> </w:t>
      </w:r>
      <w:proofErr w:type="spellStart"/>
      <w:r w:rsidRPr="002D1B0E">
        <w:rPr>
          <w:sz w:val="28"/>
          <w:szCs w:val="28"/>
          <w:lang w:val="bg-BG"/>
        </w:rPr>
        <w:t>index</w:t>
      </w:r>
      <w:proofErr w:type="spellEnd"/>
      <w:r w:rsidRPr="002D1B0E">
        <w:rPr>
          <w:sz w:val="28"/>
          <w:szCs w:val="28"/>
          <w:lang w:val="bg-BG"/>
        </w:rPr>
        <w:t xml:space="preserve"> (</w:t>
      </w:r>
      <w:proofErr w:type="spellStart"/>
      <w:r w:rsidRPr="002D1B0E">
        <w:rPr>
          <w:sz w:val="28"/>
          <w:szCs w:val="28"/>
          <w:lang w:val="bg-BG"/>
        </w:rPr>
        <w:t>kWh</w:t>
      </w:r>
      <w:proofErr w:type="spellEnd"/>
      <w:r w:rsidRPr="002D1B0E">
        <w:rPr>
          <w:sz w:val="28"/>
          <w:szCs w:val="28"/>
          <w:lang w:val="bg-BG"/>
        </w:rPr>
        <w:t xml:space="preserve">/t) - </w:t>
      </w:r>
      <w:proofErr w:type="spellStart"/>
      <w:r w:rsidRPr="002D1B0E">
        <w:rPr>
          <w:sz w:val="28"/>
          <w:szCs w:val="28"/>
          <w:lang w:val="bg-BG"/>
        </w:rPr>
        <w:t>Bond</w:t>
      </w:r>
      <w:proofErr w:type="spellEnd"/>
      <w:r w:rsidRPr="002D1B0E">
        <w:rPr>
          <w:sz w:val="28"/>
          <w:szCs w:val="28"/>
          <w:lang w:val="bg-BG"/>
        </w:rPr>
        <w:t xml:space="preserve"> </w:t>
      </w:r>
      <w:proofErr w:type="spellStart"/>
      <w:r w:rsidRPr="002D1B0E">
        <w:rPr>
          <w:sz w:val="28"/>
          <w:szCs w:val="28"/>
          <w:lang w:val="bg-BG"/>
        </w:rPr>
        <w:t>work</w:t>
      </w:r>
      <w:proofErr w:type="spellEnd"/>
      <w:r w:rsidRPr="002D1B0E">
        <w:rPr>
          <w:sz w:val="28"/>
          <w:szCs w:val="28"/>
          <w:lang w:val="bg-BG"/>
        </w:rPr>
        <w:t xml:space="preserve"> </w:t>
      </w:r>
      <w:proofErr w:type="spellStart"/>
      <w:r w:rsidRPr="002D1B0E">
        <w:rPr>
          <w:sz w:val="28"/>
          <w:szCs w:val="28"/>
          <w:lang w:val="bg-BG"/>
        </w:rPr>
        <w:t>index</w:t>
      </w:r>
      <w:proofErr w:type="spellEnd"/>
    </w:p>
    <w:p w14:paraId="06181077" w14:textId="77777777" w:rsidR="002D1B0E" w:rsidRDefault="00AD186E" w:rsidP="0039228D">
      <w:pPr>
        <w:pStyle w:val="CommentText"/>
        <w:numPr>
          <w:ilvl w:val="0"/>
          <w:numId w:val="9"/>
        </w:numPr>
        <w:ind w:left="1560" w:hanging="142"/>
        <w:jc w:val="both"/>
        <w:rPr>
          <w:sz w:val="28"/>
          <w:szCs w:val="28"/>
          <w:lang w:val="bg-BG"/>
        </w:rPr>
      </w:pPr>
      <w:r w:rsidRPr="002D1B0E">
        <w:rPr>
          <w:sz w:val="28"/>
          <w:szCs w:val="28"/>
          <w:lang w:val="bg-BG"/>
        </w:rPr>
        <w:t>SPI (</w:t>
      </w:r>
      <w:proofErr w:type="spellStart"/>
      <w:r w:rsidRPr="002D1B0E">
        <w:rPr>
          <w:sz w:val="28"/>
          <w:szCs w:val="28"/>
          <w:lang w:val="bg-BG"/>
        </w:rPr>
        <w:t>kWh</w:t>
      </w:r>
      <w:proofErr w:type="spellEnd"/>
      <w:r w:rsidRPr="002D1B0E">
        <w:rPr>
          <w:sz w:val="28"/>
          <w:szCs w:val="28"/>
          <w:lang w:val="bg-BG"/>
        </w:rPr>
        <w:t xml:space="preserve">/t) - </w:t>
      </w:r>
      <w:proofErr w:type="spellStart"/>
      <w:r w:rsidRPr="002D1B0E">
        <w:rPr>
          <w:sz w:val="28"/>
          <w:szCs w:val="28"/>
          <w:lang w:val="bg-BG"/>
        </w:rPr>
        <w:t>Semi-autogenous</w:t>
      </w:r>
      <w:proofErr w:type="spellEnd"/>
      <w:r w:rsidRPr="002D1B0E">
        <w:rPr>
          <w:sz w:val="28"/>
          <w:szCs w:val="28"/>
          <w:lang w:val="bg-BG"/>
        </w:rPr>
        <w:t xml:space="preserve"> </w:t>
      </w:r>
      <w:proofErr w:type="spellStart"/>
      <w:r w:rsidRPr="002D1B0E">
        <w:rPr>
          <w:sz w:val="28"/>
          <w:szCs w:val="28"/>
          <w:lang w:val="bg-BG"/>
        </w:rPr>
        <w:t>grinding</w:t>
      </w:r>
      <w:proofErr w:type="spellEnd"/>
      <w:r w:rsidRPr="002D1B0E">
        <w:rPr>
          <w:sz w:val="28"/>
          <w:szCs w:val="28"/>
          <w:lang w:val="bg-BG"/>
        </w:rPr>
        <w:t xml:space="preserve"> </w:t>
      </w:r>
      <w:proofErr w:type="spellStart"/>
      <w:r w:rsidRPr="002D1B0E">
        <w:rPr>
          <w:sz w:val="28"/>
          <w:szCs w:val="28"/>
          <w:lang w:val="bg-BG"/>
        </w:rPr>
        <w:t>energy</w:t>
      </w:r>
      <w:proofErr w:type="spellEnd"/>
      <w:r w:rsidRPr="002D1B0E">
        <w:rPr>
          <w:sz w:val="28"/>
          <w:szCs w:val="28"/>
          <w:lang w:val="bg-BG"/>
        </w:rPr>
        <w:t xml:space="preserve"> </w:t>
      </w:r>
      <w:proofErr w:type="spellStart"/>
      <w:r w:rsidRPr="002D1B0E">
        <w:rPr>
          <w:sz w:val="28"/>
          <w:szCs w:val="28"/>
          <w:lang w:val="bg-BG"/>
        </w:rPr>
        <w:t>index</w:t>
      </w:r>
      <w:proofErr w:type="spellEnd"/>
    </w:p>
    <w:p w14:paraId="798E89AD" w14:textId="77777777" w:rsidR="002D1B0E" w:rsidRDefault="00AD186E" w:rsidP="0039228D">
      <w:pPr>
        <w:pStyle w:val="CommentText"/>
        <w:numPr>
          <w:ilvl w:val="0"/>
          <w:numId w:val="9"/>
        </w:numPr>
        <w:ind w:left="1560" w:hanging="142"/>
        <w:jc w:val="both"/>
        <w:rPr>
          <w:sz w:val="28"/>
          <w:szCs w:val="28"/>
          <w:lang w:val="bg-BG"/>
        </w:rPr>
      </w:pPr>
      <w:r w:rsidRPr="002D1B0E">
        <w:rPr>
          <w:sz w:val="28"/>
          <w:szCs w:val="28"/>
          <w:lang w:val="bg-BG"/>
        </w:rPr>
        <w:t xml:space="preserve">JK </w:t>
      </w:r>
      <w:proofErr w:type="spellStart"/>
      <w:r w:rsidRPr="002D1B0E">
        <w:rPr>
          <w:sz w:val="28"/>
          <w:szCs w:val="28"/>
          <w:lang w:val="bg-BG"/>
        </w:rPr>
        <w:t>Drop</w:t>
      </w:r>
      <w:proofErr w:type="spellEnd"/>
      <w:r w:rsidRPr="002D1B0E">
        <w:rPr>
          <w:sz w:val="28"/>
          <w:szCs w:val="28"/>
          <w:lang w:val="bg-BG"/>
        </w:rPr>
        <w:t xml:space="preserve"> </w:t>
      </w:r>
      <w:proofErr w:type="spellStart"/>
      <w:r w:rsidRPr="002D1B0E">
        <w:rPr>
          <w:sz w:val="28"/>
          <w:szCs w:val="28"/>
          <w:lang w:val="bg-BG"/>
        </w:rPr>
        <w:t>Weight</w:t>
      </w:r>
      <w:proofErr w:type="spellEnd"/>
      <w:r w:rsidRPr="002D1B0E">
        <w:rPr>
          <w:sz w:val="28"/>
          <w:szCs w:val="28"/>
          <w:lang w:val="bg-BG"/>
        </w:rPr>
        <w:t xml:space="preserve"> (</w:t>
      </w:r>
      <w:proofErr w:type="spellStart"/>
      <w:r w:rsidRPr="002D1B0E">
        <w:rPr>
          <w:sz w:val="28"/>
          <w:szCs w:val="28"/>
          <w:lang w:val="bg-BG"/>
        </w:rPr>
        <w:t>kWh</w:t>
      </w:r>
      <w:proofErr w:type="spellEnd"/>
      <w:r w:rsidRPr="002D1B0E">
        <w:rPr>
          <w:sz w:val="28"/>
          <w:szCs w:val="28"/>
          <w:lang w:val="bg-BG"/>
        </w:rPr>
        <w:t xml:space="preserve">/m3) – </w:t>
      </w:r>
      <w:r w:rsidRPr="002D1B0E">
        <w:rPr>
          <w:sz w:val="28"/>
          <w:szCs w:val="28"/>
          <w:lang w:val="en-US"/>
        </w:rPr>
        <w:t>crushing parameter</w:t>
      </w:r>
      <w:r w:rsidRPr="002D1B0E">
        <w:rPr>
          <w:sz w:val="28"/>
          <w:szCs w:val="28"/>
          <w:lang w:val="bg-BG"/>
        </w:rPr>
        <w:t xml:space="preserve"> </w:t>
      </w:r>
      <w:proofErr w:type="spellStart"/>
      <w:r w:rsidRPr="002D1B0E">
        <w:rPr>
          <w:sz w:val="28"/>
          <w:szCs w:val="28"/>
          <w:lang w:val="bg-BG"/>
        </w:rPr>
        <w:t>of</w:t>
      </w:r>
      <w:proofErr w:type="spellEnd"/>
      <w:r w:rsidRPr="002D1B0E">
        <w:rPr>
          <w:sz w:val="28"/>
          <w:szCs w:val="28"/>
          <w:lang w:val="bg-BG"/>
        </w:rPr>
        <w:t xml:space="preserve"> </w:t>
      </w:r>
      <w:proofErr w:type="spellStart"/>
      <w:r w:rsidRPr="002D1B0E">
        <w:rPr>
          <w:sz w:val="28"/>
          <w:szCs w:val="28"/>
          <w:lang w:val="bg-BG"/>
        </w:rPr>
        <w:t>the</w:t>
      </w:r>
      <w:proofErr w:type="spellEnd"/>
      <w:r w:rsidRPr="002D1B0E">
        <w:rPr>
          <w:sz w:val="28"/>
          <w:szCs w:val="28"/>
          <w:lang w:val="bg-BG"/>
        </w:rPr>
        <w:t xml:space="preserve"> </w:t>
      </w:r>
      <w:proofErr w:type="spellStart"/>
      <w:r w:rsidRPr="002D1B0E">
        <w:rPr>
          <w:sz w:val="28"/>
          <w:szCs w:val="28"/>
          <w:lang w:val="bg-BG"/>
        </w:rPr>
        <w:t>ore</w:t>
      </w:r>
      <w:proofErr w:type="spellEnd"/>
      <w:r w:rsidRPr="002D1B0E">
        <w:rPr>
          <w:sz w:val="28"/>
          <w:szCs w:val="28"/>
          <w:lang w:val="bg-BG"/>
        </w:rPr>
        <w:t xml:space="preserve"> </w:t>
      </w:r>
      <w:proofErr w:type="spellStart"/>
      <w:r w:rsidRPr="002D1B0E">
        <w:rPr>
          <w:sz w:val="28"/>
          <w:szCs w:val="28"/>
          <w:lang w:val="bg-BG"/>
        </w:rPr>
        <w:t>sample</w:t>
      </w:r>
      <w:proofErr w:type="spellEnd"/>
      <w:r w:rsidRPr="002D1B0E">
        <w:rPr>
          <w:sz w:val="28"/>
          <w:szCs w:val="28"/>
          <w:lang w:val="bg-BG"/>
        </w:rPr>
        <w:t xml:space="preserve"> </w:t>
      </w:r>
      <w:proofErr w:type="spellStart"/>
      <w:r w:rsidRPr="002D1B0E">
        <w:rPr>
          <w:sz w:val="28"/>
          <w:szCs w:val="28"/>
          <w:lang w:val="bg-BG"/>
        </w:rPr>
        <w:t>during</w:t>
      </w:r>
      <w:proofErr w:type="spellEnd"/>
      <w:r w:rsidRPr="002D1B0E">
        <w:rPr>
          <w:sz w:val="28"/>
          <w:szCs w:val="28"/>
          <w:lang w:val="bg-BG"/>
        </w:rPr>
        <w:t xml:space="preserve"> </w:t>
      </w:r>
      <w:proofErr w:type="spellStart"/>
      <w:r w:rsidRPr="002D1B0E">
        <w:rPr>
          <w:sz w:val="28"/>
          <w:szCs w:val="28"/>
          <w:lang w:val="bg-BG"/>
        </w:rPr>
        <w:t>free</w:t>
      </w:r>
      <w:proofErr w:type="spellEnd"/>
      <w:r w:rsidRPr="002D1B0E">
        <w:rPr>
          <w:sz w:val="28"/>
          <w:szCs w:val="28"/>
          <w:lang w:val="bg-BG"/>
        </w:rPr>
        <w:t xml:space="preserve"> </w:t>
      </w:r>
      <w:proofErr w:type="spellStart"/>
      <w:r w:rsidRPr="002D1B0E">
        <w:rPr>
          <w:sz w:val="28"/>
          <w:szCs w:val="28"/>
          <w:lang w:val="bg-BG"/>
        </w:rPr>
        <w:t>fall</w:t>
      </w:r>
      <w:proofErr w:type="spellEnd"/>
    </w:p>
    <w:p w14:paraId="42C39798" w14:textId="7ED62D23" w:rsidR="00AD186E" w:rsidRPr="002D1B0E" w:rsidRDefault="00AD186E" w:rsidP="0039228D">
      <w:pPr>
        <w:pStyle w:val="CommentText"/>
        <w:numPr>
          <w:ilvl w:val="0"/>
          <w:numId w:val="9"/>
        </w:numPr>
        <w:ind w:left="1560" w:hanging="142"/>
        <w:jc w:val="both"/>
        <w:rPr>
          <w:sz w:val="28"/>
          <w:szCs w:val="28"/>
          <w:lang w:val="bg-BG"/>
        </w:rPr>
      </w:pPr>
      <w:r w:rsidRPr="002D1B0E">
        <w:rPr>
          <w:sz w:val="28"/>
          <w:szCs w:val="28"/>
        </w:rPr>
        <w:t>SMC* (kWh/t) – parameter from semi-autogenous grinding test for determining the ore</w:t>
      </w:r>
      <w:r w:rsidRPr="002D1B0E">
        <w:rPr>
          <w:sz w:val="28"/>
          <w:szCs w:val="28"/>
          <w:lang w:val="en-US"/>
        </w:rPr>
        <w:t xml:space="preserve"> susceptibility to crushing</w:t>
      </w:r>
    </w:p>
    <w:p w14:paraId="649B7AEF" w14:textId="77777777" w:rsidR="005E2818" w:rsidRPr="001B3605" w:rsidRDefault="005E2818" w:rsidP="00D61659">
      <w:pPr>
        <w:pStyle w:val="Header"/>
        <w:tabs>
          <w:tab w:val="clear" w:pos="4536"/>
          <w:tab w:val="clear" w:pos="9072"/>
        </w:tabs>
        <w:jc w:val="both"/>
        <w:rPr>
          <w:b/>
          <w:sz w:val="22"/>
          <w:szCs w:val="22"/>
          <w:u w:val="single"/>
          <w:lang w:val="bg-BG"/>
        </w:rPr>
      </w:pPr>
    </w:p>
    <w:p w14:paraId="3BC7FF10" w14:textId="073634EF" w:rsidR="00F34114" w:rsidRPr="001B3605" w:rsidRDefault="002D1B0E" w:rsidP="002D1B0E">
      <w:pPr>
        <w:jc w:val="both"/>
        <w:rPr>
          <w:i/>
          <w:iCs/>
          <w:sz w:val="28"/>
          <w:szCs w:val="28"/>
        </w:rPr>
      </w:pPr>
      <w:r>
        <w:rPr>
          <w:sz w:val="28"/>
          <w:szCs w:val="28"/>
          <w:lang w:val="en-US"/>
        </w:rPr>
        <w:t xml:space="preserve">             </w:t>
      </w:r>
      <w:r w:rsidR="00F34114" w:rsidRPr="001B3605">
        <w:rPr>
          <w:sz w:val="28"/>
          <w:szCs w:val="28"/>
          <w:lang w:val="en-US"/>
        </w:rPr>
        <w:t xml:space="preserve">SMC* </w:t>
      </w:r>
      <w:r w:rsidR="00F34114" w:rsidRPr="001B3605">
        <w:rPr>
          <w:i/>
          <w:iCs/>
          <w:sz w:val="28"/>
          <w:szCs w:val="28"/>
          <w:lang w:val="en-US"/>
        </w:rPr>
        <w:t xml:space="preserve">- </w:t>
      </w:r>
      <w:proofErr w:type="spellStart"/>
      <w:r w:rsidR="004420C2" w:rsidRPr="004420C2">
        <w:rPr>
          <w:i/>
          <w:iCs/>
          <w:sz w:val="28"/>
          <w:szCs w:val="28"/>
        </w:rPr>
        <w:t>Four</w:t>
      </w:r>
      <w:proofErr w:type="spellEnd"/>
      <w:r w:rsidR="004420C2" w:rsidRPr="004420C2">
        <w:rPr>
          <w:i/>
          <w:iCs/>
          <w:sz w:val="28"/>
          <w:szCs w:val="28"/>
        </w:rPr>
        <w:t xml:space="preserve"> </w:t>
      </w:r>
      <w:proofErr w:type="spellStart"/>
      <w:r w:rsidR="004420C2" w:rsidRPr="004420C2">
        <w:rPr>
          <w:i/>
          <w:iCs/>
          <w:sz w:val="28"/>
          <w:szCs w:val="28"/>
        </w:rPr>
        <w:t>key</w:t>
      </w:r>
      <w:proofErr w:type="spellEnd"/>
      <w:r w:rsidR="004420C2" w:rsidRPr="004420C2">
        <w:rPr>
          <w:i/>
          <w:iCs/>
          <w:sz w:val="28"/>
          <w:szCs w:val="28"/>
        </w:rPr>
        <w:t xml:space="preserve"> </w:t>
      </w:r>
      <w:proofErr w:type="spellStart"/>
      <w:r w:rsidR="004420C2" w:rsidRPr="004420C2">
        <w:rPr>
          <w:i/>
          <w:iCs/>
          <w:sz w:val="28"/>
          <w:szCs w:val="28"/>
        </w:rPr>
        <w:t>parameters</w:t>
      </w:r>
      <w:proofErr w:type="spellEnd"/>
      <w:r w:rsidR="004420C2" w:rsidRPr="004420C2">
        <w:rPr>
          <w:i/>
          <w:iCs/>
          <w:sz w:val="28"/>
          <w:szCs w:val="28"/>
        </w:rPr>
        <w:t xml:space="preserve"> </w:t>
      </w:r>
      <w:proofErr w:type="spellStart"/>
      <w:r w:rsidR="004420C2" w:rsidRPr="004420C2">
        <w:rPr>
          <w:i/>
          <w:iCs/>
          <w:sz w:val="28"/>
          <w:szCs w:val="28"/>
        </w:rPr>
        <w:t>from</w:t>
      </w:r>
      <w:proofErr w:type="spellEnd"/>
      <w:r w:rsidR="004420C2" w:rsidRPr="004420C2">
        <w:rPr>
          <w:i/>
          <w:iCs/>
          <w:sz w:val="28"/>
          <w:szCs w:val="28"/>
        </w:rPr>
        <w:t xml:space="preserve"> </w:t>
      </w:r>
      <w:proofErr w:type="spellStart"/>
      <w:r w:rsidR="004420C2" w:rsidRPr="004420C2">
        <w:rPr>
          <w:i/>
          <w:iCs/>
          <w:sz w:val="28"/>
          <w:szCs w:val="28"/>
        </w:rPr>
        <w:t>the</w:t>
      </w:r>
      <w:proofErr w:type="spellEnd"/>
      <w:r w:rsidR="004420C2" w:rsidRPr="004420C2">
        <w:rPr>
          <w:i/>
          <w:iCs/>
          <w:sz w:val="28"/>
          <w:szCs w:val="28"/>
        </w:rPr>
        <w:t xml:space="preserve"> SMC </w:t>
      </w:r>
      <w:proofErr w:type="spellStart"/>
      <w:r w:rsidR="004420C2" w:rsidRPr="004420C2">
        <w:rPr>
          <w:i/>
          <w:iCs/>
          <w:sz w:val="28"/>
          <w:szCs w:val="28"/>
        </w:rPr>
        <w:t>test</w:t>
      </w:r>
      <w:proofErr w:type="spellEnd"/>
      <w:r w:rsidR="004420C2" w:rsidRPr="004420C2">
        <w:rPr>
          <w:i/>
          <w:iCs/>
          <w:sz w:val="28"/>
          <w:szCs w:val="28"/>
        </w:rPr>
        <w:t>:</w:t>
      </w:r>
    </w:p>
    <w:p w14:paraId="0290D34C" w14:textId="77777777" w:rsidR="00F34114" w:rsidRPr="001B3605" w:rsidRDefault="00F34114" w:rsidP="003F64E9">
      <w:pPr>
        <w:ind w:left="708" w:firstLine="708"/>
        <w:jc w:val="both"/>
        <w:rPr>
          <w:i/>
          <w:iCs/>
          <w:sz w:val="28"/>
          <w:szCs w:val="28"/>
          <w:lang w:val="en-US"/>
        </w:rPr>
      </w:pPr>
      <w:r w:rsidRPr="001B3605">
        <w:rPr>
          <w:i/>
          <w:iCs/>
          <w:sz w:val="28"/>
          <w:szCs w:val="28"/>
        </w:rPr>
        <w:t xml:space="preserve">1. А х </w:t>
      </w:r>
      <w:r w:rsidRPr="001B3605">
        <w:rPr>
          <w:i/>
          <w:iCs/>
          <w:sz w:val="28"/>
          <w:szCs w:val="28"/>
          <w:lang w:val="en-US"/>
        </w:rPr>
        <w:t xml:space="preserve">b </w:t>
      </w:r>
      <w:r w:rsidRPr="001B3605">
        <w:rPr>
          <w:i/>
          <w:iCs/>
          <w:sz w:val="28"/>
          <w:szCs w:val="28"/>
        </w:rPr>
        <w:t xml:space="preserve">– </w:t>
      </w:r>
      <w:r w:rsidR="004420C2">
        <w:rPr>
          <w:i/>
          <w:iCs/>
          <w:sz w:val="28"/>
          <w:szCs w:val="28"/>
          <w:lang w:val="en-US"/>
        </w:rPr>
        <w:t xml:space="preserve">Main index for </w:t>
      </w:r>
      <w:r w:rsidR="004420C2" w:rsidRPr="004420C2">
        <w:rPr>
          <w:i/>
          <w:sz w:val="28"/>
          <w:szCs w:val="28"/>
          <w:lang w:val="en-US"/>
        </w:rPr>
        <w:t>susceptibility to crushing</w:t>
      </w:r>
      <w:r w:rsidRPr="004420C2">
        <w:rPr>
          <w:i/>
          <w:iCs/>
          <w:sz w:val="28"/>
          <w:szCs w:val="28"/>
          <w:lang w:val="en-US"/>
        </w:rPr>
        <w:t>.</w:t>
      </w:r>
    </w:p>
    <w:tbl>
      <w:tblPr>
        <w:tblStyle w:val="TableGrid"/>
        <w:tblW w:w="0" w:type="auto"/>
        <w:tblInd w:w="1696" w:type="dxa"/>
        <w:tblLook w:val="04A0" w:firstRow="1" w:lastRow="0" w:firstColumn="1" w:lastColumn="0" w:noHBand="0" w:noVBand="1"/>
      </w:tblPr>
      <w:tblGrid>
        <w:gridCol w:w="3544"/>
        <w:gridCol w:w="3827"/>
      </w:tblGrid>
      <w:tr w:rsidR="004420C2" w:rsidRPr="001B3605" w14:paraId="139CFE4B" w14:textId="77777777" w:rsidTr="003F64E9">
        <w:tc>
          <w:tcPr>
            <w:tcW w:w="3544" w:type="dxa"/>
          </w:tcPr>
          <w:p w14:paraId="0906ACDB" w14:textId="77777777" w:rsidR="004420C2" w:rsidRPr="004420C2" w:rsidRDefault="004420C2" w:rsidP="004420C2">
            <w:pPr>
              <w:jc w:val="both"/>
              <w:rPr>
                <w:i/>
                <w:iCs/>
                <w:sz w:val="28"/>
                <w:szCs w:val="28"/>
                <w:lang w:val="en-US"/>
              </w:rPr>
            </w:pPr>
            <w:r w:rsidRPr="001B3605">
              <w:rPr>
                <w:i/>
                <w:iCs/>
                <w:sz w:val="28"/>
                <w:szCs w:val="28"/>
              </w:rPr>
              <w:t xml:space="preserve">А х </w:t>
            </w:r>
            <w:r w:rsidRPr="001B3605">
              <w:rPr>
                <w:i/>
                <w:iCs/>
                <w:sz w:val="28"/>
                <w:szCs w:val="28"/>
                <w:lang w:val="en-US"/>
              </w:rPr>
              <w:t>b</w:t>
            </w:r>
            <w:r>
              <w:rPr>
                <w:i/>
                <w:iCs/>
                <w:sz w:val="28"/>
                <w:szCs w:val="28"/>
                <w:lang w:val="en-US"/>
              </w:rPr>
              <w:t xml:space="preserve"> value</w:t>
            </w:r>
          </w:p>
        </w:tc>
        <w:tc>
          <w:tcPr>
            <w:tcW w:w="3827" w:type="dxa"/>
          </w:tcPr>
          <w:p w14:paraId="60220169" w14:textId="77777777" w:rsidR="004420C2" w:rsidRPr="004420C2" w:rsidRDefault="004420C2" w:rsidP="004420C2">
            <w:pPr>
              <w:rPr>
                <w:i/>
                <w:sz w:val="28"/>
                <w:szCs w:val="28"/>
              </w:rPr>
            </w:pPr>
            <w:proofErr w:type="spellStart"/>
            <w:r w:rsidRPr="004420C2">
              <w:rPr>
                <w:i/>
                <w:sz w:val="28"/>
                <w:szCs w:val="28"/>
              </w:rPr>
              <w:t>Ore</w:t>
            </w:r>
            <w:proofErr w:type="spellEnd"/>
            <w:r w:rsidRPr="004420C2">
              <w:rPr>
                <w:i/>
                <w:sz w:val="28"/>
                <w:szCs w:val="28"/>
              </w:rPr>
              <w:t xml:space="preserve"> </w:t>
            </w:r>
            <w:proofErr w:type="spellStart"/>
            <w:r w:rsidRPr="004420C2">
              <w:rPr>
                <w:i/>
                <w:sz w:val="28"/>
                <w:szCs w:val="28"/>
              </w:rPr>
              <w:t>characteristics</w:t>
            </w:r>
            <w:proofErr w:type="spellEnd"/>
          </w:p>
        </w:tc>
      </w:tr>
      <w:tr w:rsidR="004420C2" w:rsidRPr="001B3605" w14:paraId="64063767" w14:textId="77777777" w:rsidTr="003F64E9">
        <w:tc>
          <w:tcPr>
            <w:tcW w:w="3544" w:type="dxa"/>
          </w:tcPr>
          <w:p w14:paraId="08D42FAF" w14:textId="77777777" w:rsidR="004420C2" w:rsidRPr="001B3605" w:rsidRDefault="004420C2" w:rsidP="005871C7">
            <w:pPr>
              <w:jc w:val="both"/>
              <w:rPr>
                <w:i/>
                <w:iCs/>
                <w:sz w:val="28"/>
                <w:szCs w:val="28"/>
              </w:rPr>
            </w:pPr>
            <w:r w:rsidRPr="001B3605">
              <w:rPr>
                <w:i/>
                <w:iCs/>
                <w:sz w:val="28"/>
                <w:szCs w:val="28"/>
              </w:rPr>
              <w:t>&gt; 100</w:t>
            </w:r>
          </w:p>
        </w:tc>
        <w:tc>
          <w:tcPr>
            <w:tcW w:w="3827" w:type="dxa"/>
          </w:tcPr>
          <w:p w14:paraId="4F35F509" w14:textId="77777777" w:rsidR="004420C2" w:rsidRPr="004420C2" w:rsidRDefault="004420C2" w:rsidP="004420C2">
            <w:pPr>
              <w:rPr>
                <w:i/>
                <w:sz w:val="28"/>
                <w:szCs w:val="28"/>
              </w:rPr>
            </w:pPr>
            <w:proofErr w:type="spellStart"/>
            <w:r w:rsidRPr="004420C2">
              <w:rPr>
                <w:i/>
                <w:sz w:val="28"/>
                <w:szCs w:val="28"/>
              </w:rPr>
              <w:t>Very</w:t>
            </w:r>
            <w:proofErr w:type="spellEnd"/>
            <w:r w:rsidRPr="004420C2">
              <w:rPr>
                <w:i/>
                <w:sz w:val="28"/>
                <w:szCs w:val="28"/>
              </w:rPr>
              <w:t xml:space="preserve"> </w:t>
            </w:r>
            <w:proofErr w:type="spellStart"/>
            <w:r w:rsidRPr="004420C2">
              <w:rPr>
                <w:i/>
                <w:sz w:val="28"/>
                <w:szCs w:val="28"/>
              </w:rPr>
              <w:t>easy</w:t>
            </w:r>
            <w:proofErr w:type="spellEnd"/>
            <w:r w:rsidRPr="004420C2">
              <w:rPr>
                <w:i/>
                <w:sz w:val="28"/>
                <w:szCs w:val="28"/>
              </w:rPr>
              <w:t xml:space="preserve"> </w:t>
            </w:r>
            <w:proofErr w:type="spellStart"/>
            <w:r w:rsidRPr="004420C2">
              <w:rPr>
                <w:i/>
                <w:sz w:val="28"/>
                <w:szCs w:val="28"/>
              </w:rPr>
              <w:t>to</w:t>
            </w:r>
            <w:proofErr w:type="spellEnd"/>
            <w:r w:rsidRPr="004420C2">
              <w:rPr>
                <w:i/>
                <w:sz w:val="28"/>
                <w:szCs w:val="28"/>
              </w:rPr>
              <w:t xml:space="preserve"> </w:t>
            </w:r>
            <w:proofErr w:type="spellStart"/>
            <w:r w:rsidRPr="004420C2">
              <w:rPr>
                <w:i/>
                <w:sz w:val="28"/>
                <w:szCs w:val="28"/>
              </w:rPr>
              <w:t>crush</w:t>
            </w:r>
            <w:proofErr w:type="spellEnd"/>
          </w:p>
        </w:tc>
      </w:tr>
      <w:tr w:rsidR="004420C2" w:rsidRPr="001B3605" w14:paraId="7733E911" w14:textId="77777777" w:rsidTr="003F64E9">
        <w:tc>
          <w:tcPr>
            <w:tcW w:w="3544" w:type="dxa"/>
          </w:tcPr>
          <w:p w14:paraId="5D886227" w14:textId="77777777" w:rsidR="004420C2" w:rsidRPr="001B3605" w:rsidRDefault="004420C2" w:rsidP="005871C7">
            <w:pPr>
              <w:jc w:val="both"/>
              <w:rPr>
                <w:i/>
                <w:iCs/>
                <w:sz w:val="28"/>
                <w:szCs w:val="28"/>
              </w:rPr>
            </w:pPr>
            <w:r w:rsidRPr="001B3605">
              <w:rPr>
                <w:i/>
                <w:iCs/>
                <w:sz w:val="28"/>
                <w:szCs w:val="28"/>
              </w:rPr>
              <w:t>50-100</w:t>
            </w:r>
          </w:p>
        </w:tc>
        <w:tc>
          <w:tcPr>
            <w:tcW w:w="3827" w:type="dxa"/>
          </w:tcPr>
          <w:p w14:paraId="542A560C" w14:textId="77777777" w:rsidR="004420C2" w:rsidRPr="004420C2" w:rsidRDefault="004420C2" w:rsidP="004420C2">
            <w:pPr>
              <w:rPr>
                <w:i/>
                <w:sz w:val="28"/>
                <w:szCs w:val="28"/>
              </w:rPr>
            </w:pPr>
            <w:proofErr w:type="spellStart"/>
            <w:r w:rsidRPr="004420C2">
              <w:rPr>
                <w:i/>
                <w:sz w:val="28"/>
                <w:szCs w:val="28"/>
              </w:rPr>
              <w:t>Medium</w:t>
            </w:r>
            <w:proofErr w:type="spellEnd"/>
            <w:r w:rsidRPr="004420C2">
              <w:rPr>
                <w:i/>
                <w:sz w:val="28"/>
                <w:szCs w:val="28"/>
              </w:rPr>
              <w:t xml:space="preserve"> </w:t>
            </w:r>
            <w:proofErr w:type="spellStart"/>
            <w:r w:rsidRPr="004420C2">
              <w:rPr>
                <w:i/>
                <w:sz w:val="28"/>
                <w:szCs w:val="28"/>
              </w:rPr>
              <w:t>easy</w:t>
            </w:r>
            <w:proofErr w:type="spellEnd"/>
            <w:r w:rsidRPr="004420C2">
              <w:rPr>
                <w:i/>
                <w:sz w:val="28"/>
                <w:szCs w:val="28"/>
              </w:rPr>
              <w:t xml:space="preserve"> </w:t>
            </w:r>
            <w:proofErr w:type="spellStart"/>
            <w:r w:rsidRPr="004420C2">
              <w:rPr>
                <w:i/>
                <w:sz w:val="28"/>
                <w:szCs w:val="28"/>
              </w:rPr>
              <w:t>to</w:t>
            </w:r>
            <w:proofErr w:type="spellEnd"/>
            <w:r w:rsidRPr="004420C2">
              <w:rPr>
                <w:i/>
                <w:sz w:val="28"/>
                <w:szCs w:val="28"/>
              </w:rPr>
              <w:t xml:space="preserve"> </w:t>
            </w:r>
            <w:proofErr w:type="spellStart"/>
            <w:r w:rsidRPr="004420C2">
              <w:rPr>
                <w:i/>
                <w:sz w:val="28"/>
                <w:szCs w:val="28"/>
              </w:rPr>
              <w:t>crush</w:t>
            </w:r>
            <w:proofErr w:type="spellEnd"/>
          </w:p>
        </w:tc>
      </w:tr>
      <w:tr w:rsidR="004420C2" w:rsidRPr="001B3605" w14:paraId="04E4C5A7" w14:textId="77777777" w:rsidTr="003F64E9">
        <w:tc>
          <w:tcPr>
            <w:tcW w:w="3544" w:type="dxa"/>
          </w:tcPr>
          <w:p w14:paraId="1D8121CC" w14:textId="77777777" w:rsidR="004420C2" w:rsidRPr="001B3605" w:rsidRDefault="004420C2" w:rsidP="005871C7">
            <w:pPr>
              <w:jc w:val="both"/>
              <w:rPr>
                <w:i/>
                <w:iCs/>
                <w:sz w:val="28"/>
                <w:szCs w:val="28"/>
              </w:rPr>
            </w:pPr>
            <w:r w:rsidRPr="001B3605">
              <w:rPr>
                <w:i/>
                <w:iCs/>
                <w:sz w:val="28"/>
                <w:szCs w:val="28"/>
              </w:rPr>
              <w:t>&lt; 30</w:t>
            </w:r>
          </w:p>
        </w:tc>
        <w:tc>
          <w:tcPr>
            <w:tcW w:w="3827" w:type="dxa"/>
          </w:tcPr>
          <w:p w14:paraId="7DFA42E2" w14:textId="77777777" w:rsidR="004420C2" w:rsidRPr="004420C2" w:rsidRDefault="004420C2" w:rsidP="004420C2">
            <w:pPr>
              <w:rPr>
                <w:i/>
                <w:sz w:val="28"/>
                <w:szCs w:val="28"/>
              </w:rPr>
            </w:pPr>
            <w:proofErr w:type="spellStart"/>
            <w:r w:rsidRPr="004420C2">
              <w:rPr>
                <w:i/>
                <w:sz w:val="28"/>
                <w:szCs w:val="28"/>
              </w:rPr>
              <w:t>Very</w:t>
            </w:r>
            <w:proofErr w:type="spellEnd"/>
            <w:r w:rsidRPr="004420C2">
              <w:rPr>
                <w:i/>
                <w:sz w:val="28"/>
                <w:szCs w:val="28"/>
              </w:rPr>
              <w:t xml:space="preserve"> </w:t>
            </w:r>
            <w:proofErr w:type="spellStart"/>
            <w:r w:rsidRPr="004420C2">
              <w:rPr>
                <w:i/>
                <w:sz w:val="28"/>
                <w:szCs w:val="28"/>
              </w:rPr>
              <w:t>difficult</w:t>
            </w:r>
            <w:proofErr w:type="spellEnd"/>
            <w:r w:rsidRPr="004420C2">
              <w:rPr>
                <w:i/>
                <w:sz w:val="28"/>
                <w:szCs w:val="28"/>
              </w:rPr>
              <w:t xml:space="preserve"> </w:t>
            </w:r>
            <w:proofErr w:type="spellStart"/>
            <w:r w:rsidRPr="004420C2">
              <w:rPr>
                <w:i/>
                <w:sz w:val="28"/>
                <w:szCs w:val="28"/>
              </w:rPr>
              <w:t>to</w:t>
            </w:r>
            <w:proofErr w:type="spellEnd"/>
            <w:r w:rsidRPr="004420C2">
              <w:rPr>
                <w:i/>
                <w:sz w:val="28"/>
                <w:szCs w:val="28"/>
              </w:rPr>
              <w:t xml:space="preserve"> </w:t>
            </w:r>
            <w:proofErr w:type="spellStart"/>
            <w:r w:rsidRPr="004420C2">
              <w:rPr>
                <w:i/>
                <w:sz w:val="28"/>
                <w:szCs w:val="28"/>
              </w:rPr>
              <w:t>crush</w:t>
            </w:r>
            <w:proofErr w:type="spellEnd"/>
          </w:p>
        </w:tc>
      </w:tr>
    </w:tbl>
    <w:p w14:paraId="577F3A5C" w14:textId="77777777" w:rsidR="004420C2" w:rsidRPr="004420C2" w:rsidRDefault="00F34114" w:rsidP="004420C2">
      <w:pPr>
        <w:ind w:left="708" w:firstLine="708"/>
        <w:jc w:val="both"/>
        <w:rPr>
          <w:i/>
          <w:iCs/>
          <w:sz w:val="28"/>
          <w:szCs w:val="28"/>
        </w:rPr>
      </w:pPr>
      <w:r w:rsidRPr="001B3605">
        <w:rPr>
          <w:i/>
          <w:iCs/>
          <w:sz w:val="28"/>
          <w:szCs w:val="28"/>
        </w:rPr>
        <w:t xml:space="preserve">2. </w:t>
      </w:r>
      <w:proofErr w:type="spellStart"/>
      <w:r w:rsidR="004420C2" w:rsidRPr="004420C2">
        <w:rPr>
          <w:i/>
          <w:iCs/>
          <w:sz w:val="28"/>
          <w:szCs w:val="28"/>
        </w:rPr>
        <w:t>ta</w:t>
      </w:r>
      <w:proofErr w:type="spellEnd"/>
      <w:r w:rsidR="004420C2" w:rsidRPr="004420C2">
        <w:rPr>
          <w:i/>
          <w:iCs/>
          <w:sz w:val="28"/>
          <w:szCs w:val="28"/>
        </w:rPr>
        <w:t xml:space="preserve"> – </w:t>
      </w:r>
      <w:proofErr w:type="spellStart"/>
      <w:r w:rsidR="004420C2" w:rsidRPr="004420C2">
        <w:rPr>
          <w:i/>
          <w:iCs/>
          <w:sz w:val="28"/>
          <w:szCs w:val="28"/>
        </w:rPr>
        <w:t>tendency</w:t>
      </w:r>
      <w:proofErr w:type="spellEnd"/>
      <w:r w:rsidR="004420C2" w:rsidRPr="004420C2">
        <w:rPr>
          <w:i/>
          <w:iCs/>
          <w:sz w:val="28"/>
          <w:szCs w:val="28"/>
        </w:rPr>
        <w:t xml:space="preserve"> </w:t>
      </w:r>
      <w:proofErr w:type="spellStart"/>
      <w:r w:rsidR="004420C2" w:rsidRPr="004420C2">
        <w:rPr>
          <w:i/>
          <w:iCs/>
          <w:sz w:val="28"/>
          <w:szCs w:val="28"/>
        </w:rPr>
        <w:t>to</w:t>
      </w:r>
      <w:proofErr w:type="spellEnd"/>
      <w:r w:rsidR="004420C2" w:rsidRPr="004420C2">
        <w:rPr>
          <w:i/>
          <w:iCs/>
          <w:sz w:val="28"/>
          <w:szCs w:val="28"/>
        </w:rPr>
        <w:t xml:space="preserve"> </w:t>
      </w:r>
      <w:proofErr w:type="spellStart"/>
      <w:r w:rsidR="004420C2" w:rsidRPr="004420C2">
        <w:rPr>
          <w:i/>
          <w:iCs/>
          <w:sz w:val="28"/>
          <w:szCs w:val="28"/>
        </w:rPr>
        <w:t>abrasion</w:t>
      </w:r>
      <w:proofErr w:type="spellEnd"/>
      <w:r w:rsidR="004420C2" w:rsidRPr="004420C2">
        <w:rPr>
          <w:i/>
          <w:iCs/>
          <w:sz w:val="28"/>
          <w:szCs w:val="28"/>
        </w:rPr>
        <w:t>.</w:t>
      </w:r>
    </w:p>
    <w:p w14:paraId="46EEB915" w14:textId="77777777" w:rsidR="004420C2" w:rsidRPr="004420C2" w:rsidRDefault="004420C2" w:rsidP="004420C2">
      <w:pPr>
        <w:ind w:left="708" w:firstLine="708"/>
        <w:jc w:val="both"/>
        <w:rPr>
          <w:i/>
          <w:iCs/>
          <w:sz w:val="28"/>
          <w:szCs w:val="28"/>
        </w:rPr>
      </w:pPr>
      <w:r w:rsidRPr="004420C2">
        <w:rPr>
          <w:i/>
          <w:iCs/>
          <w:sz w:val="28"/>
          <w:szCs w:val="28"/>
        </w:rPr>
        <w:lastRenderedPageBreak/>
        <w:t xml:space="preserve">3. </w:t>
      </w:r>
      <w:proofErr w:type="spellStart"/>
      <w:r w:rsidRPr="004420C2">
        <w:rPr>
          <w:i/>
          <w:iCs/>
          <w:sz w:val="28"/>
          <w:szCs w:val="28"/>
        </w:rPr>
        <w:t>DWi</w:t>
      </w:r>
      <w:proofErr w:type="spellEnd"/>
      <w:r w:rsidRPr="004420C2">
        <w:rPr>
          <w:i/>
          <w:iCs/>
          <w:sz w:val="28"/>
          <w:szCs w:val="28"/>
        </w:rPr>
        <w:t xml:space="preserve"> – </w:t>
      </w:r>
      <w:proofErr w:type="spellStart"/>
      <w:r w:rsidRPr="004420C2">
        <w:rPr>
          <w:i/>
          <w:iCs/>
          <w:sz w:val="28"/>
          <w:szCs w:val="28"/>
        </w:rPr>
        <w:t>crushing</w:t>
      </w:r>
      <w:proofErr w:type="spellEnd"/>
      <w:r w:rsidRPr="004420C2">
        <w:rPr>
          <w:i/>
          <w:iCs/>
          <w:sz w:val="28"/>
          <w:szCs w:val="28"/>
        </w:rPr>
        <w:t xml:space="preserve"> </w:t>
      </w:r>
      <w:proofErr w:type="spellStart"/>
      <w:r w:rsidRPr="004420C2">
        <w:rPr>
          <w:i/>
          <w:iCs/>
          <w:sz w:val="28"/>
          <w:szCs w:val="28"/>
        </w:rPr>
        <w:t>index</w:t>
      </w:r>
      <w:proofErr w:type="spellEnd"/>
      <w:r w:rsidRPr="004420C2">
        <w:rPr>
          <w:i/>
          <w:iCs/>
          <w:sz w:val="28"/>
          <w:szCs w:val="28"/>
        </w:rPr>
        <w:t xml:space="preserve">, </w:t>
      </w:r>
      <w:proofErr w:type="spellStart"/>
      <w:r w:rsidRPr="004420C2">
        <w:rPr>
          <w:i/>
          <w:iCs/>
          <w:sz w:val="28"/>
          <w:szCs w:val="28"/>
        </w:rPr>
        <w:t>used</w:t>
      </w:r>
      <w:proofErr w:type="spellEnd"/>
      <w:r w:rsidRPr="004420C2">
        <w:rPr>
          <w:i/>
          <w:iCs/>
          <w:sz w:val="28"/>
          <w:szCs w:val="28"/>
        </w:rPr>
        <w:t xml:space="preserve"> </w:t>
      </w:r>
      <w:proofErr w:type="spellStart"/>
      <w:r w:rsidRPr="004420C2">
        <w:rPr>
          <w:i/>
          <w:iCs/>
          <w:sz w:val="28"/>
          <w:szCs w:val="28"/>
        </w:rPr>
        <w:t>to</w:t>
      </w:r>
      <w:proofErr w:type="spellEnd"/>
      <w:r w:rsidRPr="004420C2">
        <w:rPr>
          <w:i/>
          <w:iCs/>
          <w:sz w:val="28"/>
          <w:szCs w:val="28"/>
        </w:rPr>
        <w:t xml:space="preserve"> </w:t>
      </w:r>
      <w:proofErr w:type="spellStart"/>
      <w:r w:rsidRPr="004420C2">
        <w:rPr>
          <w:i/>
          <w:iCs/>
          <w:sz w:val="28"/>
          <w:szCs w:val="28"/>
        </w:rPr>
        <w:t>calculate</w:t>
      </w:r>
      <w:proofErr w:type="spellEnd"/>
      <w:r w:rsidRPr="004420C2">
        <w:rPr>
          <w:i/>
          <w:iCs/>
          <w:sz w:val="28"/>
          <w:szCs w:val="28"/>
        </w:rPr>
        <w:t xml:space="preserve"> </w:t>
      </w:r>
      <w:proofErr w:type="spellStart"/>
      <w:r w:rsidRPr="004420C2">
        <w:rPr>
          <w:i/>
          <w:iCs/>
          <w:sz w:val="28"/>
          <w:szCs w:val="28"/>
        </w:rPr>
        <w:t>the</w:t>
      </w:r>
      <w:proofErr w:type="spellEnd"/>
      <w:r w:rsidRPr="004420C2">
        <w:rPr>
          <w:i/>
          <w:iCs/>
          <w:sz w:val="28"/>
          <w:szCs w:val="28"/>
        </w:rPr>
        <w:t xml:space="preserve"> </w:t>
      </w:r>
      <w:proofErr w:type="spellStart"/>
      <w:r w:rsidRPr="004420C2">
        <w:rPr>
          <w:i/>
          <w:iCs/>
          <w:sz w:val="28"/>
          <w:szCs w:val="28"/>
        </w:rPr>
        <w:t>energy</w:t>
      </w:r>
      <w:proofErr w:type="spellEnd"/>
      <w:r w:rsidRPr="004420C2">
        <w:rPr>
          <w:i/>
          <w:iCs/>
          <w:sz w:val="28"/>
          <w:szCs w:val="28"/>
        </w:rPr>
        <w:t xml:space="preserve"> </w:t>
      </w:r>
      <w:proofErr w:type="spellStart"/>
      <w:r w:rsidRPr="004420C2">
        <w:rPr>
          <w:i/>
          <w:iCs/>
          <w:sz w:val="28"/>
          <w:szCs w:val="28"/>
        </w:rPr>
        <w:t>required</w:t>
      </w:r>
      <w:proofErr w:type="spellEnd"/>
      <w:r w:rsidRPr="004420C2">
        <w:rPr>
          <w:i/>
          <w:iCs/>
          <w:sz w:val="28"/>
          <w:szCs w:val="28"/>
        </w:rPr>
        <w:t>.</w:t>
      </w:r>
    </w:p>
    <w:p w14:paraId="4F3F366A" w14:textId="77777777" w:rsidR="004420C2" w:rsidRPr="004420C2" w:rsidRDefault="004420C2" w:rsidP="004420C2">
      <w:pPr>
        <w:ind w:left="708" w:firstLine="708"/>
        <w:jc w:val="both"/>
        <w:rPr>
          <w:i/>
          <w:iCs/>
          <w:sz w:val="28"/>
          <w:szCs w:val="28"/>
        </w:rPr>
      </w:pPr>
      <w:r w:rsidRPr="004420C2">
        <w:rPr>
          <w:i/>
          <w:iCs/>
          <w:sz w:val="28"/>
          <w:szCs w:val="28"/>
        </w:rPr>
        <w:t xml:space="preserve">4. </w:t>
      </w:r>
      <w:proofErr w:type="spellStart"/>
      <w:r w:rsidRPr="004420C2">
        <w:rPr>
          <w:i/>
          <w:iCs/>
          <w:sz w:val="28"/>
          <w:szCs w:val="28"/>
        </w:rPr>
        <w:t>Morrell’s</w:t>
      </w:r>
      <w:proofErr w:type="spellEnd"/>
      <w:r w:rsidRPr="004420C2">
        <w:rPr>
          <w:i/>
          <w:iCs/>
          <w:sz w:val="28"/>
          <w:szCs w:val="28"/>
        </w:rPr>
        <w:t xml:space="preserve"> </w:t>
      </w:r>
      <w:proofErr w:type="spellStart"/>
      <w:r w:rsidRPr="004420C2">
        <w:rPr>
          <w:i/>
          <w:iCs/>
          <w:sz w:val="28"/>
          <w:szCs w:val="28"/>
        </w:rPr>
        <w:t>equations</w:t>
      </w:r>
      <w:proofErr w:type="spellEnd"/>
      <w:r w:rsidRPr="004420C2">
        <w:rPr>
          <w:i/>
          <w:iCs/>
          <w:sz w:val="28"/>
          <w:szCs w:val="28"/>
        </w:rPr>
        <w:t xml:space="preserve"> – </w:t>
      </w:r>
      <w:proofErr w:type="spellStart"/>
      <w:r w:rsidRPr="004420C2">
        <w:rPr>
          <w:i/>
          <w:iCs/>
          <w:sz w:val="28"/>
          <w:szCs w:val="28"/>
        </w:rPr>
        <w:t>used</w:t>
      </w:r>
      <w:proofErr w:type="spellEnd"/>
      <w:r w:rsidRPr="004420C2">
        <w:rPr>
          <w:i/>
          <w:iCs/>
          <w:sz w:val="28"/>
          <w:szCs w:val="28"/>
        </w:rPr>
        <w:t xml:space="preserve"> </w:t>
      </w:r>
      <w:proofErr w:type="spellStart"/>
      <w:r w:rsidRPr="004420C2">
        <w:rPr>
          <w:i/>
          <w:iCs/>
          <w:sz w:val="28"/>
          <w:szCs w:val="28"/>
        </w:rPr>
        <w:t>to</w:t>
      </w:r>
      <w:proofErr w:type="spellEnd"/>
      <w:r w:rsidRPr="004420C2">
        <w:rPr>
          <w:i/>
          <w:iCs/>
          <w:sz w:val="28"/>
          <w:szCs w:val="28"/>
        </w:rPr>
        <w:t xml:space="preserve"> </w:t>
      </w:r>
      <w:proofErr w:type="spellStart"/>
      <w:r w:rsidRPr="004420C2">
        <w:rPr>
          <w:i/>
          <w:iCs/>
          <w:sz w:val="28"/>
          <w:szCs w:val="28"/>
        </w:rPr>
        <w:t>estimate</w:t>
      </w:r>
      <w:proofErr w:type="spellEnd"/>
      <w:r w:rsidRPr="004420C2">
        <w:rPr>
          <w:i/>
          <w:iCs/>
          <w:sz w:val="28"/>
          <w:szCs w:val="28"/>
        </w:rPr>
        <w:t xml:space="preserve"> </w:t>
      </w:r>
      <w:proofErr w:type="spellStart"/>
      <w:r w:rsidRPr="004420C2">
        <w:rPr>
          <w:i/>
          <w:iCs/>
          <w:sz w:val="28"/>
          <w:szCs w:val="28"/>
        </w:rPr>
        <w:t>the</w:t>
      </w:r>
      <w:proofErr w:type="spellEnd"/>
      <w:r w:rsidRPr="004420C2">
        <w:rPr>
          <w:i/>
          <w:iCs/>
          <w:sz w:val="28"/>
          <w:szCs w:val="28"/>
        </w:rPr>
        <w:t xml:space="preserve"> </w:t>
      </w:r>
      <w:proofErr w:type="spellStart"/>
      <w:r w:rsidRPr="004420C2">
        <w:rPr>
          <w:i/>
          <w:iCs/>
          <w:sz w:val="28"/>
          <w:szCs w:val="28"/>
        </w:rPr>
        <w:t>energy</w:t>
      </w:r>
      <w:proofErr w:type="spellEnd"/>
      <w:r w:rsidRPr="004420C2">
        <w:rPr>
          <w:i/>
          <w:iCs/>
          <w:sz w:val="28"/>
          <w:szCs w:val="28"/>
        </w:rPr>
        <w:t xml:space="preserve"> </w:t>
      </w:r>
      <w:proofErr w:type="spellStart"/>
      <w:r w:rsidRPr="004420C2">
        <w:rPr>
          <w:i/>
          <w:iCs/>
          <w:sz w:val="28"/>
          <w:szCs w:val="28"/>
        </w:rPr>
        <w:t>requirements</w:t>
      </w:r>
      <w:proofErr w:type="spellEnd"/>
      <w:r w:rsidRPr="004420C2">
        <w:rPr>
          <w:i/>
          <w:iCs/>
          <w:sz w:val="28"/>
          <w:szCs w:val="28"/>
        </w:rPr>
        <w:t xml:space="preserve"> </w:t>
      </w:r>
      <w:proofErr w:type="spellStart"/>
      <w:r w:rsidRPr="004420C2">
        <w:rPr>
          <w:i/>
          <w:iCs/>
          <w:sz w:val="28"/>
          <w:szCs w:val="28"/>
        </w:rPr>
        <w:t>for</w:t>
      </w:r>
      <w:proofErr w:type="spellEnd"/>
      <w:r w:rsidRPr="004420C2">
        <w:rPr>
          <w:i/>
          <w:iCs/>
          <w:sz w:val="28"/>
          <w:szCs w:val="28"/>
        </w:rPr>
        <w:t xml:space="preserve"> </w:t>
      </w:r>
      <w:proofErr w:type="spellStart"/>
      <w:r w:rsidRPr="004420C2">
        <w:rPr>
          <w:i/>
          <w:iCs/>
          <w:sz w:val="28"/>
          <w:szCs w:val="28"/>
        </w:rPr>
        <w:t>different</w:t>
      </w:r>
      <w:proofErr w:type="spellEnd"/>
      <w:r w:rsidRPr="004420C2">
        <w:rPr>
          <w:i/>
          <w:iCs/>
          <w:sz w:val="28"/>
          <w:szCs w:val="28"/>
        </w:rPr>
        <w:t xml:space="preserve"> </w:t>
      </w:r>
      <w:proofErr w:type="spellStart"/>
      <w:r w:rsidRPr="004420C2">
        <w:rPr>
          <w:i/>
          <w:iCs/>
          <w:sz w:val="28"/>
          <w:szCs w:val="28"/>
        </w:rPr>
        <w:t>types</w:t>
      </w:r>
      <w:proofErr w:type="spellEnd"/>
      <w:r w:rsidRPr="004420C2">
        <w:rPr>
          <w:i/>
          <w:iCs/>
          <w:sz w:val="28"/>
          <w:szCs w:val="28"/>
        </w:rPr>
        <w:t xml:space="preserve"> </w:t>
      </w:r>
      <w:proofErr w:type="spellStart"/>
      <w:r w:rsidRPr="004420C2">
        <w:rPr>
          <w:i/>
          <w:iCs/>
          <w:sz w:val="28"/>
          <w:szCs w:val="28"/>
        </w:rPr>
        <w:t>of</w:t>
      </w:r>
      <w:proofErr w:type="spellEnd"/>
      <w:r w:rsidRPr="004420C2">
        <w:rPr>
          <w:i/>
          <w:iCs/>
          <w:sz w:val="28"/>
          <w:szCs w:val="28"/>
        </w:rPr>
        <w:t xml:space="preserve"> </w:t>
      </w:r>
      <w:proofErr w:type="spellStart"/>
      <w:r w:rsidRPr="004420C2">
        <w:rPr>
          <w:i/>
          <w:iCs/>
          <w:sz w:val="28"/>
          <w:szCs w:val="28"/>
        </w:rPr>
        <w:t>mills</w:t>
      </w:r>
      <w:proofErr w:type="spellEnd"/>
      <w:r w:rsidRPr="004420C2">
        <w:rPr>
          <w:i/>
          <w:iCs/>
          <w:sz w:val="28"/>
          <w:szCs w:val="28"/>
        </w:rPr>
        <w:t>:</w:t>
      </w:r>
    </w:p>
    <w:p w14:paraId="47176DE7" w14:textId="77777777" w:rsidR="004420C2" w:rsidRPr="004420C2" w:rsidRDefault="004420C2" w:rsidP="004420C2">
      <w:pPr>
        <w:ind w:left="708" w:firstLine="708"/>
        <w:jc w:val="both"/>
        <w:rPr>
          <w:i/>
          <w:iCs/>
          <w:sz w:val="28"/>
          <w:szCs w:val="28"/>
        </w:rPr>
      </w:pPr>
      <w:r w:rsidRPr="004420C2">
        <w:rPr>
          <w:i/>
          <w:iCs/>
          <w:sz w:val="28"/>
          <w:szCs w:val="28"/>
        </w:rPr>
        <w:t>- SAG;</w:t>
      </w:r>
    </w:p>
    <w:p w14:paraId="68E0183F" w14:textId="77777777" w:rsidR="004420C2" w:rsidRPr="004420C2" w:rsidRDefault="004420C2" w:rsidP="004420C2">
      <w:pPr>
        <w:ind w:left="708" w:firstLine="708"/>
        <w:jc w:val="both"/>
        <w:rPr>
          <w:i/>
          <w:iCs/>
          <w:sz w:val="28"/>
          <w:szCs w:val="28"/>
        </w:rPr>
      </w:pPr>
      <w:r w:rsidRPr="004420C2">
        <w:rPr>
          <w:i/>
          <w:iCs/>
          <w:sz w:val="28"/>
          <w:szCs w:val="28"/>
        </w:rPr>
        <w:t xml:space="preserve">- </w:t>
      </w:r>
      <w:proofErr w:type="spellStart"/>
      <w:r w:rsidRPr="004420C2">
        <w:rPr>
          <w:i/>
          <w:iCs/>
          <w:sz w:val="28"/>
          <w:szCs w:val="28"/>
        </w:rPr>
        <w:t>Ball</w:t>
      </w:r>
      <w:proofErr w:type="spellEnd"/>
      <w:r w:rsidRPr="004420C2">
        <w:rPr>
          <w:i/>
          <w:iCs/>
          <w:sz w:val="28"/>
          <w:szCs w:val="28"/>
        </w:rPr>
        <w:t xml:space="preserve"> </w:t>
      </w:r>
      <w:proofErr w:type="spellStart"/>
      <w:r w:rsidRPr="004420C2">
        <w:rPr>
          <w:i/>
          <w:iCs/>
          <w:sz w:val="28"/>
          <w:szCs w:val="28"/>
        </w:rPr>
        <w:t>mills</w:t>
      </w:r>
      <w:proofErr w:type="spellEnd"/>
      <w:r w:rsidRPr="004420C2">
        <w:rPr>
          <w:i/>
          <w:iCs/>
          <w:sz w:val="28"/>
          <w:szCs w:val="28"/>
        </w:rPr>
        <w:t>;</w:t>
      </w:r>
    </w:p>
    <w:p w14:paraId="780F2736" w14:textId="77777777" w:rsidR="00F34114" w:rsidRPr="001B3605" w:rsidRDefault="004420C2" w:rsidP="004420C2">
      <w:pPr>
        <w:ind w:left="708" w:firstLine="708"/>
        <w:jc w:val="both"/>
        <w:rPr>
          <w:i/>
          <w:iCs/>
          <w:sz w:val="28"/>
          <w:szCs w:val="28"/>
          <w:lang w:val="en-US"/>
        </w:rPr>
      </w:pPr>
      <w:r w:rsidRPr="004420C2">
        <w:rPr>
          <w:i/>
          <w:iCs/>
          <w:sz w:val="28"/>
          <w:szCs w:val="28"/>
        </w:rPr>
        <w:t>- HPGR.</w:t>
      </w:r>
    </w:p>
    <w:p w14:paraId="78604C42" w14:textId="77777777" w:rsidR="004420C2" w:rsidRPr="004420C2" w:rsidRDefault="00F34114" w:rsidP="004420C2">
      <w:pPr>
        <w:spacing w:before="120"/>
        <w:ind w:left="708" w:firstLine="210"/>
        <w:jc w:val="both"/>
        <w:rPr>
          <w:sz w:val="28"/>
          <w:szCs w:val="28"/>
        </w:rPr>
      </w:pPr>
      <w:r w:rsidRPr="001B3605">
        <w:rPr>
          <w:sz w:val="28"/>
          <w:szCs w:val="28"/>
        </w:rPr>
        <w:t xml:space="preserve">      </w:t>
      </w:r>
      <w:proofErr w:type="spellStart"/>
      <w:r w:rsidR="004420C2" w:rsidRPr="004420C2">
        <w:rPr>
          <w:sz w:val="28"/>
          <w:szCs w:val="28"/>
        </w:rPr>
        <w:t>The</w:t>
      </w:r>
      <w:proofErr w:type="spellEnd"/>
      <w:r w:rsidR="004420C2" w:rsidRPr="004420C2">
        <w:rPr>
          <w:sz w:val="28"/>
          <w:szCs w:val="28"/>
        </w:rPr>
        <w:t xml:space="preserve"> </w:t>
      </w:r>
      <w:r w:rsidR="004420C2">
        <w:rPr>
          <w:sz w:val="28"/>
          <w:szCs w:val="28"/>
          <w:lang w:val="en-US"/>
        </w:rPr>
        <w:t xml:space="preserve">study </w:t>
      </w:r>
      <w:proofErr w:type="spellStart"/>
      <w:r w:rsidR="004420C2" w:rsidRPr="004420C2">
        <w:rPr>
          <w:sz w:val="28"/>
          <w:szCs w:val="28"/>
        </w:rPr>
        <w:t>shall</w:t>
      </w:r>
      <w:proofErr w:type="spellEnd"/>
      <w:r w:rsidR="004420C2" w:rsidRPr="004420C2">
        <w:rPr>
          <w:sz w:val="28"/>
          <w:szCs w:val="28"/>
        </w:rPr>
        <w:t xml:space="preserve"> </w:t>
      </w:r>
      <w:proofErr w:type="spellStart"/>
      <w:r w:rsidR="004420C2" w:rsidRPr="004420C2">
        <w:rPr>
          <w:sz w:val="28"/>
          <w:szCs w:val="28"/>
        </w:rPr>
        <w:t>be</w:t>
      </w:r>
      <w:proofErr w:type="spellEnd"/>
      <w:r w:rsidR="004420C2" w:rsidRPr="004420C2">
        <w:rPr>
          <w:sz w:val="28"/>
          <w:szCs w:val="28"/>
        </w:rPr>
        <w:t xml:space="preserve"> </w:t>
      </w:r>
      <w:r w:rsidR="004420C2">
        <w:rPr>
          <w:sz w:val="28"/>
          <w:szCs w:val="28"/>
          <w:lang w:val="en-US"/>
        </w:rPr>
        <w:t>conducted</w:t>
      </w:r>
      <w:r w:rsidR="004420C2" w:rsidRPr="004420C2">
        <w:rPr>
          <w:sz w:val="28"/>
          <w:szCs w:val="28"/>
        </w:rPr>
        <w:t xml:space="preserve"> in </w:t>
      </w:r>
      <w:proofErr w:type="spellStart"/>
      <w:r w:rsidR="004420C2" w:rsidRPr="004420C2">
        <w:rPr>
          <w:sz w:val="28"/>
          <w:szCs w:val="28"/>
        </w:rPr>
        <w:t>the</w:t>
      </w:r>
      <w:proofErr w:type="spellEnd"/>
      <w:r w:rsidR="004420C2" w:rsidRPr="004420C2">
        <w:rPr>
          <w:sz w:val="28"/>
          <w:szCs w:val="28"/>
        </w:rPr>
        <w:t xml:space="preserve"> </w:t>
      </w:r>
      <w:proofErr w:type="spellStart"/>
      <w:r w:rsidR="004420C2" w:rsidRPr="004420C2">
        <w:rPr>
          <w:sz w:val="28"/>
          <w:szCs w:val="28"/>
        </w:rPr>
        <w:t>laboratory</w:t>
      </w:r>
      <w:proofErr w:type="spellEnd"/>
      <w:r w:rsidR="004420C2" w:rsidRPr="004420C2">
        <w:rPr>
          <w:sz w:val="28"/>
          <w:szCs w:val="28"/>
        </w:rPr>
        <w:t xml:space="preserve"> </w:t>
      </w:r>
      <w:proofErr w:type="spellStart"/>
      <w:r w:rsidR="004420C2" w:rsidRPr="004420C2">
        <w:rPr>
          <w:sz w:val="28"/>
          <w:szCs w:val="28"/>
        </w:rPr>
        <w:t>of</w:t>
      </w:r>
      <w:proofErr w:type="spellEnd"/>
      <w:r w:rsidR="004420C2" w:rsidRPr="004420C2">
        <w:rPr>
          <w:sz w:val="28"/>
          <w:szCs w:val="28"/>
        </w:rPr>
        <w:t xml:space="preserve"> </w:t>
      </w:r>
      <w:proofErr w:type="spellStart"/>
      <w:r w:rsidR="004420C2" w:rsidRPr="004420C2">
        <w:rPr>
          <w:sz w:val="28"/>
          <w:szCs w:val="28"/>
        </w:rPr>
        <w:t>the</w:t>
      </w:r>
      <w:proofErr w:type="spellEnd"/>
      <w:r w:rsidR="004420C2" w:rsidRPr="004420C2">
        <w:rPr>
          <w:sz w:val="28"/>
          <w:szCs w:val="28"/>
        </w:rPr>
        <w:t xml:space="preserve"> </w:t>
      </w:r>
      <w:proofErr w:type="spellStart"/>
      <w:r w:rsidR="004420C2" w:rsidRPr="004420C2">
        <w:rPr>
          <w:sz w:val="28"/>
          <w:szCs w:val="28"/>
        </w:rPr>
        <w:t>bidder</w:t>
      </w:r>
      <w:proofErr w:type="spellEnd"/>
      <w:r w:rsidR="004420C2" w:rsidRPr="004420C2">
        <w:rPr>
          <w:sz w:val="28"/>
          <w:szCs w:val="28"/>
        </w:rPr>
        <w:t xml:space="preserve"> </w:t>
      </w:r>
      <w:proofErr w:type="spellStart"/>
      <w:r w:rsidR="004420C2" w:rsidRPr="004420C2">
        <w:rPr>
          <w:sz w:val="28"/>
          <w:szCs w:val="28"/>
        </w:rPr>
        <w:t>company</w:t>
      </w:r>
      <w:proofErr w:type="spellEnd"/>
      <w:r w:rsidR="004420C2" w:rsidRPr="004420C2">
        <w:rPr>
          <w:sz w:val="28"/>
          <w:szCs w:val="28"/>
        </w:rPr>
        <w:t xml:space="preserve">. </w:t>
      </w:r>
      <w:proofErr w:type="spellStart"/>
      <w:r w:rsidR="004420C2" w:rsidRPr="004420C2">
        <w:rPr>
          <w:sz w:val="28"/>
          <w:szCs w:val="28"/>
        </w:rPr>
        <w:t>The</w:t>
      </w:r>
      <w:proofErr w:type="spellEnd"/>
      <w:r w:rsidR="004420C2" w:rsidRPr="004420C2">
        <w:rPr>
          <w:sz w:val="28"/>
          <w:szCs w:val="28"/>
        </w:rPr>
        <w:t xml:space="preserve"> </w:t>
      </w:r>
      <w:proofErr w:type="spellStart"/>
      <w:r w:rsidR="004420C2" w:rsidRPr="004420C2">
        <w:rPr>
          <w:sz w:val="28"/>
          <w:szCs w:val="28"/>
        </w:rPr>
        <w:t>bidder</w:t>
      </w:r>
      <w:proofErr w:type="spellEnd"/>
      <w:r w:rsidR="004420C2" w:rsidRPr="004420C2">
        <w:rPr>
          <w:sz w:val="28"/>
          <w:szCs w:val="28"/>
        </w:rPr>
        <w:t xml:space="preserve"> </w:t>
      </w:r>
      <w:proofErr w:type="spellStart"/>
      <w:r w:rsidR="004420C2" w:rsidRPr="004420C2">
        <w:rPr>
          <w:sz w:val="28"/>
          <w:szCs w:val="28"/>
        </w:rPr>
        <w:t>shall</w:t>
      </w:r>
      <w:proofErr w:type="spellEnd"/>
      <w:r w:rsidR="004420C2" w:rsidRPr="004420C2">
        <w:rPr>
          <w:sz w:val="28"/>
          <w:szCs w:val="28"/>
        </w:rPr>
        <w:t xml:space="preserve"> </w:t>
      </w:r>
      <w:proofErr w:type="spellStart"/>
      <w:r w:rsidR="004420C2" w:rsidRPr="004420C2">
        <w:rPr>
          <w:sz w:val="28"/>
          <w:szCs w:val="28"/>
        </w:rPr>
        <w:t>provide</w:t>
      </w:r>
      <w:proofErr w:type="spellEnd"/>
      <w:r w:rsidR="004420C2" w:rsidRPr="004420C2">
        <w:rPr>
          <w:sz w:val="28"/>
          <w:szCs w:val="28"/>
        </w:rPr>
        <w:t xml:space="preserve"> a </w:t>
      </w:r>
      <w:proofErr w:type="spellStart"/>
      <w:r w:rsidR="004420C2" w:rsidRPr="004420C2">
        <w:rPr>
          <w:sz w:val="28"/>
          <w:szCs w:val="28"/>
        </w:rPr>
        <w:t>work</w:t>
      </w:r>
      <w:proofErr w:type="spellEnd"/>
      <w:r w:rsidR="004420C2" w:rsidRPr="004420C2">
        <w:rPr>
          <w:sz w:val="28"/>
          <w:szCs w:val="28"/>
        </w:rPr>
        <w:t xml:space="preserve"> </w:t>
      </w:r>
      <w:proofErr w:type="spellStart"/>
      <w:r w:rsidR="004420C2" w:rsidRPr="004420C2">
        <w:rPr>
          <w:sz w:val="28"/>
          <w:szCs w:val="28"/>
        </w:rPr>
        <w:t>program</w:t>
      </w:r>
      <w:proofErr w:type="spellEnd"/>
      <w:r w:rsidR="004420C2" w:rsidRPr="004420C2">
        <w:rPr>
          <w:sz w:val="28"/>
          <w:szCs w:val="28"/>
        </w:rPr>
        <w:t xml:space="preserve"> </w:t>
      </w:r>
      <w:proofErr w:type="spellStart"/>
      <w:r w:rsidR="004420C2" w:rsidRPr="004420C2">
        <w:rPr>
          <w:sz w:val="28"/>
          <w:szCs w:val="28"/>
        </w:rPr>
        <w:t>for</w:t>
      </w:r>
      <w:proofErr w:type="spellEnd"/>
      <w:r w:rsidR="004420C2" w:rsidRPr="004420C2">
        <w:rPr>
          <w:sz w:val="28"/>
          <w:szCs w:val="28"/>
        </w:rPr>
        <w:t xml:space="preserve"> </w:t>
      </w:r>
      <w:proofErr w:type="spellStart"/>
      <w:r w:rsidR="004420C2" w:rsidRPr="004420C2">
        <w:rPr>
          <w:sz w:val="28"/>
          <w:szCs w:val="28"/>
        </w:rPr>
        <w:t>conducting</w:t>
      </w:r>
      <w:proofErr w:type="spellEnd"/>
      <w:r w:rsidR="004420C2" w:rsidRPr="004420C2">
        <w:rPr>
          <w:sz w:val="28"/>
          <w:szCs w:val="28"/>
        </w:rPr>
        <w:t xml:space="preserve"> </w:t>
      </w:r>
      <w:proofErr w:type="spellStart"/>
      <w:r w:rsidR="004420C2" w:rsidRPr="004420C2">
        <w:rPr>
          <w:sz w:val="28"/>
          <w:szCs w:val="28"/>
        </w:rPr>
        <w:t>tests</w:t>
      </w:r>
      <w:proofErr w:type="spellEnd"/>
      <w:r w:rsidR="004420C2" w:rsidRPr="004420C2">
        <w:rPr>
          <w:sz w:val="28"/>
          <w:szCs w:val="28"/>
        </w:rPr>
        <w:t xml:space="preserve">, </w:t>
      </w:r>
      <w:proofErr w:type="spellStart"/>
      <w:r w:rsidR="004420C2" w:rsidRPr="004420C2">
        <w:rPr>
          <w:sz w:val="28"/>
          <w:szCs w:val="28"/>
        </w:rPr>
        <w:t>which</w:t>
      </w:r>
      <w:proofErr w:type="spellEnd"/>
      <w:r w:rsidR="004420C2" w:rsidRPr="004420C2">
        <w:rPr>
          <w:sz w:val="28"/>
          <w:szCs w:val="28"/>
        </w:rPr>
        <w:t xml:space="preserve"> </w:t>
      </w:r>
      <w:proofErr w:type="spellStart"/>
      <w:r w:rsidR="004420C2" w:rsidRPr="004420C2">
        <w:rPr>
          <w:sz w:val="28"/>
          <w:szCs w:val="28"/>
        </w:rPr>
        <w:t>shall</w:t>
      </w:r>
      <w:proofErr w:type="spellEnd"/>
      <w:r w:rsidR="004420C2" w:rsidRPr="004420C2">
        <w:rPr>
          <w:sz w:val="28"/>
          <w:szCs w:val="28"/>
        </w:rPr>
        <w:t xml:space="preserve"> </w:t>
      </w:r>
      <w:proofErr w:type="spellStart"/>
      <w:r w:rsidR="004420C2" w:rsidRPr="004420C2">
        <w:rPr>
          <w:sz w:val="28"/>
          <w:szCs w:val="28"/>
        </w:rPr>
        <w:t>be</w:t>
      </w:r>
      <w:proofErr w:type="spellEnd"/>
      <w:r w:rsidR="004420C2" w:rsidRPr="004420C2">
        <w:rPr>
          <w:sz w:val="28"/>
          <w:szCs w:val="28"/>
        </w:rPr>
        <w:t xml:space="preserve"> </w:t>
      </w:r>
      <w:proofErr w:type="spellStart"/>
      <w:r w:rsidR="004420C2" w:rsidRPr="004420C2">
        <w:rPr>
          <w:sz w:val="28"/>
          <w:szCs w:val="28"/>
        </w:rPr>
        <w:t>coo</w:t>
      </w:r>
      <w:r w:rsidR="004420C2">
        <w:rPr>
          <w:sz w:val="28"/>
          <w:szCs w:val="28"/>
        </w:rPr>
        <w:t>rdinated</w:t>
      </w:r>
      <w:proofErr w:type="spellEnd"/>
      <w:r w:rsidR="004420C2">
        <w:rPr>
          <w:sz w:val="28"/>
          <w:szCs w:val="28"/>
        </w:rPr>
        <w:t xml:space="preserve"> </w:t>
      </w:r>
      <w:proofErr w:type="spellStart"/>
      <w:r w:rsidR="004420C2">
        <w:rPr>
          <w:sz w:val="28"/>
          <w:szCs w:val="28"/>
        </w:rPr>
        <w:t>by</w:t>
      </w:r>
      <w:proofErr w:type="spellEnd"/>
      <w:r w:rsidR="004420C2">
        <w:rPr>
          <w:sz w:val="28"/>
          <w:szCs w:val="28"/>
        </w:rPr>
        <w:t xml:space="preserve"> </w:t>
      </w:r>
      <w:proofErr w:type="spellStart"/>
      <w:r w:rsidR="004420C2">
        <w:rPr>
          <w:sz w:val="28"/>
          <w:szCs w:val="28"/>
        </w:rPr>
        <w:t>the</w:t>
      </w:r>
      <w:proofErr w:type="spellEnd"/>
      <w:r w:rsidR="004420C2">
        <w:rPr>
          <w:sz w:val="28"/>
          <w:szCs w:val="28"/>
        </w:rPr>
        <w:t xml:space="preserve"> </w:t>
      </w:r>
      <w:proofErr w:type="spellStart"/>
      <w:r w:rsidR="004420C2">
        <w:rPr>
          <w:sz w:val="28"/>
          <w:szCs w:val="28"/>
        </w:rPr>
        <w:t>specialists</w:t>
      </w:r>
      <w:proofErr w:type="spellEnd"/>
      <w:r w:rsidR="004420C2">
        <w:rPr>
          <w:sz w:val="28"/>
          <w:szCs w:val="28"/>
        </w:rPr>
        <w:t xml:space="preserve"> </w:t>
      </w:r>
      <w:proofErr w:type="spellStart"/>
      <w:r w:rsidR="004420C2">
        <w:rPr>
          <w:sz w:val="28"/>
          <w:szCs w:val="28"/>
        </w:rPr>
        <w:t>of</w:t>
      </w:r>
      <w:proofErr w:type="spellEnd"/>
      <w:r w:rsidR="004420C2" w:rsidRPr="004420C2">
        <w:rPr>
          <w:sz w:val="28"/>
          <w:szCs w:val="28"/>
        </w:rPr>
        <w:t xml:space="preserve">. </w:t>
      </w:r>
      <w:r w:rsidR="004420C2">
        <w:rPr>
          <w:sz w:val="28"/>
          <w:szCs w:val="28"/>
          <w:lang w:val="en-US"/>
        </w:rPr>
        <w:t>A</w:t>
      </w:r>
      <w:r w:rsidR="004420C2" w:rsidRPr="004420C2">
        <w:rPr>
          <w:sz w:val="28"/>
          <w:szCs w:val="28"/>
        </w:rPr>
        <w:t xml:space="preserve"> </w:t>
      </w:r>
      <w:proofErr w:type="spellStart"/>
      <w:r w:rsidR="004420C2" w:rsidRPr="004420C2">
        <w:rPr>
          <w:sz w:val="28"/>
          <w:szCs w:val="28"/>
        </w:rPr>
        <w:t>proposal</w:t>
      </w:r>
      <w:proofErr w:type="spellEnd"/>
      <w:r w:rsidR="004420C2" w:rsidRPr="004420C2">
        <w:rPr>
          <w:sz w:val="28"/>
          <w:szCs w:val="28"/>
        </w:rPr>
        <w:t xml:space="preserve"> (</w:t>
      </w:r>
      <w:r w:rsidR="004420C2">
        <w:rPr>
          <w:sz w:val="28"/>
          <w:szCs w:val="28"/>
          <w:lang w:val="en-US"/>
        </w:rPr>
        <w:t>options</w:t>
      </w:r>
      <w:r w:rsidR="004420C2" w:rsidRPr="004420C2">
        <w:rPr>
          <w:sz w:val="28"/>
          <w:szCs w:val="28"/>
        </w:rPr>
        <w:t xml:space="preserve">) </w:t>
      </w:r>
      <w:proofErr w:type="spellStart"/>
      <w:r w:rsidR="004420C2" w:rsidRPr="004420C2">
        <w:rPr>
          <w:sz w:val="28"/>
          <w:szCs w:val="28"/>
        </w:rPr>
        <w:t>for</w:t>
      </w:r>
      <w:proofErr w:type="spellEnd"/>
      <w:r w:rsidR="004420C2" w:rsidRPr="004420C2">
        <w:rPr>
          <w:sz w:val="28"/>
          <w:szCs w:val="28"/>
        </w:rPr>
        <w:t xml:space="preserve"> </w:t>
      </w:r>
      <w:proofErr w:type="spellStart"/>
      <w:r w:rsidR="004420C2" w:rsidRPr="004420C2">
        <w:rPr>
          <w:sz w:val="28"/>
          <w:szCs w:val="28"/>
        </w:rPr>
        <w:t>the</w:t>
      </w:r>
      <w:proofErr w:type="spellEnd"/>
      <w:r w:rsidR="004420C2" w:rsidRPr="004420C2">
        <w:rPr>
          <w:sz w:val="28"/>
          <w:szCs w:val="28"/>
        </w:rPr>
        <w:t xml:space="preserve"> </w:t>
      </w:r>
      <w:proofErr w:type="spellStart"/>
      <w:r w:rsidR="004420C2" w:rsidRPr="004420C2">
        <w:rPr>
          <w:sz w:val="28"/>
          <w:szCs w:val="28"/>
        </w:rPr>
        <w:t>most</w:t>
      </w:r>
      <w:proofErr w:type="spellEnd"/>
      <w:r w:rsidR="004420C2" w:rsidRPr="004420C2">
        <w:rPr>
          <w:sz w:val="28"/>
          <w:szCs w:val="28"/>
        </w:rPr>
        <w:t xml:space="preserve"> </w:t>
      </w:r>
      <w:proofErr w:type="spellStart"/>
      <w:r w:rsidR="004420C2" w:rsidRPr="004420C2">
        <w:rPr>
          <w:sz w:val="28"/>
          <w:szCs w:val="28"/>
        </w:rPr>
        <w:t>effective</w:t>
      </w:r>
      <w:proofErr w:type="spellEnd"/>
      <w:r w:rsidR="004420C2" w:rsidRPr="004420C2">
        <w:rPr>
          <w:sz w:val="28"/>
          <w:szCs w:val="28"/>
        </w:rPr>
        <w:t xml:space="preserve"> </w:t>
      </w:r>
      <w:proofErr w:type="spellStart"/>
      <w:r w:rsidR="004420C2" w:rsidRPr="004420C2">
        <w:rPr>
          <w:sz w:val="28"/>
          <w:szCs w:val="28"/>
        </w:rPr>
        <w:t>ore</w:t>
      </w:r>
      <w:proofErr w:type="spellEnd"/>
      <w:r w:rsidR="004420C2" w:rsidRPr="004420C2">
        <w:rPr>
          <w:sz w:val="28"/>
          <w:szCs w:val="28"/>
        </w:rPr>
        <w:t xml:space="preserve"> </w:t>
      </w:r>
      <w:r w:rsidR="004420C2">
        <w:rPr>
          <w:sz w:val="28"/>
          <w:szCs w:val="28"/>
          <w:lang w:val="en-US"/>
        </w:rPr>
        <w:t>comminution circuit shall be presented in the Prefeasibility Study:</w:t>
      </w:r>
    </w:p>
    <w:p w14:paraId="6F7D9F80" w14:textId="77777777" w:rsidR="002D1B0E" w:rsidRDefault="004420C2" w:rsidP="0039228D">
      <w:pPr>
        <w:pStyle w:val="ListParagraph"/>
        <w:numPr>
          <w:ilvl w:val="0"/>
          <w:numId w:val="10"/>
        </w:numPr>
        <w:spacing w:before="120"/>
        <w:ind w:left="1560" w:hanging="142"/>
        <w:jc w:val="both"/>
        <w:rPr>
          <w:sz w:val="28"/>
          <w:szCs w:val="28"/>
        </w:rPr>
      </w:pPr>
      <w:proofErr w:type="spellStart"/>
      <w:r w:rsidRPr="002D1B0E">
        <w:rPr>
          <w:sz w:val="28"/>
          <w:szCs w:val="28"/>
        </w:rPr>
        <w:t>from</w:t>
      </w:r>
      <w:proofErr w:type="spellEnd"/>
      <w:r w:rsidRPr="002D1B0E">
        <w:rPr>
          <w:sz w:val="28"/>
          <w:szCs w:val="28"/>
        </w:rPr>
        <w:t xml:space="preserve"> </w:t>
      </w:r>
      <w:proofErr w:type="spellStart"/>
      <w:r w:rsidRPr="002D1B0E">
        <w:rPr>
          <w:sz w:val="28"/>
          <w:szCs w:val="28"/>
        </w:rPr>
        <w:t>those</w:t>
      </w:r>
      <w:proofErr w:type="spellEnd"/>
      <w:r w:rsidRPr="002D1B0E">
        <w:rPr>
          <w:sz w:val="28"/>
          <w:szCs w:val="28"/>
        </w:rPr>
        <w:t xml:space="preserve"> </w:t>
      </w:r>
      <w:proofErr w:type="spellStart"/>
      <w:r w:rsidRPr="002D1B0E">
        <w:rPr>
          <w:sz w:val="28"/>
          <w:szCs w:val="28"/>
        </w:rPr>
        <w:t>used</w:t>
      </w:r>
      <w:proofErr w:type="spellEnd"/>
      <w:r w:rsidRPr="002D1B0E">
        <w:rPr>
          <w:sz w:val="28"/>
          <w:szCs w:val="28"/>
        </w:rPr>
        <w:t xml:space="preserve"> in </w:t>
      </w:r>
      <w:proofErr w:type="spellStart"/>
      <w:r w:rsidRPr="002D1B0E">
        <w:rPr>
          <w:sz w:val="28"/>
          <w:szCs w:val="28"/>
        </w:rPr>
        <w:t>world</w:t>
      </w:r>
      <w:proofErr w:type="spellEnd"/>
      <w:r w:rsidRPr="002D1B0E">
        <w:rPr>
          <w:sz w:val="28"/>
          <w:szCs w:val="28"/>
        </w:rPr>
        <w:t xml:space="preserve"> </w:t>
      </w:r>
      <w:proofErr w:type="spellStart"/>
      <w:r w:rsidRPr="002D1B0E">
        <w:rPr>
          <w:sz w:val="28"/>
          <w:szCs w:val="28"/>
        </w:rPr>
        <w:t>practice</w:t>
      </w:r>
      <w:proofErr w:type="spellEnd"/>
      <w:r w:rsidRPr="002D1B0E">
        <w:rPr>
          <w:sz w:val="28"/>
          <w:szCs w:val="28"/>
        </w:rPr>
        <w:t>;</w:t>
      </w:r>
    </w:p>
    <w:p w14:paraId="26170BED" w14:textId="415CD767" w:rsidR="004420C2" w:rsidRPr="002D1B0E" w:rsidRDefault="004420C2" w:rsidP="0039228D">
      <w:pPr>
        <w:pStyle w:val="ListParagraph"/>
        <w:numPr>
          <w:ilvl w:val="0"/>
          <w:numId w:val="10"/>
        </w:numPr>
        <w:spacing w:before="120"/>
        <w:ind w:left="1560" w:hanging="142"/>
        <w:jc w:val="both"/>
        <w:rPr>
          <w:sz w:val="28"/>
          <w:szCs w:val="28"/>
        </w:rPr>
      </w:pPr>
      <w:proofErr w:type="spellStart"/>
      <w:r w:rsidRPr="002D1B0E">
        <w:rPr>
          <w:sz w:val="28"/>
          <w:szCs w:val="28"/>
        </w:rPr>
        <w:t>for</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proofErr w:type="spellStart"/>
      <w:r w:rsidRPr="002D1B0E">
        <w:rPr>
          <w:sz w:val="28"/>
          <w:szCs w:val="28"/>
        </w:rPr>
        <w:t>remaining</w:t>
      </w:r>
      <w:proofErr w:type="spellEnd"/>
      <w:r w:rsidRPr="002D1B0E">
        <w:rPr>
          <w:sz w:val="28"/>
          <w:szCs w:val="28"/>
        </w:rPr>
        <w:t xml:space="preserve"> </w:t>
      </w:r>
      <w:proofErr w:type="spellStart"/>
      <w:r w:rsidRPr="002D1B0E">
        <w:rPr>
          <w:sz w:val="28"/>
          <w:szCs w:val="28"/>
        </w:rPr>
        <w:t>ore</w:t>
      </w:r>
      <w:proofErr w:type="spellEnd"/>
      <w:r w:rsidRPr="002D1B0E">
        <w:rPr>
          <w:sz w:val="28"/>
          <w:szCs w:val="28"/>
        </w:rPr>
        <w:t xml:space="preserve"> </w:t>
      </w:r>
      <w:proofErr w:type="spellStart"/>
      <w:r w:rsidRPr="002D1B0E">
        <w:rPr>
          <w:sz w:val="28"/>
          <w:szCs w:val="28"/>
        </w:rPr>
        <w:t>reserves</w:t>
      </w:r>
      <w:proofErr w:type="spellEnd"/>
      <w:r w:rsidRPr="002D1B0E">
        <w:rPr>
          <w:sz w:val="28"/>
          <w:szCs w:val="28"/>
        </w:rPr>
        <w:t xml:space="preserve"> in </w:t>
      </w:r>
      <w:proofErr w:type="spellStart"/>
      <w:r w:rsidRPr="002D1B0E">
        <w:rPr>
          <w:sz w:val="28"/>
          <w:szCs w:val="28"/>
        </w:rPr>
        <w:t>the</w:t>
      </w:r>
      <w:proofErr w:type="spellEnd"/>
      <w:r w:rsidRPr="002D1B0E">
        <w:rPr>
          <w:sz w:val="28"/>
          <w:szCs w:val="28"/>
        </w:rPr>
        <w:t xml:space="preserve"> Asarel </w:t>
      </w:r>
      <w:proofErr w:type="spellStart"/>
      <w:r w:rsidRPr="002D1B0E">
        <w:rPr>
          <w:sz w:val="28"/>
          <w:szCs w:val="28"/>
        </w:rPr>
        <w:t>mine</w:t>
      </w:r>
      <w:proofErr w:type="spellEnd"/>
      <w:r w:rsidRPr="002D1B0E">
        <w:rPr>
          <w:sz w:val="28"/>
          <w:szCs w:val="28"/>
        </w:rPr>
        <w:t xml:space="preserve">, </w:t>
      </w:r>
      <w:proofErr w:type="spellStart"/>
      <w:r w:rsidRPr="002D1B0E">
        <w:rPr>
          <w:sz w:val="28"/>
          <w:szCs w:val="28"/>
        </w:rPr>
        <w:t>including</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proofErr w:type="spellStart"/>
      <w:r w:rsidRPr="002D1B0E">
        <w:rPr>
          <w:sz w:val="28"/>
          <w:szCs w:val="28"/>
        </w:rPr>
        <w:t>applicability</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SAG </w:t>
      </w:r>
      <w:proofErr w:type="spellStart"/>
      <w:r w:rsidRPr="002D1B0E">
        <w:rPr>
          <w:sz w:val="28"/>
          <w:szCs w:val="28"/>
        </w:rPr>
        <w:t>and</w:t>
      </w:r>
      <w:proofErr w:type="spellEnd"/>
      <w:r w:rsidRPr="002D1B0E">
        <w:rPr>
          <w:sz w:val="28"/>
          <w:szCs w:val="28"/>
        </w:rPr>
        <w:t xml:space="preserve"> HPGR </w:t>
      </w:r>
      <w:proofErr w:type="spellStart"/>
      <w:r w:rsidRPr="002D1B0E">
        <w:rPr>
          <w:sz w:val="28"/>
          <w:szCs w:val="28"/>
        </w:rPr>
        <w:t>technologies</w:t>
      </w:r>
      <w:proofErr w:type="spellEnd"/>
      <w:r w:rsidRPr="002D1B0E">
        <w:rPr>
          <w:sz w:val="28"/>
          <w:szCs w:val="28"/>
        </w:rPr>
        <w:t>.</w:t>
      </w:r>
    </w:p>
    <w:p w14:paraId="5D315D03" w14:textId="77777777" w:rsidR="00F34114" w:rsidRPr="001B3605" w:rsidRDefault="00F34114" w:rsidP="0039228D">
      <w:pPr>
        <w:tabs>
          <w:tab w:val="num" w:pos="426"/>
        </w:tabs>
        <w:spacing w:before="160"/>
        <w:jc w:val="both"/>
        <w:rPr>
          <w:b/>
          <w:bCs/>
          <w:sz w:val="28"/>
        </w:rPr>
      </w:pPr>
      <w:r w:rsidRPr="001B3605">
        <w:rPr>
          <w:b/>
          <w:bCs/>
          <w:sz w:val="28"/>
        </w:rPr>
        <w:tab/>
      </w:r>
      <w:r w:rsidRPr="001B3605">
        <w:rPr>
          <w:b/>
          <w:bCs/>
          <w:sz w:val="28"/>
        </w:rPr>
        <w:tab/>
        <w:t xml:space="preserve">        </w:t>
      </w:r>
      <w:r w:rsidR="004420C2">
        <w:rPr>
          <w:b/>
          <w:bCs/>
          <w:sz w:val="28"/>
          <w:lang w:val="en-US"/>
        </w:rPr>
        <w:t>From Asarel-</w:t>
      </w:r>
      <w:proofErr w:type="spellStart"/>
      <w:r w:rsidR="004420C2">
        <w:rPr>
          <w:b/>
          <w:bCs/>
          <w:sz w:val="28"/>
          <w:lang w:val="en-US"/>
        </w:rPr>
        <w:t>Medet</w:t>
      </w:r>
      <w:proofErr w:type="spellEnd"/>
      <w:r w:rsidR="004420C2">
        <w:rPr>
          <w:b/>
          <w:bCs/>
          <w:sz w:val="28"/>
          <w:lang w:val="en-US"/>
        </w:rPr>
        <w:t xml:space="preserve"> JSC</w:t>
      </w:r>
      <w:r w:rsidRPr="001B3605">
        <w:rPr>
          <w:b/>
          <w:bCs/>
          <w:sz w:val="28"/>
        </w:rPr>
        <w:t>:</w:t>
      </w:r>
    </w:p>
    <w:p w14:paraId="688A1F33" w14:textId="77777777" w:rsidR="00F34114" w:rsidRPr="001B3605" w:rsidRDefault="00F34114" w:rsidP="00F34114">
      <w:pPr>
        <w:tabs>
          <w:tab w:val="num" w:pos="426"/>
        </w:tabs>
        <w:jc w:val="both"/>
        <w:rPr>
          <w:sz w:val="28"/>
        </w:rPr>
      </w:pPr>
      <w:r w:rsidRPr="001B3605">
        <w:rPr>
          <w:sz w:val="28"/>
        </w:rPr>
        <w:tab/>
      </w:r>
      <w:r w:rsidRPr="001B3605">
        <w:rPr>
          <w:sz w:val="28"/>
        </w:rPr>
        <w:tab/>
      </w:r>
      <w:r w:rsidRPr="001B3605">
        <w:rPr>
          <w:sz w:val="28"/>
          <w:lang w:val="en-US"/>
        </w:rPr>
        <w:t xml:space="preserve">        </w:t>
      </w:r>
      <w:r w:rsidR="004420C2">
        <w:rPr>
          <w:sz w:val="28"/>
          <w:lang w:val="en-US"/>
        </w:rPr>
        <w:t>Providing available information and data</w:t>
      </w:r>
      <w:r w:rsidRPr="001B3605">
        <w:rPr>
          <w:sz w:val="28"/>
        </w:rPr>
        <w:t xml:space="preserve">. </w:t>
      </w:r>
    </w:p>
    <w:p w14:paraId="15DBDC7E" w14:textId="77777777" w:rsidR="00F34114" w:rsidRPr="001B3605" w:rsidRDefault="00F34114" w:rsidP="003F64E9">
      <w:pPr>
        <w:tabs>
          <w:tab w:val="num" w:pos="426"/>
        </w:tabs>
        <w:spacing w:before="120"/>
        <w:jc w:val="both"/>
        <w:rPr>
          <w:sz w:val="28"/>
        </w:rPr>
      </w:pPr>
      <w:r w:rsidRPr="001B3605">
        <w:rPr>
          <w:sz w:val="28"/>
        </w:rPr>
        <w:tab/>
      </w:r>
      <w:r w:rsidRPr="001B3605">
        <w:rPr>
          <w:sz w:val="28"/>
        </w:rPr>
        <w:tab/>
        <w:t xml:space="preserve">        </w:t>
      </w:r>
      <w:r w:rsidR="004420C2">
        <w:rPr>
          <w:sz w:val="28"/>
          <w:u w:val="single"/>
          <w:lang w:val="en-US"/>
        </w:rPr>
        <w:t>Contact persons</w:t>
      </w:r>
      <w:r w:rsidR="003F64E9" w:rsidRPr="001B3605">
        <w:rPr>
          <w:sz w:val="28"/>
        </w:rPr>
        <w:t>:</w:t>
      </w:r>
      <w:r w:rsidRPr="001B3605">
        <w:rPr>
          <w:sz w:val="28"/>
        </w:rPr>
        <w:t xml:space="preserve"> </w:t>
      </w:r>
      <w:r w:rsidRPr="001B3605">
        <w:rPr>
          <w:sz w:val="28"/>
        </w:rPr>
        <w:tab/>
      </w:r>
    </w:p>
    <w:p w14:paraId="2EA69601" w14:textId="67D23E80" w:rsidR="00F34114" w:rsidRPr="001B3605" w:rsidRDefault="004420C2" w:rsidP="004420C2">
      <w:pPr>
        <w:tabs>
          <w:tab w:val="num" w:pos="426"/>
        </w:tabs>
        <w:ind w:left="708"/>
        <w:jc w:val="both"/>
        <w:rPr>
          <w:sz w:val="28"/>
        </w:rPr>
      </w:pPr>
      <w:r>
        <w:rPr>
          <w:sz w:val="28"/>
        </w:rPr>
        <w:t xml:space="preserve">        </w:t>
      </w:r>
      <w:proofErr w:type="spellStart"/>
      <w:r>
        <w:rPr>
          <w:sz w:val="28"/>
        </w:rPr>
        <w:t>Eng</w:t>
      </w:r>
      <w:proofErr w:type="spellEnd"/>
      <w:r w:rsidR="00F34114" w:rsidRPr="001B3605">
        <w:rPr>
          <w:sz w:val="28"/>
        </w:rPr>
        <w:t xml:space="preserve">. </w:t>
      </w:r>
      <w:r>
        <w:rPr>
          <w:sz w:val="28"/>
        </w:rPr>
        <w:t>Delcho</w:t>
      </w:r>
      <w:r w:rsidR="00F34114" w:rsidRPr="001B3605">
        <w:rPr>
          <w:sz w:val="28"/>
        </w:rPr>
        <w:t xml:space="preserve"> </w:t>
      </w:r>
      <w:r>
        <w:rPr>
          <w:sz w:val="28"/>
        </w:rPr>
        <w:t>Chernev</w:t>
      </w:r>
      <w:r w:rsidR="00F34114" w:rsidRPr="001B3605">
        <w:rPr>
          <w:sz w:val="28"/>
        </w:rPr>
        <w:t xml:space="preserve"> – </w:t>
      </w:r>
      <w:r>
        <w:rPr>
          <w:sz w:val="28"/>
          <w:lang w:val="en-US"/>
        </w:rPr>
        <w:t xml:space="preserve">Asarel Concentrator Plant Manager, </w:t>
      </w:r>
      <w:hyperlink r:id="rId7" w:history="1">
        <w:r w:rsidR="00F34114" w:rsidRPr="001B3605">
          <w:rPr>
            <w:rStyle w:val="Hyperlink"/>
            <w:color w:val="auto"/>
            <w:sz w:val="28"/>
            <w:lang w:val="en-US"/>
          </w:rPr>
          <w:t>dchernev@asarel.com</w:t>
        </w:r>
      </w:hyperlink>
      <w:r w:rsidR="002D1B0E">
        <w:rPr>
          <w:rStyle w:val="Hyperlink"/>
          <w:color w:val="auto"/>
          <w:sz w:val="28"/>
          <w:lang w:val="en-US"/>
        </w:rPr>
        <w:t xml:space="preserve">  </w:t>
      </w:r>
      <w:r w:rsidR="00F34114" w:rsidRPr="001B3605">
        <w:rPr>
          <w:sz w:val="28"/>
        </w:rPr>
        <w:t xml:space="preserve"> </w:t>
      </w:r>
    </w:p>
    <w:p w14:paraId="47D58219" w14:textId="77777777" w:rsidR="00F34114" w:rsidRPr="002D1B0E" w:rsidRDefault="00F34114" w:rsidP="004420C2">
      <w:pPr>
        <w:tabs>
          <w:tab w:val="num" w:pos="426"/>
        </w:tabs>
        <w:ind w:left="709" w:hanging="709"/>
        <w:jc w:val="both"/>
        <w:rPr>
          <w:sz w:val="28"/>
          <w:lang w:val="en-US"/>
        </w:rPr>
      </w:pPr>
      <w:r w:rsidRPr="001B3605">
        <w:rPr>
          <w:sz w:val="28"/>
        </w:rPr>
        <w:t xml:space="preserve">                  </w:t>
      </w:r>
      <w:proofErr w:type="spellStart"/>
      <w:r w:rsidR="004420C2">
        <w:rPr>
          <w:sz w:val="28"/>
        </w:rPr>
        <w:t>Eng</w:t>
      </w:r>
      <w:proofErr w:type="spellEnd"/>
      <w:r w:rsidRPr="001B3605">
        <w:rPr>
          <w:sz w:val="28"/>
        </w:rPr>
        <w:t xml:space="preserve">. </w:t>
      </w:r>
      <w:proofErr w:type="spellStart"/>
      <w:r w:rsidR="004420C2">
        <w:rPr>
          <w:sz w:val="28"/>
          <w:lang w:val="en-US"/>
        </w:rPr>
        <w:t>Ivaylo</w:t>
      </w:r>
      <w:proofErr w:type="spellEnd"/>
      <w:r w:rsidRPr="001B3605">
        <w:rPr>
          <w:sz w:val="28"/>
        </w:rPr>
        <w:t xml:space="preserve"> </w:t>
      </w:r>
      <w:r w:rsidR="004420C2">
        <w:rPr>
          <w:sz w:val="28"/>
        </w:rPr>
        <w:t>Vasilev</w:t>
      </w:r>
      <w:r w:rsidRPr="001B3605">
        <w:rPr>
          <w:sz w:val="28"/>
        </w:rPr>
        <w:t xml:space="preserve"> – </w:t>
      </w:r>
      <w:r w:rsidR="004420C2">
        <w:rPr>
          <w:sz w:val="28"/>
          <w:lang w:val="en-US"/>
        </w:rPr>
        <w:t>Innovations, Planning and Development Director</w:t>
      </w:r>
      <w:r w:rsidRPr="001B3605">
        <w:rPr>
          <w:sz w:val="28"/>
        </w:rPr>
        <w:t xml:space="preserve">, </w:t>
      </w:r>
      <w:hyperlink r:id="rId8" w:history="1">
        <w:r w:rsidR="004420C2" w:rsidRPr="002D1B0E">
          <w:rPr>
            <w:rStyle w:val="Hyperlink"/>
            <w:color w:val="auto"/>
            <w:sz w:val="28"/>
            <w:lang w:val="en-US"/>
          </w:rPr>
          <w:t>ivasilev@asarel.com</w:t>
        </w:r>
      </w:hyperlink>
      <w:r w:rsidRPr="002D1B0E">
        <w:rPr>
          <w:sz w:val="28"/>
          <w:lang w:val="en-US"/>
        </w:rPr>
        <w:t xml:space="preserve"> </w:t>
      </w:r>
    </w:p>
    <w:p w14:paraId="64ECDBD6" w14:textId="77777777" w:rsidR="00F34114" w:rsidRPr="0039228D" w:rsidRDefault="00F34114" w:rsidP="00F34114">
      <w:pPr>
        <w:tabs>
          <w:tab w:val="num" w:pos="426"/>
        </w:tabs>
        <w:jc w:val="both"/>
        <w:rPr>
          <w:sz w:val="16"/>
          <w:szCs w:val="16"/>
        </w:rPr>
      </w:pPr>
    </w:p>
    <w:p w14:paraId="6DBA8A04" w14:textId="77777777" w:rsidR="00F34114" w:rsidRPr="001B3605" w:rsidRDefault="00F34114" w:rsidP="00F34114">
      <w:pPr>
        <w:tabs>
          <w:tab w:val="num" w:pos="426"/>
        </w:tabs>
        <w:jc w:val="both"/>
        <w:rPr>
          <w:b/>
          <w:bCs/>
          <w:sz w:val="28"/>
        </w:rPr>
      </w:pPr>
      <w:r w:rsidRPr="001B3605">
        <w:rPr>
          <w:b/>
          <w:bCs/>
          <w:sz w:val="28"/>
        </w:rPr>
        <w:tab/>
        <w:t xml:space="preserve">           </w:t>
      </w:r>
      <w:r w:rsidR="004420C2">
        <w:rPr>
          <w:b/>
          <w:bCs/>
          <w:sz w:val="28"/>
          <w:lang w:val="en-US"/>
        </w:rPr>
        <w:t>From the Contractor</w:t>
      </w:r>
      <w:r w:rsidRPr="001B3605">
        <w:rPr>
          <w:b/>
          <w:bCs/>
          <w:sz w:val="28"/>
        </w:rPr>
        <w:t>:</w:t>
      </w:r>
    </w:p>
    <w:p w14:paraId="44930257" w14:textId="77777777" w:rsidR="003C448C" w:rsidRPr="003C448C" w:rsidRDefault="003C448C" w:rsidP="0039228D">
      <w:pPr>
        <w:pStyle w:val="ListParagraph"/>
        <w:numPr>
          <w:ilvl w:val="0"/>
          <w:numId w:val="6"/>
        </w:numPr>
        <w:tabs>
          <w:tab w:val="num" w:pos="426"/>
          <w:tab w:val="left" w:pos="851"/>
        </w:tabs>
        <w:jc w:val="both"/>
        <w:rPr>
          <w:sz w:val="28"/>
          <w:lang w:val="en-US"/>
        </w:rPr>
      </w:pPr>
      <w:r w:rsidRPr="003C448C">
        <w:rPr>
          <w:sz w:val="28"/>
          <w:lang w:val="en-US"/>
        </w:rPr>
        <w:t xml:space="preserve">Collection of all </w:t>
      </w:r>
      <w:r>
        <w:rPr>
          <w:sz w:val="28"/>
          <w:lang w:val="en-US"/>
        </w:rPr>
        <w:t>required</w:t>
      </w:r>
      <w:r w:rsidRPr="003C448C">
        <w:rPr>
          <w:sz w:val="28"/>
          <w:lang w:val="en-US"/>
        </w:rPr>
        <w:t xml:space="preserve"> data on the proven a</w:t>
      </w:r>
      <w:r>
        <w:rPr>
          <w:sz w:val="28"/>
          <w:lang w:val="en-US"/>
        </w:rPr>
        <w:t>nd estimated reserves in the As</w:t>
      </w:r>
      <w:r w:rsidRPr="003C448C">
        <w:rPr>
          <w:sz w:val="28"/>
          <w:lang w:val="en-US"/>
        </w:rPr>
        <w:t xml:space="preserve">arel deposit until the </w:t>
      </w:r>
      <w:r>
        <w:rPr>
          <w:sz w:val="28"/>
          <w:lang w:val="en-US"/>
        </w:rPr>
        <w:t>complete mining</w:t>
      </w:r>
      <w:r w:rsidRPr="003C448C">
        <w:rPr>
          <w:sz w:val="28"/>
          <w:lang w:val="en-US"/>
        </w:rPr>
        <w:t xml:space="preserve"> of the ore reserves at a</w:t>
      </w:r>
      <w:r>
        <w:rPr>
          <w:sz w:val="28"/>
          <w:lang w:val="en-US"/>
        </w:rPr>
        <w:t xml:space="preserve"> cut-off</w:t>
      </w:r>
      <w:r w:rsidRPr="003C448C">
        <w:rPr>
          <w:sz w:val="28"/>
          <w:lang w:val="en-US"/>
        </w:rPr>
        <w:t xml:space="preserve"> grade of 0.08% Cu.</w:t>
      </w:r>
    </w:p>
    <w:p w14:paraId="56CD9247" w14:textId="77777777" w:rsidR="003C448C" w:rsidRPr="003C448C" w:rsidRDefault="003C448C" w:rsidP="0039228D">
      <w:pPr>
        <w:pStyle w:val="ListParagraph"/>
        <w:numPr>
          <w:ilvl w:val="0"/>
          <w:numId w:val="6"/>
        </w:numPr>
        <w:tabs>
          <w:tab w:val="num" w:pos="426"/>
          <w:tab w:val="left" w:pos="851"/>
        </w:tabs>
        <w:jc w:val="both"/>
        <w:rPr>
          <w:sz w:val="28"/>
          <w:lang w:val="en-US"/>
        </w:rPr>
      </w:pPr>
      <w:r>
        <w:rPr>
          <w:sz w:val="28"/>
          <w:lang w:val="en-US"/>
        </w:rPr>
        <w:t>The</w:t>
      </w:r>
      <w:r w:rsidRPr="003C448C">
        <w:rPr>
          <w:sz w:val="28"/>
          <w:lang w:val="en-US"/>
        </w:rPr>
        <w:t xml:space="preserve"> SAG and HPGR options </w:t>
      </w:r>
      <w:r>
        <w:rPr>
          <w:sz w:val="28"/>
          <w:lang w:val="en-US"/>
        </w:rPr>
        <w:t>shall</w:t>
      </w:r>
      <w:r w:rsidRPr="003C448C">
        <w:rPr>
          <w:sz w:val="28"/>
          <w:lang w:val="en-US"/>
        </w:rPr>
        <w:t xml:space="preserve"> also be investigated</w:t>
      </w:r>
      <w:r>
        <w:rPr>
          <w:sz w:val="28"/>
          <w:lang w:val="en-US"/>
        </w:rPr>
        <w:t xml:space="preserve"> in the Prefeasibility Study</w:t>
      </w:r>
      <w:r w:rsidRPr="003C448C">
        <w:rPr>
          <w:sz w:val="28"/>
          <w:lang w:val="en-US"/>
        </w:rPr>
        <w:t>.</w:t>
      </w:r>
    </w:p>
    <w:p w14:paraId="2771A35B" w14:textId="77777777" w:rsidR="003C448C" w:rsidRPr="003C448C" w:rsidRDefault="003C448C" w:rsidP="0039228D">
      <w:pPr>
        <w:pStyle w:val="ListParagraph"/>
        <w:numPr>
          <w:ilvl w:val="0"/>
          <w:numId w:val="6"/>
        </w:numPr>
        <w:tabs>
          <w:tab w:val="num" w:pos="426"/>
          <w:tab w:val="left" w:pos="851"/>
        </w:tabs>
        <w:jc w:val="both"/>
        <w:rPr>
          <w:sz w:val="28"/>
          <w:lang w:val="en-US"/>
        </w:rPr>
      </w:pPr>
      <w:r w:rsidRPr="003C448C">
        <w:rPr>
          <w:sz w:val="28"/>
          <w:lang w:val="en-US"/>
        </w:rPr>
        <w:t xml:space="preserve">Conducting laboratory, semi-industrial and industrial </w:t>
      </w:r>
      <w:r>
        <w:rPr>
          <w:sz w:val="28"/>
          <w:lang w:val="en-US"/>
        </w:rPr>
        <w:t>tests</w:t>
      </w:r>
      <w:r w:rsidRPr="003C448C">
        <w:rPr>
          <w:sz w:val="28"/>
          <w:lang w:val="en-US"/>
        </w:rPr>
        <w:t xml:space="preserve"> for informed decision-making.</w:t>
      </w:r>
    </w:p>
    <w:p w14:paraId="4D94B3AC" w14:textId="77777777" w:rsidR="003C448C" w:rsidRPr="003C448C" w:rsidRDefault="003C448C" w:rsidP="0039228D">
      <w:pPr>
        <w:pStyle w:val="ListParagraph"/>
        <w:numPr>
          <w:ilvl w:val="0"/>
          <w:numId w:val="6"/>
        </w:numPr>
        <w:tabs>
          <w:tab w:val="num" w:pos="426"/>
          <w:tab w:val="left" w:pos="851"/>
        </w:tabs>
        <w:jc w:val="both"/>
        <w:rPr>
          <w:sz w:val="28"/>
          <w:lang w:val="en-US"/>
        </w:rPr>
      </w:pPr>
      <w:r w:rsidRPr="003C448C">
        <w:rPr>
          <w:sz w:val="28"/>
          <w:lang w:val="en-US"/>
        </w:rPr>
        <w:t>Study and presentation of world practices for processing high-hardness ores. Providing an opportunity to check references for the proposed technologies.</w:t>
      </w:r>
    </w:p>
    <w:p w14:paraId="5CBDB09D" w14:textId="77777777" w:rsidR="003C448C" w:rsidRDefault="003C448C" w:rsidP="0039228D">
      <w:pPr>
        <w:pStyle w:val="ListParagraph"/>
        <w:numPr>
          <w:ilvl w:val="0"/>
          <w:numId w:val="6"/>
        </w:numPr>
        <w:tabs>
          <w:tab w:val="num" w:pos="426"/>
          <w:tab w:val="left" w:pos="851"/>
        </w:tabs>
        <w:jc w:val="both"/>
        <w:rPr>
          <w:sz w:val="28"/>
          <w:lang w:val="en-US"/>
        </w:rPr>
      </w:pPr>
      <w:r w:rsidRPr="003C448C">
        <w:rPr>
          <w:sz w:val="28"/>
          <w:lang w:val="en-US"/>
        </w:rPr>
        <w:t>Work program implementation.</w:t>
      </w:r>
    </w:p>
    <w:p w14:paraId="742D5CC9" w14:textId="77777777" w:rsidR="003F64E9" w:rsidRPr="0039228D" w:rsidRDefault="003F64E9" w:rsidP="003F64E9">
      <w:pPr>
        <w:pStyle w:val="ListParagraph"/>
        <w:tabs>
          <w:tab w:val="num" w:pos="426"/>
          <w:tab w:val="left" w:pos="851"/>
        </w:tabs>
        <w:ind w:left="1638"/>
        <w:jc w:val="both"/>
        <w:rPr>
          <w:sz w:val="12"/>
          <w:szCs w:val="12"/>
          <w:lang w:val="en-US"/>
        </w:rPr>
      </w:pPr>
    </w:p>
    <w:p w14:paraId="0B4D7E7D" w14:textId="77777777" w:rsidR="00F34114" w:rsidRPr="001B3605" w:rsidRDefault="00F34114" w:rsidP="00F34114">
      <w:pPr>
        <w:tabs>
          <w:tab w:val="num" w:pos="426"/>
        </w:tabs>
        <w:jc w:val="both"/>
        <w:rPr>
          <w:b/>
          <w:bCs/>
          <w:sz w:val="28"/>
        </w:rPr>
      </w:pPr>
      <w:r w:rsidRPr="001B3605">
        <w:rPr>
          <w:b/>
          <w:bCs/>
          <w:sz w:val="28"/>
        </w:rPr>
        <w:tab/>
      </w:r>
      <w:r w:rsidRPr="001B3605">
        <w:rPr>
          <w:b/>
          <w:bCs/>
          <w:sz w:val="28"/>
        </w:rPr>
        <w:tab/>
      </w:r>
      <w:r w:rsidR="003F64E9" w:rsidRPr="001B3605">
        <w:rPr>
          <w:b/>
          <w:bCs/>
          <w:sz w:val="28"/>
        </w:rPr>
        <w:t xml:space="preserve">    </w:t>
      </w:r>
      <w:r w:rsidR="003C448C">
        <w:rPr>
          <w:b/>
          <w:bCs/>
          <w:sz w:val="28"/>
          <w:lang w:val="en-US"/>
        </w:rPr>
        <w:t>From Asarel-</w:t>
      </w:r>
      <w:proofErr w:type="spellStart"/>
      <w:r w:rsidR="003C448C">
        <w:rPr>
          <w:b/>
          <w:bCs/>
          <w:sz w:val="28"/>
          <w:lang w:val="en-US"/>
        </w:rPr>
        <w:t>Medet</w:t>
      </w:r>
      <w:proofErr w:type="spellEnd"/>
      <w:r w:rsidR="003C448C">
        <w:rPr>
          <w:b/>
          <w:bCs/>
          <w:sz w:val="28"/>
          <w:lang w:val="en-US"/>
        </w:rPr>
        <w:t xml:space="preserve"> JSC</w:t>
      </w:r>
    </w:p>
    <w:p w14:paraId="36FA3171" w14:textId="77777777" w:rsidR="003C448C" w:rsidRDefault="003C448C" w:rsidP="003C448C">
      <w:pPr>
        <w:widowControl w:val="0"/>
        <w:ind w:left="284" w:firstLine="707"/>
        <w:jc w:val="both"/>
        <w:rPr>
          <w:sz w:val="28"/>
          <w:lang w:val="en-US"/>
        </w:rPr>
      </w:pPr>
      <w:r w:rsidRPr="003C448C">
        <w:rPr>
          <w:sz w:val="28"/>
          <w:lang w:val="en-US"/>
        </w:rPr>
        <w:t xml:space="preserve">Organizing an </w:t>
      </w:r>
      <w:r>
        <w:rPr>
          <w:sz w:val="28"/>
          <w:lang w:val="en-US"/>
        </w:rPr>
        <w:t>Expert Technical and Economic Council at As</w:t>
      </w:r>
      <w:r w:rsidRPr="003C448C">
        <w:rPr>
          <w:sz w:val="28"/>
          <w:lang w:val="en-US"/>
        </w:rPr>
        <w:t>arel-</w:t>
      </w:r>
      <w:proofErr w:type="spellStart"/>
      <w:r w:rsidRPr="003C448C">
        <w:rPr>
          <w:sz w:val="28"/>
          <w:lang w:val="en-US"/>
        </w:rPr>
        <w:t>Medet</w:t>
      </w:r>
      <w:proofErr w:type="spellEnd"/>
      <w:r w:rsidRPr="003C448C">
        <w:rPr>
          <w:sz w:val="28"/>
          <w:lang w:val="en-US"/>
        </w:rPr>
        <w:t xml:space="preserve"> </w:t>
      </w:r>
      <w:r>
        <w:rPr>
          <w:sz w:val="28"/>
          <w:lang w:val="en-US"/>
        </w:rPr>
        <w:t>JSC</w:t>
      </w:r>
      <w:r w:rsidRPr="003C448C">
        <w:rPr>
          <w:sz w:val="28"/>
          <w:lang w:val="en-US"/>
        </w:rPr>
        <w:t xml:space="preserve"> and reviewing the </w:t>
      </w:r>
      <w:r>
        <w:rPr>
          <w:sz w:val="28"/>
          <w:lang w:val="en-US"/>
        </w:rPr>
        <w:t>developed Prefeasibility Studies</w:t>
      </w:r>
      <w:r w:rsidRPr="003C448C">
        <w:rPr>
          <w:sz w:val="28"/>
          <w:lang w:val="en-US"/>
        </w:rPr>
        <w:t xml:space="preserve"> for processing of </w:t>
      </w:r>
      <w:r>
        <w:rPr>
          <w:sz w:val="28"/>
          <w:lang w:val="en-US"/>
        </w:rPr>
        <w:t>hard</w:t>
      </w:r>
      <w:r w:rsidRPr="003C448C">
        <w:rPr>
          <w:sz w:val="28"/>
          <w:lang w:val="en-US"/>
        </w:rPr>
        <w:t xml:space="preserve"> ores with an annual </w:t>
      </w:r>
      <w:r>
        <w:rPr>
          <w:sz w:val="28"/>
          <w:lang w:val="en-US"/>
        </w:rPr>
        <w:t>throughput</w:t>
      </w:r>
      <w:r w:rsidRPr="003C448C">
        <w:rPr>
          <w:sz w:val="28"/>
          <w:lang w:val="en-US"/>
        </w:rPr>
        <w:t xml:space="preserve"> of 15 million </w:t>
      </w:r>
      <w:proofErr w:type="spellStart"/>
      <w:r w:rsidRPr="003C448C">
        <w:rPr>
          <w:sz w:val="28"/>
          <w:lang w:val="en-US"/>
        </w:rPr>
        <w:t>ton</w:t>
      </w:r>
      <w:r>
        <w:rPr>
          <w:sz w:val="28"/>
          <w:lang w:val="en-US"/>
        </w:rPr>
        <w:t>ne</w:t>
      </w:r>
      <w:r w:rsidRPr="003C448C">
        <w:rPr>
          <w:sz w:val="28"/>
          <w:lang w:val="en-US"/>
        </w:rPr>
        <w:t>s</w:t>
      </w:r>
      <w:proofErr w:type="spellEnd"/>
      <w:r w:rsidRPr="003C448C">
        <w:rPr>
          <w:sz w:val="28"/>
          <w:lang w:val="en-US"/>
        </w:rPr>
        <w:t>.</w:t>
      </w:r>
    </w:p>
    <w:p w14:paraId="37478016" w14:textId="77777777" w:rsidR="00F34114" w:rsidRPr="0039228D" w:rsidRDefault="00F34114" w:rsidP="0039228D">
      <w:pPr>
        <w:spacing w:before="120"/>
        <w:jc w:val="both"/>
        <w:rPr>
          <w:sz w:val="12"/>
          <w:szCs w:val="12"/>
        </w:rPr>
      </w:pPr>
    </w:p>
    <w:p w14:paraId="4D09A322" w14:textId="66BD7911" w:rsidR="00F34114" w:rsidRPr="003C448C" w:rsidRDefault="002D1B0E" w:rsidP="00F34114">
      <w:pPr>
        <w:ind w:firstLine="708"/>
        <w:jc w:val="both"/>
        <w:rPr>
          <w:b/>
          <w:bCs/>
          <w:sz w:val="28"/>
          <w:szCs w:val="28"/>
          <w:lang w:val="en-US"/>
        </w:rPr>
      </w:pPr>
      <w:r>
        <w:rPr>
          <w:b/>
          <w:bCs/>
          <w:sz w:val="28"/>
          <w:szCs w:val="28"/>
          <w:lang w:val="en-US"/>
        </w:rPr>
        <w:t xml:space="preserve">   </w:t>
      </w:r>
      <w:r w:rsidR="00F34114" w:rsidRPr="001B3605">
        <w:rPr>
          <w:b/>
          <w:bCs/>
          <w:sz w:val="28"/>
          <w:szCs w:val="28"/>
        </w:rPr>
        <w:t xml:space="preserve">3. </w:t>
      </w:r>
      <w:r w:rsidR="003C448C">
        <w:rPr>
          <w:b/>
          <w:bCs/>
          <w:sz w:val="28"/>
          <w:szCs w:val="28"/>
          <w:lang w:val="en-US"/>
        </w:rPr>
        <w:t>Quality requirements to the service</w:t>
      </w:r>
    </w:p>
    <w:p w14:paraId="05C432B6" w14:textId="4B00C984" w:rsidR="003C448C" w:rsidRPr="003C448C" w:rsidRDefault="002D1B0E" w:rsidP="0039228D">
      <w:pPr>
        <w:ind w:firstLine="708"/>
        <w:jc w:val="both"/>
        <w:rPr>
          <w:sz w:val="28"/>
          <w:szCs w:val="28"/>
        </w:rPr>
      </w:pPr>
      <w:r>
        <w:rPr>
          <w:sz w:val="28"/>
          <w:szCs w:val="28"/>
          <w:lang w:val="en-US"/>
        </w:rPr>
        <w:t xml:space="preserve">   </w:t>
      </w:r>
      <w:r w:rsidR="00F34114" w:rsidRPr="001B3605">
        <w:rPr>
          <w:sz w:val="28"/>
          <w:szCs w:val="28"/>
        </w:rPr>
        <w:t>3.1</w:t>
      </w:r>
      <w:r w:rsidR="003F64E9" w:rsidRPr="001B3605">
        <w:rPr>
          <w:sz w:val="28"/>
          <w:szCs w:val="28"/>
        </w:rPr>
        <w:t xml:space="preserve">   </w:t>
      </w:r>
      <w:proofErr w:type="spellStart"/>
      <w:r w:rsidR="003C448C" w:rsidRPr="003C448C">
        <w:rPr>
          <w:sz w:val="28"/>
          <w:szCs w:val="28"/>
        </w:rPr>
        <w:t>Competitive</w:t>
      </w:r>
      <w:proofErr w:type="spellEnd"/>
      <w:r w:rsidR="003C448C" w:rsidRPr="003C448C">
        <w:rPr>
          <w:sz w:val="28"/>
          <w:szCs w:val="28"/>
        </w:rPr>
        <w:t xml:space="preserve"> </w:t>
      </w:r>
      <w:proofErr w:type="spellStart"/>
      <w:r w:rsidR="003C448C" w:rsidRPr="003C448C">
        <w:rPr>
          <w:sz w:val="28"/>
          <w:szCs w:val="28"/>
        </w:rPr>
        <w:t>part</w:t>
      </w:r>
      <w:proofErr w:type="spellEnd"/>
      <w:r w:rsidR="003C448C" w:rsidRPr="003C448C">
        <w:rPr>
          <w:sz w:val="28"/>
          <w:szCs w:val="28"/>
        </w:rPr>
        <w:t>:</w:t>
      </w:r>
    </w:p>
    <w:p w14:paraId="52DA1E0C"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t>The</w:t>
      </w:r>
      <w:proofErr w:type="spellEnd"/>
      <w:r w:rsidRPr="003C448C">
        <w:rPr>
          <w:sz w:val="28"/>
          <w:szCs w:val="28"/>
        </w:rPr>
        <w:t xml:space="preserve"> </w:t>
      </w:r>
      <w:proofErr w:type="spellStart"/>
      <w:r w:rsidRPr="003C448C">
        <w:rPr>
          <w:sz w:val="28"/>
          <w:szCs w:val="28"/>
        </w:rPr>
        <w:t>bidder</w:t>
      </w:r>
      <w:proofErr w:type="spellEnd"/>
      <w:r w:rsidRPr="003C448C">
        <w:rPr>
          <w:sz w:val="28"/>
          <w:szCs w:val="28"/>
        </w:rPr>
        <w:t xml:space="preserve"> </w:t>
      </w:r>
      <w:proofErr w:type="spellStart"/>
      <w:r>
        <w:rPr>
          <w:sz w:val="28"/>
          <w:szCs w:val="28"/>
        </w:rPr>
        <w:t>company</w:t>
      </w:r>
      <w:proofErr w:type="spellEnd"/>
      <w:r>
        <w:rPr>
          <w:sz w:val="28"/>
          <w:szCs w:val="28"/>
        </w:rPr>
        <w:t xml:space="preserve"> </w:t>
      </w:r>
      <w:r w:rsidRPr="003C448C">
        <w:rPr>
          <w:sz w:val="28"/>
          <w:szCs w:val="28"/>
        </w:rPr>
        <w:t xml:space="preserve"> </w:t>
      </w:r>
      <w:proofErr w:type="spellStart"/>
      <w:r w:rsidRPr="003C448C">
        <w:rPr>
          <w:sz w:val="28"/>
          <w:szCs w:val="28"/>
        </w:rPr>
        <w:t>must</w:t>
      </w:r>
      <w:proofErr w:type="spellEnd"/>
      <w:r w:rsidRPr="003C448C">
        <w:rPr>
          <w:sz w:val="28"/>
          <w:szCs w:val="28"/>
        </w:rPr>
        <w:t xml:space="preserve"> </w:t>
      </w:r>
      <w:proofErr w:type="spellStart"/>
      <w:r w:rsidRPr="003C448C">
        <w:rPr>
          <w:sz w:val="28"/>
          <w:szCs w:val="28"/>
        </w:rPr>
        <w:t>be</w:t>
      </w:r>
      <w:proofErr w:type="spellEnd"/>
      <w:r w:rsidRPr="003C448C">
        <w:rPr>
          <w:sz w:val="28"/>
          <w:szCs w:val="28"/>
        </w:rPr>
        <w:t xml:space="preserve"> </w:t>
      </w:r>
      <w:proofErr w:type="spellStart"/>
      <w:r w:rsidRPr="003C448C">
        <w:rPr>
          <w:sz w:val="28"/>
          <w:szCs w:val="28"/>
        </w:rPr>
        <w:t>familiar</w:t>
      </w:r>
      <w:proofErr w:type="spellEnd"/>
      <w:r w:rsidRPr="003C448C">
        <w:rPr>
          <w:sz w:val="28"/>
          <w:szCs w:val="28"/>
        </w:rPr>
        <w:t xml:space="preserve"> </w:t>
      </w:r>
      <w:proofErr w:type="spellStart"/>
      <w:r w:rsidRPr="003C448C">
        <w:rPr>
          <w:sz w:val="28"/>
          <w:szCs w:val="28"/>
        </w:rPr>
        <w:t>with</w:t>
      </w:r>
      <w:proofErr w:type="spellEnd"/>
      <w:r w:rsidRPr="003C448C">
        <w:rPr>
          <w:sz w:val="28"/>
          <w:szCs w:val="28"/>
        </w:rPr>
        <w:t xml:space="preserve"> </w:t>
      </w:r>
      <w:proofErr w:type="spellStart"/>
      <w:r w:rsidRPr="003C448C">
        <w:rPr>
          <w:sz w:val="28"/>
          <w:szCs w:val="28"/>
        </w:rPr>
        <w:t>the</w:t>
      </w:r>
      <w:proofErr w:type="spellEnd"/>
      <w:r w:rsidRPr="003C448C">
        <w:rPr>
          <w:sz w:val="28"/>
          <w:szCs w:val="28"/>
        </w:rPr>
        <w:t xml:space="preserve"> </w:t>
      </w:r>
      <w:proofErr w:type="spellStart"/>
      <w:r>
        <w:rPr>
          <w:sz w:val="28"/>
          <w:szCs w:val="28"/>
        </w:rPr>
        <w:t>ore</w:t>
      </w:r>
      <w:proofErr w:type="spellEnd"/>
      <w:r w:rsidRPr="003C448C">
        <w:rPr>
          <w:sz w:val="28"/>
          <w:szCs w:val="28"/>
        </w:rPr>
        <w:t xml:space="preserve"> </w:t>
      </w:r>
      <w:proofErr w:type="spellStart"/>
      <w:r w:rsidRPr="003C448C">
        <w:rPr>
          <w:sz w:val="28"/>
          <w:szCs w:val="28"/>
        </w:rPr>
        <w:t>mining</w:t>
      </w:r>
      <w:proofErr w:type="spellEnd"/>
      <w:r w:rsidRPr="003C448C">
        <w:rPr>
          <w:sz w:val="28"/>
          <w:szCs w:val="28"/>
        </w:rPr>
        <w:t xml:space="preserve"> </w:t>
      </w:r>
      <w:proofErr w:type="spellStart"/>
      <w:r w:rsidRPr="003C448C">
        <w:rPr>
          <w:sz w:val="28"/>
          <w:szCs w:val="28"/>
        </w:rPr>
        <w:t>and</w:t>
      </w:r>
      <w:proofErr w:type="spellEnd"/>
      <w:r w:rsidRPr="003C448C">
        <w:rPr>
          <w:sz w:val="28"/>
          <w:szCs w:val="28"/>
        </w:rPr>
        <w:t xml:space="preserve"> </w:t>
      </w:r>
      <w:proofErr w:type="spellStart"/>
      <w:r w:rsidRPr="003C448C">
        <w:rPr>
          <w:sz w:val="28"/>
          <w:szCs w:val="28"/>
        </w:rPr>
        <w:t>processing</w:t>
      </w:r>
      <w:proofErr w:type="spellEnd"/>
      <w:r w:rsidRPr="003C448C">
        <w:rPr>
          <w:sz w:val="28"/>
          <w:szCs w:val="28"/>
        </w:rPr>
        <w:t xml:space="preserve"> </w:t>
      </w:r>
      <w:proofErr w:type="spellStart"/>
      <w:r w:rsidRPr="003C448C">
        <w:rPr>
          <w:sz w:val="28"/>
          <w:szCs w:val="28"/>
        </w:rPr>
        <w:t>technology</w:t>
      </w:r>
      <w:proofErr w:type="spellEnd"/>
      <w:r w:rsidRPr="003C448C">
        <w:rPr>
          <w:sz w:val="28"/>
          <w:szCs w:val="28"/>
        </w:rPr>
        <w:t xml:space="preserve"> </w:t>
      </w:r>
      <w:proofErr w:type="spellStart"/>
      <w:r w:rsidRPr="003C448C">
        <w:rPr>
          <w:sz w:val="28"/>
          <w:szCs w:val="28"/>
        </w:rPr>
        <w:t>and</w:t>
      </w:r>
      <w:proofErr w:type="spellEnd"/>
      <w:r w:rsidRPr="003C448C">
        <w:rPr>
          <w:sz w:val="28"/>
          <w:szCs w:val="28"/>
        </w:rPr>
        <w:t xml:space="preserve"> </w:t>
      </w:r>
      <w:proofErr w:type="spellStart"/>
      <w:r w:rsidRPr="003C448C">
        <w:rPr>
          <w:sz w:val="28"/>
          <w:szCs w:val="28"/>
        </w:rPr>
        <w:t>care</w:t>
      </w:r>
      <w:r>
        <w:rPr>
          <w:sz w:val="28"/>
          <w:szCs w:val="28"/>
        </w:rPr>
        <w:t>fully</w:t>
      </w:r>
      <w:proofErr w:type="spellEnd"/>
      <w:r>
        <w:rPr>
          <w:sz w:val="28"/>
          <w:szCs w:val="28"/>
        </w:rPr>
        <w:t xml:space="preserve"> </w:t>
      </w:r>
      <w:proofErr w:type="spellStart"/>
      <w:r>
        <w:rPr>
          <w:sz w:val="28"/>
          <w:szCs w:val="28"/>
        </w:rPr>
        <w:t>assess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work</w:t>
      </w:r>
      <w:proofErr w:type="spellEnd"/>
      <w:r>
        <w:rPr>
          <w:sz w:val="28"/>
          <w:szCs w:val="28"/>
        </w:rPr>
        <w:t xml:space="preserve"> </w:t>
      </w:r>
      <w:proofErr w:type="spellStart"/>
      <w:r>
        <w:rPr>
          <w:sz w:val="28"/>
          <w:szCs w:val="28"/>
        </w:rPr>
        <w:t>volume</w:t>
      </w:r>
      <w:proofErr w:type="spellEnd"/>
      <w:r>
        <w:rPr>
          <w:sz w:val="28"/>
          <w:szCs w:val="28"/>
          <w:lang w:val="en-US"/>
        </w:rPr>
        <w:t>.</w:t>
      </w:r>
    </w:p>
    <w:p w14:paraId="14BF9977" w14:textId="77777777" w:rsidR="003C448C" w:rsidRPr="003C448C" w:rsidRDefault="003C448C" w:rsidP="0039228D">
      <w:pPr>
        <w:pStyle w:val="ListParagraph"/>
        <w:numPr>
          <w:ilvl w:val="0"/>
          <w:numId w:val="5"/>
        </w:numPr>
        <w:jc w:val="both"/>
        <w:rPr>
          <w:sz w:val="28"/>
          <w:szCs w:val="28"/>
        </w:rPr>
      </w:pPr>
      <w:r w:rsidRPr="003C448C">
        <w:rPr>
          <w:sz w:val="28"/>
          <w:szCs w:val="28"/>
        </w:rPr>
        <w:t xml:space="preserve">A </w:t>
      </w:r>
      <w:proofErr w:type="spellStart"/>
      <w:r w:rsidRPr="003C448C">
        <w:rPr>
          <w:sz w:val="28"/>
          <w:szCs w:val="28"/>
        </w:rPr>
        <w:t>proposal</w:t>
      </w:r>
      <w:proofErr w:type="spellEnd"/>
      <w:r w:rsidRPr="003C448C">
        <w:rPr>
          <w:sz w:val="28"/>
          <w:szCs w:val="28"/>
        </w:rPr>
        <w:t xml:space="preserve"> </w:t>
      </w:r>
      <w:proofErr w:type="spellStart"/>
      <w:r w:rsidRPr="003C448C">
        <w:rPr>
          <w:sz w:val="28"/>
          <w:szCs w:val="28"/>
        </w:rPr>
        <w:t>for</w:t>
      </w:r>
      <w:proofErr w:type="spellEnd"/>
      <w:r w:rsidRPr="003C448C">
        <w:rPr>
          <w:sz w:val="28"/>
          <w:szCs w:val="28"/>
        </w:rPr>
        <w:t xml:space="preserve"> a </w:t>
      </w:r>
      <w:proofErr w:type="spellStart"/>
      <w:r w:rsidRPr="003C448C">
        <w:rPr>
          <w:sz w:val="28"/>
          <w:szCs w:val="28"/>
        </w:rPr>
        <w:t>final</w:t>
      </w:r>
      <w:proofErr w:type="spellEnd"/>
      <w:r w:rsidRPr="003C448C">
        <w:rPr>
          <w:sz w:val="28"/>
          <w:szCs w:val="28"/>
        </w:rPr>
        <w:t xml:space="preserve"> </w:t>
      </w:r>
      <w:proofErr w:type="spellStart"/>
      <w:r w:rsidRPr="003C448C">
        <w:rPr>
          <w:sz w:val="28"/>
          <w:szCs w:val="28"/>
        </w:rPr>
        <w:t>price</w:t>
      </w:r>
      <w:proofErr w:type="spellEnd"/>
      <w:r w:rsidRPr="003C448C">
        <w:rPr>
          <w:sz w:val="28"/>
          <w:szCs w:val="28"/>
        </w:rPr>
        <w:t xml:space="preserve"> </w:t>
      </w:r>
      <w:proofErr w:type="spellStart"/>
      <w:r w:rsidRPr="003C448C">
        <w:rPr>
          <w:sz w:val="28"/>
          <w:szCs w:val="28"/>
        </w:rPr>
        <w:t>for</w:t>
      </w:r>
      <w:proofErr w:type="spellEnd"/>
      <w:r w:rsidRPr="003C448C">
        <w:rPr>
          <w:sz w:val="28"/>
          <w:szCs w:val="28"/>
        </w:rPr>
        <w:t xml:space="preserve"> </w:t>
      </w:r>
      <w:proofErr w:type="spellStart"/>
      <w:r w:rsidRPr="003C448C">
        <w:rPr>
          <w:sz w:val="28"/>
          <w:szCs w:val="28"/>
        </w:rPr>
        <w:t>the</w:t>
      </w:r>
      <w:proofErr w:type="spellEnd"/>
      <w:r w:rsidRPr="003C448C">
        <w:rPr>
          <w:sz w:val="28"/>
          <w:szCs w:val="28"/>
        </w:rPr>
        <w:t xml:space="preserve"> </w:t>
      </w:r>
      <w:proofErr w:type="spellStart"/>
      <w:r w:rsidRPr="003C448C">
        <w:rPr>
          <w:sz w:val="28"/>
          <w:szCs w:val="28"/>
        </w:rPr>
        <w:t>task</w:t>
      </w:r>
      <w:proofErr w:type="spellEnd"/>
      <w:r>
        <w:rPr>
          <w:sz w:val="28"/>
          <w:szCs w:val="28"/>
          <w:lang w:val="en-US"/>
        </w:rPr>
        <w:t xml:space="preserve"> implementation</w:t>
      </w:r>
      <w:r w:rsidRPr="003C448C">
        <w:rPr>
          <w:sz w:val="28"/>
          <w:szCs w:val="28"/>
        </w:rPr>
        <w:t xml:space="preserve">, </w:t>
      </w:r>
      <w:proofErr w:type="spellStart"/>
      <w:r w:rsidRPr="003C448C">
        <w:rPr>
          <w:sz w:val="28"/>
          <w:szCs w:val="28"/>
        </w:rPr>
        <w:t>w</w:t>
      </w:r>
      <w:r>
        <w:rPr>
          <w:sz w:val="28"/>
          <w:szCs w:val="28"/>
        </w:rPr>
        <w:t>ith</w:t>
      </w:r>
      <w:proofErr w:type="spellEnd"/>
      <w:r>
        <w:rPr>
          <w:sz w:val="28"/>
          <w:szCs w:val="28"/>
        </w:rPr>
        <w:t xml:space="preserve"> </w:t>
      </w:r>
      <w:proofErr w:type="spellStart"/>
      <w:r>
        <w:rPr>
          <w:sz w:val="28"/>
          <w:szCs w:val="28"/>
        </w:rPr>
        <w:t>unit</w:t>
      </w:r>
      <w:proofErr w:type="spellEnd"/>
      <w:r>
        <w:rPr>
          <w:sz w:val="28"/>
          <w:szCs w:val="28"/>
        </w:rPr>
        <w:t xml:space="preserve"> </w:t>
      </w:r>
      <w:proofErr w:type="spellStart"/>
      <w:r>
        <w:rPr>
          <w:sz w:val="28"/>
          <w:szCs w:val="28"/>
        </w:rPr>
        <w:t>values</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each</w:t>
      </w:r>
      <w:proofErr w:type="spellEnd"/>
      <w:r>
        <w:rPr>
          <w:sz w:val="28"/>
          <w:szCs w:val="28"/>
        </w:rPr>
        <w:t xml:space="preserve"> </w:t>
      </w:r>
      <w:proofErr w:type="spellStart"/>
      <w:r>
        <w:rPr>
          <w:sz w:val="28"/>
          <w:szCs w:val="28"/>
        </w:rPr>
        <w:t>test</w:t>
      </w:r>
      <w:proofErr w:type="spellEnd"/>
      <w:r>
        <w:rPr>
          <w:sz w:val="28"/>
          <w:szCs w:val="28"/>
          <w:lang w:val="en-US"/>
        </w:rPr>
        <w:t xml:space="preserve"> shall be submitted.</w:t>
      </w:r>
    </w:p>
    <w:p w14:paraId="156F1B50"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lastRenderedPageBreak/>
        <w:t>The</w:t>
      </w:r>
      <w:proofErr w:type="spellEnd"/>
      <w:r w:rsidRPr="003C448C">
        <w:rPr>
          <w:sz w:val="28"/>
          <w:szCs w:val="28"/>
        </w:rPr>
        <w:t xml:space="preserve"> </w:t>
      </w:r>
      <w:proofErr w:type="spellStart"/>
      <w:r>
        <w:rPr>
          <w:sz w:val="28"/>
          <w:szCs w:val="28"/>
        </w:rPr>
        <w:t>quotation</w:t>
      </w:r>
      <w:proofErr w:type="spellEnd"/>
      <w:r w:rsidRPr="003C448C">
        <w:rPr>
          <w:sz w:val="28"/>
          <w:szCs w:val="28"/>
        </w:rPr>
        <w:t xml:space="preserve"> </w:t>
      </w:r>
      <w:proofErr w:type="spellStart"/>
      <w:r w:rsidRPr="003C448C">
        <w:rPr>
          <w:sz w:val="28"/>
          <w:szCs w:val="28"/>
        </w:rPr>
        <w:t>must</w:t>
      </w:r>
      <w:proofErr w:type="spellEnd"/>
      <w:r w:rsidRPr="003C448C">
        <w:rPr>
          <w:sz w:val="28"/>
          <w:szCs w:val="28"/>
        </w:rPr>
        <w:t xml:space="preserve"> </w:t>
      </w:r>
      <w:proofErr w:type="spellStart"/>
      <w:r w:rsidRPr="003C448C">
        <w:rPr>
          <w:sz w:val="28"/>
          <w:szCs w:val="28"/>
        </w:rPr>
        <w:t>contain</w:t>
      </w:r>
      <w:proofErr w:type="spellEnd"/>
      <w:r w:rsidRPr="003C448C">
        <w:rPr>
          <w:sz w:val="28"/>
          <w:szCs w:val="28"/>
        </w:rPr>
        <w:t xml:space="preserve"> a </w:t>
      </w:r>
      <w:proofErr w:type="spellStart"/>
      <w:r w:rsidRPr="003C448C">
        <w:rPr>
          <w:sz w:val="28"/>
          <w:szCs w:val="28"/>
        </w:rPr>
        <w:t>Work</w:t>
      </w:r>
      <w:proofErr w:type="spellEnd"/>
      <w:r w:rsidRPr="003C448C">
        <w:rPr>
          <w:sz w:val="28"/>
          <w:szCs w:val="28"/>
        </w:rPr>
        <w:t xml:space="preserve"> </w:t>
      </w:r>
      <w:proofErr w:type="spellStart"/>
      <w:r w:rsidRPr="003C448C">
        <w:rPr>
          <w:sz w:val="28"/>
          <w:szCs w:val="28"/>
        </w:rPr>
        <w:t>Program</w:t>
      </w:r>
      <w:proofErr w:type="spellEnd"/>
      <w:r w:rsidRPr="003C448C">
        <w:rPr>
          <w:sz w:val="28"/>
          <w:szCs w:val="28"/>
        </w:rPr>
        <w:t xml:space="preserve"> </w:t>
      </w:r>
      <w:proofErr w:type="spellStart"/>
      <w:r w:rsidRPr="003C448C">
        <w:rPr>
          <w:sz w:val="28"/>
          <w:szCs w:val="28"/>
        </w:rPr>
        <w:t>and</w:t>
      </w:r>
      <w:proofErr w:type="spellEnd"/>
      <w:r w:rsidRPr="003C448C">
        <w:rPr>
          <w:sz w:val="28"/>
          <w:szCs w:val="28"/>
        </w:rPr>
        <w:t xml:space="preserve"> a </w:t>
      </w:r>
      <w:proofErr w:type="spellStart"/>
      <w:r w:rsidRPr="003C448C">
        <w:rPr>
          <w:sz w:val="28"/>
          <w:szCs w:val="28"/>
        </w:rPr>
        <w:t>table</w:t>
      </w:r>
      <w:proofErr w:type="spellEnd"/>
      <w:r w:rsidRPr="003C448C">
        <w:rPr>
          <w:sz w:val="28"/>
          <w:szCs w:val="28"/>
        </w:rPr>
        <w:t xml:space="preserve"> </w:t>
      </w:r>
      <w:proofErr w:type="spellStart"/>
      <w:r w:rsidRPr="003C448C">
        <w:rPr>
          <w:sz w:val="28"/>
          <w:szCs w:val="28"/>
        </w:rPr>
        <w:t>for</w:t>
      </w:r>
      <w:proofErr w:type="spellEnd"/>
      <w:r w:rsidRPr="003C448C">
        <w:rPr>
          <w:sz w:val="28"/>
          <w:szCs w:val="28"/>
        </w:rPr>
        <w:t xml:space="preserve"> </w:t>
      </w:r>
      <w:proofErr w:type="spellStart"/>
      <w:r w:rsidRPr="003C448C">
        <w:rPr>
          <w:sz w:val="28"/>
          <w:szCs w:val="28"/>
        </w:rPr>
        <w:t>the</w:t>
      </w:r>
      <w:proofErr w:type="spellEnd"/>
      <w:r w:rsidRPr="003C448C">
        <w:rPr>
          <w:sz w:val="28"/>
          <w:szCs w:val="28"/>
        </w:rPr>
        <w:t xml:space="preserve"> </w:t>
      </w:r>
      <w:proofErr w:type="spellStart"/>
      <w:r w:rsidRPr="003C448C">
        <w:rPr>
          <w:sz w:val="28"/>
          <w:szCs w:val="28"/>
        </w:rPr>
        <w:t>task</w:t>
      </w:r>
      <w:proofErr w:type="spellEnd"/>
      <w:r>
        <w:rPr>
          <w:sz w:val="28"/>
          <w:szCs w:val="28"/>
          <w:lang w:val="en-US"/>
        </w:rPr>
        <w:t xml:space="preserve"> implementation</w:t>
      </w:r>
      <w:r w:rsidRPr="003C448C">
        <w:rPr>
          <w:sz w:val="28"/>
          <w:szCs w:val="28"/>
        </w:rPr>
        <w:t xml:space="preserve">, </w:t>
      </w:r>
      <w:proofErr w:type="spellStart"/>
      <w:r w:rsidRPr="003C448C">
        <w:rPr>
          <w:sz w:val="28"/>
          <w:szCs w:val="28"/>
        </w:rPr>
        <w:t>including</w:t>
      </w:r>
      <w:proofErr w:type="spellEnd"/>
      <w:r w:rsidRPr="003C448C">
        <w:rPr>
          <w:sz w:val="28"/>
          <w:szCs w:val="28"/>
        </w:rPr>
        <w:t xml:space="preserve"> </w:t>
      </w:r>
      <w:proofErr w:type="spellStart"/>
      <w:r w:rsidRPr="003C448C">
        <w:rPr>
          <w:sz w:val="28"/>
          <w:szCs w:val="28"/>
        </w:rPr>
        <w:t>planned</w:t>
      </w:r>
      <w:proofErr w:type="spellEnd"/>
      <w:r w:rsidRPr="003C448C">
        <w:rPr>
          <w:sz w:val="28"/>
          <w:szCs w:val="28"/>
        </w:rPr>
        <w:t xml:space="preserve"> </w:t>
      </w:r>
      <w:proofErr w:type="spellStart"/>
      <w:r w:rsidRPr="003C448C">
        <w:rPr>
          <w:sz w:val="28"/>
          <w:szCs w:val="28"/>
        </w:rPr>
        <w:t>activities</w:t>
      </w:r>
      <w:proofErr w:type="spellEnd"/>
      <w:r w:rsidRPr="003C448C">
        <w:rPr>
          <w:sz w:val="28"/>
          <w:szCs w:val="28"/>
        </w:rPr>
        <w:t xml:space="preserve">, </w:t>
      </w:r>
      <w:proofErr w:type="spellStart"/>
      <w:r w:rsidRPr="003C448C">
        <w:rPr>
          <w:sz w:val="28"/>
          <w:szCs w:val="28"/>
        </w:rPr>
        <w:t>respective</w:t>
      </w:r>
      <w:proofErr w:type="spellEnd"/>
      <w:r w:rsidRPr="003C448C">
        <w:rPr>
          <w:sz w:val="28"/>
          <w:szCs w:val="28"/>
        </w:rPr>
        <w:t xml:space="preserve"> </w:t>
      </w:r>
      <w:proofErr w:type="spellStart"/>
      <w:r w:rsidRPr="003C448C">
        <w:rPr>
          <w:sz w:val="28"/>
          <w:szCs w:val="28"/>
        </w:rPr>
        <w:t>implementation</w:t>
      </w:r>
      <w:proofErr w:type="spellEnd"/>
      <w:r w:rsidRPr="003C448C">
        <w:rPr>
          <w:sz w:val="28"/>
          <w:szCs w:val="28"/>
        </w:rPr>
        <w:t xml:space="preserve"> </w:t>
      </w:r>
      <w:proofErr w:type="spellStart"/>
      <w:r w:rsidRPr="003C448C">
        <w:rPr>
          <w:sz w:val="28"/>
          <w:szCs w:val="28"/>
        </w:rPr>
        <w:t>deadline</w:t>
      </w:r>
      <w:proofErr w:type="spellEnd"/>
      <w:r>
        <w:rPr>
          <w:sz w:val="28"/>
          <w:szCs w:val="28"/>
        </w:rPr>
        <w:t xml:space="preserve">, </w:t>
      </w:r>
      <w:proofErr w:type="spellStart"/>
      <w:r>
        <w:rPr>
          <w:sz w:val="28"/>
          <w:szCs w:val="28"/>
        </w:rPr>
        <w:t>unit</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total</w:t>
      </w:r>
      <w:proofErr w:type="spellEnd"/>
      <w:r>
        <w:rPr>
          <w:sz w:val="28"/>
          <w:szCs w:val="28"/>
        </w:rPr>
        <w:t xml:space="preserve"> </w:t>
      </w:r>
      <w:proofErr w:type="spellStart"/>
      <w:r>
        <w:rPr>
          <w:sz w:val="28"/>
          <w:szCs w:val="28"/>
        </w:rPr>
        <w:t>value</w:t>
      </w:r>
      <w:proofErr w:type="spellEnd"/>
      <w:r>
        <w:rPr>
          <w:sz w:val="28"/>
          <w:szCs w:val="28"/>
        </w:rPr>
        <w:t xml:space="preserve"> </w:t>
      </w:r>
      <w:r>
        <w:rPr>
          <w:sz w:val="28"/>
          <w:szCs w:val="28"/>
          <w:lang w:val="en-US"/>
        </w:rPr>
        <w:t xml:space="preserve">(in </w:t>
      </w:r>
      <w:r>
        <w:rPr>
          <w:sz w:val="28"/>
          <w:szCs w:val="28"/>
        </w:rPr>
        <w:t xml:space="preserve">BGN, </w:t>
      </w:r>
      <w:proofErr w:type="spellStart"/>
      <w:r>
        <w:rPr>
          <w:sz w:val="28"/>
          <w:szCs w:val="28"/>
        </w:rPr>
        <w:t>excluding</w:t>
      </w:r>
      <w:proofErr w:type="spellEnd"/>
      <w:r>
        <w:rPr>
          <w:sz w:val="28"/>
          <w:szCs w:val="28"/>
        </w:rPr>
        <w:t xml:space="preserve"> VAT</w:t>
      </w:r>
      <w:r>
        <w:rPr>
          <w:sz w:val="28"/>
          <w:szCs w:val="28"/>
          <w:lang w:val="en-US"/>
        </w:rPr>
        <w:t>).</w:t>
      </w:r>
    </w:p>
    <w:p w14:paraId="62777E90" w14:textId="77777777" w:rsidR="00AE648F" w:rsidRPr="00AE648F" w:rsidRDefault="003C448C" w:rsidP="0039228D">
      <w:pPr>
        <w:pStyle w:val="ListParagraph"/>
        <w:numPr>
          <w:ilvl w:val="0"/>
          <w:numId w:val="5"/>
        </w:numPr>
        <w:jc w:val="both"/>
        <w:rPr>
          <w:sz w:val="28"/>
          <w:szCs w:val="28"/>
        </w:rPr>
      </w:pPr>
      <w:proofErr w:type="spellStart"/>
      <w:r w:rsidRPr="00AE648F">
        <w:rPr>
          <w:sz w:val="28"/>
          <w:szCs w:val="28"/>
        </w:rPr>
        <w:t>The</w:t>
      </w:r>
      <w:proofErr w:type="spellEnd"/>
      <w:r w:rsidRPr="00AE648F">
        <w:rPr>
          <w:sz w:val="28"/>
          <w:szCs w:val="28"/>
        </w:rPr>
        <w:t xml:space="preserve"> </w:t>
      </w:r>
      <w:proofErr w:type="spellStart"/>
      <w:r w:rsidRPr="00AE648F">
        <w:rPr>
          <w:sz w:val="28"/>
          <w:szCs w:val="28"/>
        </w:rPr>
        <w:t>quotation</w:t>
      </w:r>
      <w:proofErr w:type="spellEnd"/>
      <w:r w:rsidR="00AE648F" w:rsidRPr="00AE648F">
        <w:rPr>
          <w:sz w:val="28"/>
          <w:szCs w:val="28"/>
        </w:rPr>
        <w:t xml:space="preserve"> </w:t>
      </w:r>
      <w:proofErr w:type="spellStart"/>
      <w:r w:rsidR="00AE648F" w:rsidRPr="00AE648F">
        <w:rPr>
          <w:sz w:val="28"/>
          <w:szCs w:val="28"/>
        </w:rPr>
        <w:t>must</w:t>
      </w:r>
      <w:proofErr w:type="spellEnd"/>
      <w:r w:rsidR="00AE648F" w:rsidRPr="00AE648F">
        <w:rPr>
          <w:sz w:val="28"/>
          <w:szCs w:val="28"/>
        </w:rPr>
        <w:t xml:space="preserve"> </w:t>
      </w:r>
      <w:proofErr w:type="spellStart"/>
      <w:r w:rsidR="00AE648F" w:rsidRPr="00AE648F">
        <w:rPr>
          <w:sz w:val="28"/>
          <w:szCs w:val="28"/>
        </w:rPr>
        <w:t>contain</w:t>
      </w:r>
      <w:proofErr w:type="spellEnd"/>
      <w:r w:rsidR="00AE648F" w:rsidRPr="00AE648F">
        <w:rPr>
          <w:sz w:val="28"/>
          <w:szCs w:val="28"/>
        </w:rPr>
        <w:t xml:space="preserve"> a</w:t>
      </w:r>
      <w:r w:rsidR="00AE648F" w:rsidRPr="00AE648F">
        <w:rPr>
          <w:sz w:val="28"/>
          <w:szCs w:val="28"/>
          <w:lang w:val="en-US"/>
        </w:rPr>
        <w:t>n overall c</w:t>
      </w:r>
      <w:proofErr w:type="spellStart"/>
      <w:r w:rsidRPr="00AE648F">
        <w:rPr>
          <w:sz w:val="28"/>
          <w:szCs w:val="28"/>
        </w:rPr>
        <w:t>alendar</w:t>
      </w:r>
      <w:proofErr w:type="spellEnd"/>
      <w:r w:rsidRPr="00AE648F">
        <w:rPr>
          <w:sz w:val="28"/>
          <w:szCs w:val="28"/>
        </w:rPr>
        <w:t xml:space="preserve"> </w:t>
      </w:r>
      <w:proofErr w:type="spellStart"/>
      <w:r w:rsidRPr="00AE648F">
        <w:rPr>
          <w:sz w:val="28"/>
          <w:szCs w:val="28"/>
        </w:rPr>
        <w:t>schedule</w:t>
      </w:r>
      <w:proofErr w:type="spellEnd"/>
      <w:r w:rsidRPr="00AE648F">
        <w:rPr>
          <w:sz w:val="28"/>
          <w:szCs w:val="28"/>
        </w:rPr>
        <w:t xml:space="preserve"> </w:t>
      </w:r>
      <w:proofErr w:type="spellStart"/>
      <w:r w:rsidRPr="00AE648F">
        <w:rPr>
          <w:sz w:val="28"/>
          <w:szCs w:val="28"/>
        </w:rPr>
        <w:t>for</w:t>
      </w:r>
      <w:proofErr w:type="spellEnd"/>
      <w:r w:rsidRPr="00AE648F">
        <w:rPr>
          <w:sz w:val="28"/>
          <w:szCs w:val="28"/>
        </w:rPr>
        <w:t xml:space="preserve"> </w:t>
      </w:r>
      <w:proofErr w:type="spellStart"/>
      <w:r w:rsidRPr="00AE648F">
        <w:rPr>
          <w:sz w:val="28"/>
          <w:szCs w:val="28"/>
        </w:rPr>
        <w:t>the</w:t>
      </w:r>
      <w:proofErr w:type="spellEnd"/>
      <w:r w:rsidRPr="00AE648F">
        <w:rPr>
          <w:sz w:val="28"/>
          <w:szCs w:val="28"/>
        </w:rPr>
        <w:t xml:space="preserve"> </w:t>
      </w:r>
      <w:proofErr w:type="spellStart"/>
      <w:r w:rsidR="00AE648F" w:rsidRPr="003C448C">
        <w:rPr>
          <w:sz w:val="28"/>
          <w:szCs w:val="28"/>
        </w:rPr>
        <w:t>task</w:t>
      </w:r>
      <w:proofErr w:type="spellEnd"/>
      <w:r w:rsidR="00AE648F">
        <w:rPr>
          <w:sz w:val="28"/>
          <w:szCs w:val="28"/>
          <w:lang w:val="en-US"/>
        </w:rPr>
        <w:t xml:space="preserve"> implementation.</w:t>
      </w:r>
    </w:p>
    <w:p w14:paraId="1D3F447D" w14:textId="77777777" w:rsidR="003C448C" w:rsidRPr="00AE648F" w:rsidRDefault="003C448C" w:rsidP="0039228D">
      <w:pPr>
        <w:pStyle w:val="ListParagraph"/>
        <w:numPr>
          <w:ilvl w:val="0"/>
          <w:numId w:val="5"/>
        </w:numPr>
        <w:jc w:val="both"/>
        <w:rPr>
          <w:sz w:val="28"/>
          <w:szCs w:val="28"/>
        </w:rPr>
      </w:pPr>
      <w:r w:rsidRPr="00AE648F">
        <w:rPr>
          <w:sz w:val="28"/>
          <w:szCs w:val="28"/>
        </w:rPr>
        <w:t xml:space="preserve"> </w:t>
      </w:r>
      <w:proofErr w:type="spellStart"/>
      <w:r w:rsidRPr="00AE648F">
        <w:rPr>
          <w:sz w:val="28"/>
          <w:szCs w:val="28"/>
        </w:rPr>
        <w:t>The</w:t>
      </w:r>
      <w:proofErr w:type="spellEnd"/>
      <w:r w:rsidRPr="00AE648F">
        <w:rPr>
          <w:sz w:val="28"/>
          <w:szCs w:val="28"/>
        </w:rPr>
        <w:t xml:space="preserve"> </w:t>
      </w:r>
      <w:proofErr w:type="spellStart"/>
      <w:r w:rsidRPr="00AE648F">
        <w:rPr>
          <w:sz w:val="28"/>
          <w:szCs w:val="28"/>
        </w:rPr>
        <w:t>quotation</w:t>
      </w:r>
      <w:proofErr w:type="spellEnd"/>
      <w:r w:rsidRPr="00AE648F">
        <w:rPr>
          <w:sz w:val="28"/>
          <w:szCs w:val="28"/>
        </w:rPr>
        <w:t xml:space="preserve"> </w:t>
      </w:r>
      <w:proofErr w:type="spellStart"/>
      <w:r w:rsidRPr="00AE648F">
        <w:rPr>
          <w:sz w:val="28"/>
          <w:szCs w:val="28"/>
        </w:rPr>
        <w:t>must</w:t>
      </w:r>
      <w:proofErr w:type="spellEnd"/>
      <w:r w:rsidRPr="00AE648F">
        <w:rPr>
          <w:sz w:val="28"/>
          <w:szCs w:val="28"/>
        </w:rPr>
        <w:t xml:space="preserve"> </w:t>
      </w:r>
      <w:proofErr w:type="spellStart"/>
      <w:r w:rsidRPr="00AE648F">
        <w:rPr>
          <w:sz w:val="28"/>
          <w:szCs w:val="28"/>
        </w:rPr>
        <w:t>contain</w:t>
      </w:r>
      <w:proofErr w:type="spellEnd"/>
      <w:r w:rsidRPr="00AE648F">
        <w:rPr>
          <w:sz w:val="28"/>
          <w:szCs w:val="28"/>
        </w:rPr>
        <w:t xml:space="preserve"> </w:t>
      </w:r>
      <w:proofErr w:type="spellStart"/>
      <w:r w:rsidRPr="00AE648F">
        <w:rPr>
          <w:sz w:val="28"/>
          <w:szCs w:val="28"/>
        </w:rPr>
        <w:t>an</w:t>
      </w:r>
      <w:proofErr w:type="spellEnd"/>
      <w:r w:rsidRPr="00AE648F">
        <w:rPr>
          <w:sz w:val="28"/>
          <w:szCs w:val="28"/>
        </w:rPr>
        <w:t xml:space="preserve"> </w:t>
      </w:r>
      <w:proofErr w:type="spellStart"/>
      <w:r w:rsidRPr="00AE648F">
        <w:rPr>
          <w:sz w:val="28"/>
          <w:szCs w:val="28"/>
        </w:rPr>
        <w:t>hourly</w:t>
      </w:r>
      <w:proofErr w:type="spellEnd"/>
      <w:r w:rsidRPr="00AE648F">
        <w:rPr>
          <w:sz w:val="28"/>
          <w:szCs w:val="28"/>
        </w:rPr>
        <w:t xml:space="preserve"> </w:t>
      </w:r>
      <w:proofErr w:type="spellStart"/>
      <w:r w:rsidRPr="00AE648F">
        <w:rPr>
          <w:sz w:val="28"/>
          <w:szCs w:val="28"/>
        </w:rPr>
        <w:t>rate</w:t>
      </w:r>
      <w:proofErr w:type="spellEnd"/>
      <w:r w:rsidRPr="00AE648F">
        <w:rPr>
          <w:sz w:val="28"/>
          <w:szCs w:val="28"/>
        </w:rPr>
        <w:t xml:space="preserve"> </w:t>
      </w:r>
      <w:proofErr w:type="spellStart"/>
      <w:r w:rsidRPr="00AE648F">
        <w:rPr>
          <w:sz w:val="28"/>
          <w:szCs w:val="28"/>
        </w:rPr>
        <w:t>and</w:t>
      </w:r>
      <w:proofErr w:type="spellEnd"/>
      <w:r w:rsidRPr="00AE648F">
        <w:rPr>
          <w:sz w:val="28"/>
          <w:szCs w:val="28"/>
        </w:rPr>
        <w:t xml:space="preserve"> </w:t>
      </w:r>
      <w:proofErr w:type="spellStart"/>
      <w:r w:rsidRPr="00AE648F">
        <w:rPr>
          <w:sz w:val="28"/>
          <w:szCs w:val="28"/>
        </w:rPr>
        <w:t>number</w:t>
      </w:r>
      <w:proofErr w:type="spellEnd"/>
      <w:r w:rsidRPr="00AE648F">
        <w:rPr>
          <w:sz w:val="28"/>
          <w:szCs w:val="28"/>
        </w:rPr>
        <w:t xml:space="preserve"> </w:t>
      </w:r>
      <w:proofErr w:type="spellStart"/>
      <w:r w:rsidRPr="00AE648F">
        <w:rPr>
          <w:sz w:val="28"/>
          <w:szCs w:val="28"/>
        </w:rPr>
        <w:t>of</w:t>
      </w:r>
      <w:proofErr w:type="spellEnd"/>
      <w:r w:rsidRPr="00AE648F">
        <w:rPr>
          <w:sz w:val="28"/>
          <w:szCs w:val="28"/>
        </w:rPr>
        <w:t xml:space="preserve"> </w:t>
      </w:r>
      <w:proofErr w:type="spellStart"/>
      <w:r w:rsidRPr="00AE648F">
        <w:rPr>
          <w:sz w:val="28"/>
          <w:szCs w:val="28"/>
        </w:rPr>
        <w:t>man-hou</w:t>
      </w:r>
      <w:r w:rsidR="00AE648F">
        <w:rPr>
          <w:sz w:val="28"/>
          <w:szCs w:val="28"/>
        </w:rPr>
        <w:t>rs</w:t>
      </w:r>
      <w:proofErr w:type="spellEnd"/>
      <w:r w:rsidR="00AE648F">
        <w:rPr>
          <w:sz w:val="28"/>
          <w:szCs w:val="28"/>
        </w:rPr>
        <w:t xml:space="preserve"> </w:t>
      </w:r>
      <w:proofErr w:type="spellStart"/>
      <w:r w:rsidR="00AE648F">
        <w:rPr>
          <w:sz w:val="28"/>
          <w:szCs w:val="28"/>
        </w:rPr>
        <w:t>for</w:t>
      </w:r>
      <w:proofErr w:type="spellEnd"/>
      <w:r w:rsidR="00AE648F">
        <w:rPr>
          <w:sz w:val="28"/>
          <w:szCs w:val="28"/>
        </w:rPr>
        <w:t xml:space="preserve"> </w:t>
      </w:r>
      <w:proofErr w:type="spellStart"/>
      <w:r w:rsidR="00AE648F">
        <w:rPr>
          <w:sz w:val="28"/>
          <w:szCs w:val="28"/>
        </w:rPr>
        <w:t>the</w:t>
      </w:r>
      <w:proofErr w:type="spellEnd"/>
      <w:r w:rsidR="00AE648F">
        <w:rPr>
          <w:sz w:val="28"/>
          <w:szCs w:val="28"/>
        </w:rPr>
        <w:t xml:space="preserve"> </w:t>
      </w:r>
      <w:proofErr w:type="spellStart"/>
      <w:r w:rsidR="00AE648F">
        <w:rPr>
          <w:sz w:val="28"/>
          <w:szCs w:val="28"/>
        </w:rPr>
        <w:t>individual</w:t>
      </w:r>
      <w:proofErr w:type="spellEnd"/>
      <w:r w:rsidR="00AE648F">
        <w:rPr>
          <w:sz w:val="28"/>
          <w:szCs w:val="28"/>
        </w:rPr>
        <w:t xml:space="preserve"> </w:t>
      </w:r>
      <w:r w:rsidR="00AE648F">
        <w:rPr>
          <w:sz w:val="28"/>
          <w:szCs w:val="28"/>
          <w:lang w:val="en-US"/>
        </w:rPr>
        <w:t>items.</w:t>
      </w:r>
    </w:p>
    <w:p w14:paraId="1F3331A6"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t>The</w:t>
      </w:r>
      <w:proofErr w:type="spellEnd"/>
      <w:r w:rsidRPr="003C448C">
        <w:rPr>
          <w:sz w:val="28"/>
          <w:szCs w:val="28"/>
        </w:rPr>
        <w:t xml:space="preserve"> </w:t>
      </w:r>
      <w:proofErr w:type="spellStart"/>
      <w:r>
        <w:rPr>
          <w:sz w:val="28"/>
          <w:szCs w:val="28"/>
        </w:rPr>
        <w:t>quotation</w:t>
      </w:r>
      <w:r w:rsidRPr="003C448C">
        <w:rPr>
          <w:sz w:val="28"/>
          <w:szCs w:val="28"/>
        </w:rPr>
        <w:t>s</w:t>
      </w:r>
      <w:proofErr w:type="spellEnd"/>
      <w:r w:rsidRPr="003C448C">
        <w:rPr>
          <w:sz w:val="28"/>
          <w:szCs w:val="28"/>
        </w:rPr>
        <w:t xml:space="preserve"> </w:t>
      </w:r>
      <w:proofErr w:type="spellStart"/>
      <w:r w:rsidRPr="003C448C">
        <w:rPr>
          <w:sz w:val="28"/>
          <w:szCs w:val="28"/>
        </w:rPr>
        <w:t>must</w:t>
      </w:r>
      <w:proofErr w:type="spellEnd"/>
      <w:r w:rsidRPr="003C448C">
        <w:rPr>
          <w:sz w:val="28"/>
          <w:szCs w:val="28"/>
        </w:rPr>
        <w:t xml:space="preserve"> </w:t>
      </w:r>
      <w:proofErr w:type="spellStart"/>
      <w:r w:rsidRPr="003C448C">
        <w:rPr>
          <w:sz w:val="28"/>
          <w:szCs w:val="28"/>
        </w:rPr>
        <w:t>contain</w:t>
      </w:r>
      <w:proofErr w:type="spellEnd"/>
      <w:r w:rsidRPr="003C448C">
        <w:rPr>
          <w:sz w:val="28"/>
          <w:szCs w:val="28"/>
        </w:rPr>
        <w:t xml:space="preserve"> a </w:t>
      </w:r>
      <w:proofErr w:type="spellStart"/>
      <w:r w:rsidRPr="003C448C">
        <w:rPr>
          <w:sz w:val="28"/>
          <w:szCs w:val="28"/>
        </w:rPr>
        <w:t>detailed</w:t>
      </w:r>
      <w:proofErr w:type="spellEnd"/>
      <w:r w:rsidRPr="003C448C">
        <w:rPr>
          <w:sz w:val="28"/>
          <w:szCs w:val="28"/>
        </w:rPr>
        <w:t xml:space="preserve"> </w:t>
      </w:r>
      <w:proofErr w:type="spellStart"/>
      <w:r w:rsidRPr="003C448C">
        <w:rPr>
          <w:sz w:val="28"/>
          <w:szCs w:val="28"/>
        </w:rPr>
        <w:t>description</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w:t>
      </w:r>
      <w:proofErr w:type="spellStart"/>
      <w:r w:rsidRPr="003C448C">
        <w:rPr>
          <w:sz w:val="28"/>
          <w:szCs w:val="28"/>
        </w:rPr>
        <w:t>the</w:t>
      </w:r>
      <w:proofErr w:type="spellEnd"/>
      <w:r w:rsidRPr="003C448C">
        <w:rPr>
          <w:sz w:val="28"/>
          <w:szCs w:val="28"/>
        </w:rPr>
        <w:t xml:space="preserve"> </w:t>
      </w:r>
      <w:proofErr w:type="spellStart"/>
      <w:r w:rsidRPr="003C448C">
        <w:rPr>
          <w:sz w:val="28"/>
          <w:szCs w:val="28"/>
        </w:rPr>
        <w:t>activities</w:t>
      </w:r>
      <w:proofErr w:type="spellEnd"/>
      <w:r w:rsidRPr="003C448C">
        <w:rPr>
          <w:sz w:val="28"/>
          <w:szCs w:val="28"/>
        </w:rPr>
        <w:t xml:space="preserve"> </w:t>
      </w:r>
      <w:proofErr w:type="spellStart"/>
      <w:r w:rsidRPr="003C448C">
        <w:rPr>
          <w:sz w:val="28"/>
          <w:szCs w:val="28"/>
        </w:rPr>
        <w:t>with</w:t>
      </w:r>
      <w:proofErr w:type="spellEnd"/>
      <w:r w:rsidR="00AE648F">
        <w:rPr>
          <w:sz w:val="28"/>
          <w:szCs w:val="28"/>
        </w:rPr>
        <w:t xml:space="preserve"> </w:t>
      </w:r>
      <w:proofErr w:type="spellStart"/>
      <w:r w:rsidR="00AE648F">
        <w:rPr>
          <w:sz w:val="28"/>
          <w:szCs w:val="28"/>
        </w:rPr>
        <w:t>specific</w:t>
      </w:r>
      <w:proofErr w:type="spellEnd"/>
      <w:r w:rsidR="00AE648F">
        <w:rPr>
          <w:sz w:val="28"/>
          <w:szCs w:val="28"/>
        </w:rPr>
        <w:t xml:space="preserve"> </w:t>
      </w:r>
      <w:proofErr w:type="spellStart"/>
      <w:r w:rsidR="00AE648F">
        <w:rPr>
          <w:sz w:val="28"/>
          <w:szCs w:val="28"/>
        </w:rPr>
        <w:t>unit</w:t>
      </w:r>
      <w:proofErr w:type="spellEnd"/>
      <w:r w:rsidR="00AE648F">
        <w:rPr>
          <w:sz w:val="28"/>
          <w:szCs w:val="28"/>
        </w:rPr>
        <w:t xml:space="preserve"> </w:t>
      </w:r>
      <w:proofErr w:type="spellStart"/>
      <w:r w:rsidR="00AE648F">
        <w:rPr>
          <w:sz w:val="28"/>
          <w:szCs w:val="28"/>
        </w:rPr>
        <w:t>and</w:t>
      </w:r>
      <w:proofErr w:type="spellEnd"/>
      <w:r w:rsidR="00AE648F">
        <w:rPr>
          <w:sz w:val="28"/>
          <w:szCs w:val="28"/>
        </w:rPr>
        <w:t xml:space="preserve"> </w:t>
      </w:r>
      <w:proofErr w:type="spellStart"/>
      <w:r w:rsidR="00AE648F">
        <w:rPr>
          <w:sz w:val="28"/>
          <w:szCs w:val="28"/>
        </w:rPr>
        <w:t>total</w:t>
      </w:r>
      <w:proofErr w:type="spellEnd"/>
      <w:r w:rsidR="00AE648F">
        <w:rPr>
          <w:sz w:val="28"/>
          <w:szCs w:val="28"/>
        </w:rPr>
        <w:t xml:space="preserve"> </w:t>
      </w:r>
      <w:proofErr w:type="spellStart"/>
      <w:r w:rsidR="00AE648F">
        <w:rPr>
          <w:sz w:val="28"/>
          <w:szCs w:val="28"/>
        </w:rPr>
        <w:t>prices</w:t>
      </w:r>
      <w:proofErr w:type="spellEnd"/>
      <w:r w:rsidR="00AE648F">
        <w:rPr>
          <w:sz w:val="28"/>
          <w:szCs w:val="28"/>
          <w:lang w:val="en-US"/>
        </w:rPr>
        <w:t>.</w:t>
      </w:r>
    </w:p>
    <w:p w14:paraId="0A0476AA"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t>The</w:t>
      </w:r>
      <w:proofErr w:type="spellEnd"/>
      <w:r w:rsidRPr="003C448C">
        <w:rPr>
          <w:sz w:val="28"/>
          <w:szCs w:val="28"/>
        </w:rPr>
        <w:t xml:space="preserve"> </w:t>
      </w:r>
      <w:proofErr w:type="spellStart"/>
      <w:r>
        <w:rPr>
          <w:sz w:val="28"/>
          <w:szCs w:val="28"/>
        </w:rPr>
        <w:t>quotation</w:t>
      </w:r>
      <w:proofErr w:type="spellEnd"/>
      <w:r w:rsidRPr="003C448C">
        <w:rPr>
          <w:sz w:val="28"/>
          <w:szCs w:val="28"/>
        </w:rPr>
        <w:t xml:space="preserve"> </w:t>
      </w:r>
      <w:proofErr w:type="spellStart"/>
      <w:r w:rsidRPr="003C448C">
        <w:rPr>
          <w:sz w:val="28"/>
          <w:szCs w:val="28"/>
        </w:rPr>
        <w:t>must</w:t>
      </w:r>
      <w:proofErr w:type="spellEnd"/>
      <w:r w:rsidRPr="003C448C">
        <w:rPr>
          <w:sz w:val="28"/>
          <w:szCs w:val="28"/>
        </w:rPr>
        <w:t xml:space="preserve"> </w:t>
      </w:r>
      <w:proofErr w:type="spellStart"/>
      <w:r w:rsidRPr="003C448C">
        <w:rPr>
          <w:sz w:val="28"/>
          <w:szCs w:val="28"/>
        </w:rPr>
        <w:t>contain</w:t>
      </w:r>
      <w:proofErr w:type="spellEnd"/>
      <w:r w:rsidRPr="003C448C">
        <w:rPr>
          <w:sz w:val="28"/>
          <w:szCs w:val="28"/>
        </w:rPr>
        <w:t xml:space="preserve"> a </w:t>
      </w:r>
      <w:proofErr w:type="spellStart"/>
      <w:r w:rsidRPr="003C448C">
        <w:rPr>
          <w:sz w:val="28"/>
          <w:szCs w:val="28"/>
        </w:rPr>
        <w:t>financial</w:t>
      </w:r>
      <w:proofErr w:type="spellEnd"/>
      <w:r w:rsidRPr="003C448C">
        <w:rPr>
          <w:sz w:val="28"/>
          <w:szCs w:val="28"/>
        </w:rPr>
        <w:t xml:space="preserve"> </w:t>
      </w:r>
      <w:proofErr w:type="spellStart"/>
      <w:r w:rsidRPr="003C448C">
        <w:rPr>
          <w:sz w:val="28"/>
          <w:szCs w:val="28"/>
        </w:rPr>
        <w:t>payment</w:t>
      </w:r>
      <w:proofErr w:type="spellEnd"/>
      <w:r w:rsidRPr="003C448C">
        <w:rPr>
          <w:sz w:val="28"/>
          <w:szCs w:val="28"/>
        </w:rPr>
        <w:t xml:space="preserve"> </w:t>
      </w:r>
      <w:proofErr w:type="spellStart"/>
      <w:r w:rsidRPr="003C448C">
        <w:rPr>
          <w:sz w:val="28"/>
          <w:szCs w:val="28"/>
        </w:rPr>
        <w:t>schem</w:t>
      </w:r>
      <w:r w:rsidR="00AE648F">
        <w:rPr>
          <w:sz w:val="28"/>
          <w:szCs w:val="28"/>
        </w:rPr>
        <w:t>e</w:t>
      </w:r>
      <w:proofErr w:type="spellEnd"/>
      <w:r w:rsidR="00AE648F">
        <w:rPr>
          <w:sz w:val="28"/>
          <w:szCs w:val="28"/>
        </w:rPr>
        <w:t xml:space="preserve"> </w:t>
      </w:r>
      <w:proofErr w:type="spellStart"/>
      <w:r w:rsidR="00AE648F">
        <w:rPr>
          <w:sz w:val="28"/>
          <w:szCs w:val="28"/>
        </w:rPr>
        <w:t>for</w:t>
      </w:r>
      <w:proofErr w:type="spellEnd"/>
      <w:r w:rsidR="00AE648F">
        <w:rPr>
          <w:sz w:val="28"/>
          <w:szCs w:val="28"/>
        </w:rPr>
        <w:t xml:space="preserve"> </w:t>
      </w:r>
      <w:proofErr w:type="spellStart"/>
      <w:r w:rsidR="00AE648F">
        <w:rPr>
          <w:sz w:val="28"/>
          <w:szCs w:val="28"/>
        </w:rPr>
        <w:t>the</w:t>
      </w:r>
      <w:proofErr w:type="spellEnd"/>
      <w:r w:rsidR="00AE648F">
        <w:rPr>
          <w:sz w:val="28"/>
          <w:szCs w:val="28"/>
        </w:rPr>
        <w:t xml:space="preserve"> </w:t>
      </w:r>
      <w:proofErr w:type="spellStart"/>
      <w:r w:rsidR="00AE648F">
        <w:rPr>
          <w:sz w:val="28"/>
          <w:szCs w:val="28"/>
        </w:rPr>
        <w:t>project</w:t>
      </w:r>
      <w:proofErr w:type="spellEnd"/>
      <w:r w:rsidR="00AE648F">
        <w:rPr>
          <w:sz w:val="28"/>
          <w:szCs w:val="28"/>
        </w:rPr>
        <w:t xml:space="preserve"> </w:t>
      </w:r>
      <w:proofErr w:type="spellStart"/>
      <w:r w:rsidR="00AE648F">
        <w:rPr>
          <w:sz w:val="28"/>
          <w:szCs w:val="28"/>
        </w:rPr>
        <w:t>and</w:t>
      </w:r>
      <w:proofErr w:type="spellEnd"/>
      <w:r w:rsidR="00AE648F">
        <w:rPr>
          <w:sz w:val="28"/>
          <w:szCs w:val="28"/>
        </w:rPr>
        <w:t xml:space="preserve"> </w:t>
      </w:r>
      <w:proofErr w:type="spellStart"/>
      <w:r w:rsidR="00AE648F">
        <w:rPr>
          <w:sz w:val="28"/>
          <w:szCs w:val="28"/>
        </w:rPr>
        <w:t>the</w:t>
      </w:r>
      <w:proofErr w:type="spellEnd"/>
      <w:r w:rsidR="00AE648F">
        <w:rPr>
          <w:sz w:val="28"/>
          <w:szCs w:val="28"/>
        </w:rPr>
        <w:t xml:space="preserve"> </w:t>
      </w:r>
      <w:proofErr w:type="spellStart"/>
      <w:r w:rsidR="00AE648F">
        <w:rPr>
          <w:sz w:val="28"/>
          <w:szCs w:val="28"/>
        </w:rPr>
        <w:t>task</w:t>
      </w:r>
      <w:proofErr w:type="spellEnd"/>
      <w:r w:rsidR="00AE648F">
        <w:rPr>
          <w:sz w:val="28"/>
          <w:szCs w:val="28"/>
          <w:lang w:val="en-US"/>
        </w:rPr>
        <w:t>.</w:t>
      </w:r>
    </w:p>
    <w:p w14:paraId="68490490" w14:textId="4B1E7005" w:rsidR="003C448C" w:rsidRPr="003C448C" w:rsidRDefault="003C448C" w:rsidP="0039228D">
      <w:pPr>
        <w:pStyle w:val="ListParagraph"/>
        <w:numPr>
          <w:ilvl w:val="0"/>
          <w:numId w:val="5"/>
        </w:numPr>
        <w:jc w:val="both"/>
        <w:rPr>
          <w:sz w:val="28"/>
          <w:szCs w:val="28"/>
        </w:rPr>
      </w:pPr>
      <w:proofErr w:type="spellStart"/>
      <w:r w:rsidRPr="003C448C">
        <w:rPr>
          <w:sz w:val="28"/>
          <w:szCs w:val="28"/>
        </w:rPr>
        <w:t>The</w:t>
      </w:r>
      <w:proofErr w:type="spellEnd"/>
      <w:r w:rsidRPr="003C448C">
        <w:rPr>
          <w:sz w:val="28"/>
          <w:szCs w:val="28"/>
        </w:rPr>
        <w:t xml:space="preserve"> </w:t>
      </w:r>
      <w:proofErr w:type="spellStart"/>
      <w:r w:rsidRPr="003C448C">
        <w:rPr>
          <w:sz w:val="28"/>
          <w:szCs w:val="28"/>
        </w:rPr>
        <w:t>options</w:t>
      </w:r>
      <w:proofErr w:type="spellEnd"/>
      <w:r w:rsidRPr="003C448C">
        <w:rPr>
          <w:sz w:val="28"/>
          <w:szCs w:val="28"/>
        </w:rPr>
        <w:t xml:space="preserve"> </w:t>
      </w:r>
      <w:proofErr w:type="spellStart"/>
      <w:r w:rsidRPr="003C448C">
        <w:rPr>
          <w:sz w:val="28"/>
          <w:szCs w:val="28"/>
        </w:rPr>
        <w:t>provided</w:t>
      </w:r>
      <w:proofErr w:type="spellEnd"/>
      <w:r w:rsidRPr="003C448C">
        <w:rPr>
          <w:sz w:val="28"/>
          <w:szCs w:val="28"/>
        </w:rPr>
        <w:t xml:space="preserve"> </w:t>
      </w:r>
      <w:proofErr w:type="spellStart"/>
      <w:r w:rsidRPr="003C448C">
        <w:rPr>
          <w:sz w:val="28"/>
          <w:szCs w:val="28"/>
        </w:rPr>
        <w:t>for</w:t>
      </w:r>
      <w:proofErr w:type="spellEnd"/>
      <w:r w:rsidRPr="003C448C">
        <w:rPr>
          <w:sz w:val="28"/>
          <w:szCs w:val="28"/>
        </w:rPr>
        <w:t xml:space="preserve"> </w:t>
      </w:r>
      <w:r w:rsidR="00AE648F">
        <w:rPr>
          <w:sz w:val="28"/>
          <w:szCs w:val="28"/>
          <w:lang w:val="en-US"/>
        </w:rPr>
        <w:t xml:space="preserve">the task </w:t>
      </w:r>
      <w:proofErr w:type="spellStart"/>
      <w:r w:rsidRPr="003C448C">
        <w:rPr>
          <w:sz w:val="28"/>
          <w:szCs w:val="28"/>
        </w:rPr>
        <w:t>evaluation</w:t>
      </w:r>
      <w:proofErr w:type="spellEnd"/>
      <w:r w:rsidRPr="003C448C">
        <w:rPr>
          <w:sz w:val="28"/>
          <w:szCs w:val="28"/>
        </w:rPr>
        <w:t xml:space="preserve"> </w:t>
      </w:r>
      <w:proofErr w:type="spellStart"/>
      <w:r w:rsidRPr="003C448C">
        <w:rPr>
          <w:sz w:val="28"/>
          <w:szCs w:val="28"/>
        </w:rPr>
        <w:t>and</w:t>
      </w:r>
      <w:proofErr w:type="spellEnd"/>
      <w:r w:rsidRPr="003C448C">
        <w:rPr>
          <w:sz w:val="28"/>
          <w:szCs w:val="28"/>
        </w:rPr>
        <w:t xml:space="preserve"> </w:t>
      </w:r>
      <w:r w:rsidR="00AE648F">
        <w:rPr>
          <w:sz w:val="28"/>
          <w:szCs w:val="28"/>
          <w:lang w:val="en-US"/>
        </w:rPr>
        <w:t>implementation</w:t>
      </w:r>
      <w:r w:rsidRPr="003C448C">
        <w:rPr>
          <w:sz w:val="28"/>
          <w:szCs w:val="28"/>
        </w:rPr>
        <w:t xml:space="preserve"> </w:t>
      </w:r>
      <w:proofErr w:type="spellStart"/>
      <w:r w:rsidRPr="003C448C">
        <w:rPr>
          <w:sz w:val="28"/>
          <w:szCs w:val="28"/>
        </w:rPr>
        <w:t>must</w:t>
      </w:r>
      <w:proofErr w:type="spellEnd"/>
      <w:r w:rsidRPr="003C448C">
        <w:rPr>
          <w:sz w:val="28"/>
          <w:szCs w:val="28"/>
        </w:rPr>
        <w:t xml:space="preserve"> </w:t>
      </w:r>
      <w:proofErr w:type="spellStart"/>
      <w:r w:rsidRPr="003C448C">
        <w:rPr>
          <w:sz w:val="28"/>
          <w:szCs w:val="28"/>
        </w:rPr>
        <w:t>comply</w:t>
      </w:r>
      <w:proofErr w:type="spellEnd"/>
      <w:r w:rsidRPr="003C448C">
        <w:rPr>
          <w:sz w:val="28"/>
          <w:szCs w:val="28"/>
        </w:rPr>
        <w:t xml:space="preserve"> </w:t>
      </w:r>
      <w:proofErr w:type="spellStart"/>
      <w:r w:rsidRPr="003C448C">
        <w:rPr>
          <w:sz w:val="28"/>
          <w:szCs w:val="28"/>
        </w:rPr>
        <w:t>with</w:t>
      </w:r>
      <w:proofErr w:type="spellEnd"/>
      <w:r w:rsidRPr="003C448C">
        <w:rPr>
          <w:sz w:val="28"/>
          <w:szCs w:val="28"/>
        </w:rPr>
        <w:t xml:space="preserve"> </w:t>
      </w:r>
      <w:proofErr w:type="spellStart"/>
      <w:r w:rsidRPr="003C448C">
        <w:rPr>
          <w:sz w:val="28"/>
          <w:szCs w:val="28"/>
        </w:rPr>
        <w:t>all</w:t>
      </w:r>
      <w:proofErr w:type="spellEnd"/>
      <w:r w:rsidRPr="003C448C">
        <w:rPr>
          <w:sz w:val="28"/>
          <w:szCs w:val="28"/>
        </w:rPr>
        <w:t xml:space="preserve"> </w:t>
      </w:r>
      <w:proofErr w:type="spellStart"/>
      <w:r w:rsidRPr="003C448C">
        <w:rPr>
          <w:sz w:val="28"/>
          <w:szCs w:val="28"/>
        </w:rPr>
        <w:t>regulatory</w:t>
      </w:r>
      <w:proofErr w:type="spellEnd"/>
      <w:r w:rsidRPr="003C448C">
        <w:rPr>
          <w:sz w:val="28"/>
          <w:szCs w:val="28"/>
        </w:rPr>
        <w:t xml:space="preserve"> </w:t>
      </w:r>
      <w:proofErr w:type="spellStart"/>
      <w:r w:rsidRPr="003C448C">
        <w:rPr>
          <w:sz w:val="28"/>
          <w:szCs w:val="28"/>
        </w:rPr>
        <w:t>requirements</w:t>
      </w:r>
      <w:proofErr w:type="spellEnd"/>
      <w:r w:rsidRPr="003C448C">
        <w:rPr>
          <w:sz w:val="28"/>
          <w:szCs w:val="28"/>
        </w:rPr>
        <w:t xml:space="preserve"> in </w:t>
      </w:r>
      <w:proofErr w:type="spellStart"/>
      <w:r w:rsidRPr="003C448C">
        <w:rPr>
          <w:sz w:val="28"/>
          <w:szCs w:val="28"/>
        </w:rPr>
        <w:t>the</w:t>
      </w:r>
      <w:proofErr w:type="spellEnd"/>
      <w:r w:rsidRPr="003C448C">
        <w:rPr>
          <w:sz w:val="28"/>
          <w:szCs w:val="28"/>
        </w:rPr>
        <w:t xml:space="preserve"> </w:t>
      </w:r>
      <w:r w:rsidR="00AE648F">
        <w:rPr>
          <w:sz w:val="28"/>
          <w:szCs w:val="28"/>
          <w:lang w:val="en-US"/>
        </w:rPr>
        <w:t xml:space="preserve">area of environmental protection and occupational health and safety. </w:t>
      </w:r>
    </w:p>
    <w:p w14:paraId="5440F9FA" w14:textId="151B15C2" w:rsidR="003C448C" w:rsidRPr="003C448C" w:rsidRDefault="00AE648F" w:rsidP="0039228D">
      <w:pPr>
        <w:pStyle w:val="ListParagraph"/>
        <w:numPr>
          <w:ilvl w:val="0"/>
          <w:numId w:val="5"/>
        </w:numPr>
        <w:jc w:val="both"/>
        <w:rPr>
          <w:sz w:val="28"/>
          <w:szCs w:val="28"/>
        </w:rPr>
      </w:pPr>
      <w:r>
        <w:rPr>
          <w:sz w:val="28"/>
          <w:szCs w:val="28"/>
          <w:lang w:val="en-US"/>
        </w:rPr>
        <w:t>Implementation</w:t>
      </w:r>
      <w:r>
        <w:rPr>
          <w:sz w:val="28"/>
          <w:szCs w:val="28"/>
        </w:rPr>
        <w:t xml:space="preserve"> </w:t>
      </w:r>
      <w:proofErr w:type="spellStart"/>
      <w:r>
        <w:rPr>
          <w:sz w:val="28"/>
          <w:szCs w:val="28"/>
        </w:rPr>
        <w:t>deadline</w:t>
      </w:r>
      <w:proofErr w:type="spellEnd"/>
      <w:r>
        <w:rPr>
          <w:sz w:val="28"/>
          <w:szCs w:val="28"/>
        </w:rPr>
        <w:t xml:space="preserve"> </w:t>
      </w:r>
      <w:r w:rsidR="003C448C" w:rsidRPr="003C448C">
        <w:rPr>
          <w:sz w:val="28"/>
          <w:szCs w:val="28"/>
        </w:rPr>
        <w:t xml:space="preserve">in </w:t>
      </w:r>
      <w:r>
        <w:rPr>
          <w:sz w:val="28"/>
          <w:szCs w:val="28"/>
          <w:lang w:val="en-US"/>
        </w:rPr>
        <w:t>business</w:t>
      </w:r>
      <w:r>
        <w:rPr>
          <w:sz w:val="28"/>
          <w:szCs w:val="28"/>
        </w:rPr>
        <w:t xml:space="preserve"> </w:t>
      </w:r>
      <w:proofErr w:type="spellStart"/>
      <w:r>
        <w:rPr>
          <w:sz w:val="28"/>
          <w:szCs w:val="28"/>
        </w:rPr>
        <w:t>days</w:t>
      </w:r>
      <w:proofErr w:type="spellEnd"/>
      <w:r>
        <w:rPr>
          <w:sz w:val="28"/>
          <w:szCs w:val="28"/>
          <w:lang w:val="en-US"/>
        </w:rPr>
        <w:t>.</w:t>
      </w:r>
    </w:p>
    <w:p w14:paraId="5BC2DAB6" w14:textId="77777777" w:rsidR="003C448C" w:rsidRPr="003C448C" w:rsidRDefault="00AE648F" w:rsidP="0039228D">
      <w:pPr>
        <w:pStyle w:val="ListParagraph"/>
        <w:numPr>
          <w:ilvl w:val="0"/>
          <w:numId w:val="5"/>
        </w:numPr>
        <w:jc w:val="both"/>
        <w:rPr>
          <w:sz w:val="28"/>
          <w:szCs w:val="28"/>
        </w:rPr>
      </w:pPr>
      <w:proofErr w:type="spellStart"/>
      <w:r>
        <w:rPr>
          <w:sz w:val="28"/>
          <w:szCs w:val="28"/>
        </w:rPr>
        <w:t>Readiness</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start</w:t>
      </w:r>
      <w:proofErr w:type="spellEnd"/>
      <w:r>
        <w:rPr>
          <w:sz w:val="28"/>
          <w:szCs w:val="28"/>
        </w:rPr>
        <w:t xml:space="preserve"> </w:t>
      </w:r>
      <w:proofErr w:type="spellStart"/>
      <w:r>
        <w:rPr>
          <w:sz w:val="28"/>
          <w:szCs w:val="28"/>
        </w:rPr>
        <w:t>work</w:t>
      </w:r>
      <w:proofErr w:type="spellEnd"/>
      <w:r>
        <w:rPr>
          <w:sz w:val="28"/>
          <w:szCs w:val="28"/>
          <w:lang w:val="en-US"/>
        </w:rPr>
        <w:t>.</w:t>
      </w:r>
    </w:p>
    <w:p w14:paraId="5D4D71B9"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t>Evidence</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w:t>
      </w:r>
      <w:proofErr w:type="spellStart"/>
      <w:r w:rsidRPr="003C448C">
        <w:rPr>
          <w:sz w:val="28"/>
          <w:szCs w:val="28"/>
        </w:rPr>
        <w:t>technical</w:t>
      </w:r>
      <w:proofErr w:type="spellEnd"/>
      <w:r w:rsidRPr="003C448C">
        <w:rPr>
          <w:sz w:val="28"/>
          <w:szCs w:val="28"/>
        </w:rPr>
        <w:t xml:space="preserve"> </w:t>
      </w:r>
      <w:proofErr w:type="spellStart"/>
      <w:r w:rsidRPr="003C448C">
        <w:rPr>
          <w:sz w:val="28"/>
          <w:szCs w:val="28"/>
        </w:rPr>
        <w:t>experience</w:t>
      </w:r>
      <w:proofErr w:type="spellEnd"/>
      <w:r w:rsidRPr="003C448C">
        <w:rPr>
          <w:sz w:val="28"/>
          <w:szCs w:val="28"/>
        </w:rPr>
        <w:t xml:space="preserve">, </w:t>
      </w:r>
      <w:proofErr w:type="spellStart"/>
      <w:r w:rsidRPr="003C448C">
        <w:rPr>
          <w:sz w:val="28"/>
          <w:szCs w:val="28"/>
        </w:rPr>
        <w:t>qualifications</w:t>
      </w:r>
      <w:proofErr w:type="spellEnd"/>
      <w:r w:rsidRPr="003C448C">
        <w:rPr>
          <w:sz w:val="28"/>
          <w:szCs w:val="28"/>
        </w:rPr>
        <w:t xml:space="preserve"> </w:t>
      </w:r>
      <w:proofErr w:type="spellStart"/>
      <w:r w:rsidRPr="003C448C">
        <w:rPr>
          <w:sz w:val="28"/>
          <w:szCs w:val="28"/>
        </w:rPr>
        <w:t>an</w:t>
      </w:r>
      <w:r w:rsidR="00AE648F">
        <w:rPr>
          <w:sz w:val="28"/>
          <w:szCs w:val="28"/>
        </w:rPr>
        <w:t>d</w:t>
      </w:r>
      <w:proofErr w:type="spellEnd"/>
      <w:r w:rsidR="00AE648F">
        <w:rPr>
          <w:sz w:val="28"/>
          <w:szCs w:val="28"/>
        </w:rPr>
        <w:t xml:space="preserve"> </w:t>
      </w:r>
      <w:proofErr w:type="spellStart"/>
      <w:r w:rsidR="00AE648F">
        <w:rPr>
          <w:sz w:val="28"/>
          <w:szCs w:val="28"/>
        </w:rPr>
        <w:t>capabilities</w:t>
      </w:r>
      <w:proofErr w:type="spellEnd"/>
      <w:r w:rsidR="00AE648F">
        <w:rPr>
          <w:sz w:val="28"/>
          <w:szCs w:val="28"/>
        </w:rPr>
        <w:t xml:space="preserve"> </w:t>
      </w:r>
      <w:proofErr w:type="spellStart"/>
      <w:r w:rsidR="00AE648F">
        <w:rPr>
          <w:sz w:val="28"/>
          <w:szCs w:val="28"/>
        </w:rPr>
        <w:t>of</w:t>
      </w:r>
      <w:proofErr w:type="spellEnd"/>
      <w:r w:rsidR="00AE648F">
        <w:rPr>
          <w:sz w:val="28"/>
          <w:szCs w:val="28"/>
        </w:rPr>
        <w:t xml:space="preserve"> </w:t>
      </w:r>
      <w:proofErr w:type="spellStart"/>
      <w:r w:rsidR="00AE648F">
        <w:rPr>
          <w:sz w:val="28"/>
          <w:szCs w:val="28"/>
        </w:rPr>
        <w:t>the</w:t>
      </w:r>
      <w:proofErr w:type="spellEnd"/>
      <w:r w:rsidR="00AE648F">
        <w:rPr>
          <w:sz w:val="28"/>
          <w:szCs w:val="28"/>
        </w:rPr>
        <w:t xml:space="preserve"> </w:t>
      </w:r>
      <w:r w:rsidR="00AE648F">
        <w:rPr>
          <w:sz w:val="28"/>
          <w:szCs w:val="28"/>
          <w:lang w:val="en-US"/>
        </w:rPr>
        <w:t>applicant.</w:t>
      </w:r>
    </w:p>
    <w:p w14:paraId="7F10BED7" w14:textId="77777777" w:rsidR="003C448C" w:rsidRPr="003C448C" w:rsidRDefault="003C448C" w:rsidP="0039228D">
      <w:pPr>
        <w:pStyle w:val="ListParagraph"/>
        <w:numPr>
          <w:ilvl w:val="0"/>
          <w:numId w:val="5"/>
        </w:numPr>
        <w:jc w:val="both"/>
        <w:rPr>
          <w:sz w:val="28"/>
          <w:szCs w:val="28"/>
        </w:rPr>
      </w:pPr>
      <w:proofErr w:type="spellStart"/>
      <w:r w:rsidRPr="003C448C">
        <w:rPr>
          <w:sz w:val="28"/>
          <w:szCs w:val="28"/>
        </w:rPr>
        <w:t>Validity</w:t>
      </w:r>
      <w:proofErr w:type="spellEnd"/>
      <w:r w:rsidRPr="003C448C">
        <w:rPr>
          <w:sz w:val="28"/>
          <w:szCs w:val="28"/>
        </w:rPr>
        <w:t xml:space="preserve"> </w:t>
      </w:r>
      <w:proofErr w:type="spellStart"/>
      <w:r w:rsidRPr="003C448C">
        <w:rPr>
          <w:sz w:val="28"/>
          <w:szCs w:val="28"/>
        </w:rPr>
        <w:t>period</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w:t>
      </w:r>
      <w:proofErr w:type="spellStart"/>
      <w:r w:rsidRPr="003C448C">
        <w:rPr>
          <w:sz w:val="28"/>
          <w:szCs w:val="28"/>
        </w:rPr>
        <w:t>the</w:t>
      </w:r>
      <w:proofErr w:type="spellEnd"/>
      <w:r w:rsidRPr="003C448C">
        <w:rPr>
          <w:sz w:val="28"/>
          <w:szCs w:val="28"/>
        </w:rPr>
        <w:t xml:space="preserve"> </w:t>
      </w:r>
      <w:proofErr w:type="spellStart"/>
      <w:r>
        <w:rPr>
          <w:sz w:val="28"/>
          <w:szCs w:val="28"/>
        </w:rPr>
        <w:t>quotation</w:t>
      </w:r>
      <w:proofErr w:type="spellEnd"/>
      <w:r w:rsidRPr="003C448C">
        <w:rPr>
          <w:sz w:val="28"/>
          <w:szCs w:val="28"/>
        </w:rPr>
        <w:t xml:space="preserve"> – </w:t>
      </w:r>
      <w:proofErr w:type="spellStart"/>
      <w:r w:rsidRPr="003C448C">
        <w:rPr>
          <w:sz w:val="28"/>
          <w:szCs w:val="28"/>
        </w:rPr>
        <w:t>not</w:t>
      </w:r>
      <w:proofErr w:type="spellEnd"/>
      <w:r w:rsidRPr="003C448C">
        <w:rPr>
          <w:sz w:val="28"/>
          <w:szCs w:val="28"/>
        </w:rPr>
        <w:t xml:space="preserve"> </w:t>
      </w:r>
      <w:proofErr w:type="spellStart"/>
      <w:r w:rsidRPr="003C448C">
        <w:rPr>
          <w:sz w:val="28"/>
          <w:szCs w:val="28"/>
        </w:rPr>
        <w:t>less</w:t>
      </w:r>
      <w:proofErr w:type="spellEnd"/>
      <w:r w:rsidRPr="003C448C">
        <w:rPr>
          <w:sz w:val="28"/>
          <w:szCs w:val="28"/>
        </w:rPr>
        <w:t xml:space="preserve"> </w:t>
      </w:r>
      <w:proofErr w:type="spellStart"/>
      <w:r w:rsidRPr="003C448C">
        <w:rPr>
          <w:sz w:val="28"/>
          <w:szCs w:val="28"/>
        </w:rPr>
        <w:t>than</w:t>
      </w:r>
      <w:proofErr w:type="spellEnd"/>
      <w:r w:rsidRPr="003C448C">
        <w:rPr>
          <w:sz w:val="28"/>
          <w:szCs w:val="28"/>
        </w:rPr>
        <w:t xml:space="preserve"> 90 </w:t>
      </w:r>
      <w:proofErr w:type="spellStart"/>
      <w:r w:rsidRPr="003C448C">
        <w:rPr>
          <w:sz w:val="28"/>
          <w:szCs w:val="28"/>
        </w:rPr>
        <w:t>days</w:t>
      </w:r>
      <w:proofErr w:type="spellEnd"/>
      <w:r w:rsidRPr="003C448C">
        <w:rPr>
          <w:sz w:val="28"/>
          <w:szCs w:val="28"/>
        </w:rPr>
        <w:t>;</w:t>
      </w:r>
    </w:p>
    <w:p w14:paraId="407628E1" w14:textId="77777777" w:rsidR="003C448C" w:rsidRPr="003C448C" w:rsidRDefault="003C448C" w:rsidP="0039228D">
      <w:pPr>
        <w:pStyle w:val="ListParagraph"/>
        <w:numPr>
          <w:ilvl w:val="0"/>
          <w:numId w:val="5"/>
        </w:numPr>
        <w:jc w:val="both"/>
        <w:rPr>
          <w:sz w:val="28"/>
          <w:szCs w:val="28"/>
          <w:lang w:val="en-US"/>
        </w:rPr>
      </w:pPr>
      <w:proofErr w:type="spellStart"/>
      <w:r w:rsidRPr="003C448C">
        <w:rPr>
          <w:sz w:val="28"/>
          <w:szCs w:val="28"/>
        </w:rPr>
        <w:t>Submission</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w:t>
      </w:r>
      <w:proofErr w:type="spellStart"/>
      <w:r w:rsidRPr="003C448C">
        <w:rPr>
          <w:sz w:val="28"/>
          <w:szCs w:val="28"/>
        </w:rPr>
        <w:t>recommendations</w:t>
      </w:r>
      <w:proofErr w:type="spellEnd"/>
      <w:r w:rsidRPr="003C448C">
        <w:rPr>
          <w:sz w:val="28"/>
          <w:szCs w:val="28"/>
        </w:rPr>
        <w:t xml:space="preserve"> </w:t>
      </w:r>
      <w:proofErr w:type="spellStart"/>
      <w:r w:rsidRPr="003C448C">
        <w:rPr>
          <w:sz w:val="28"/>
          <w:szCs w:val="28"/>
        </w:rPr>
        <w:t>from</w:t>
      </w:r>
      <w:proofErr w:type="spellEnd"/>
      <w:r w:rsidRPr="003C448C">
        <w:rPr>
          <w:sz w:val="28"/>
          <w:szCs w:val="28"/>
        </w:rPr>
        <w:t xml:space="preserve"> 3 </w:t>
      </w:r>
      <w:proofErr w:type="spellStart"/>
      <w:r w:rsidRPr="003C448C">
        <w:rPr>
          <w:sz w:val="28"/>
          <w:szCs w:val="28"/>
        </w:rPr>
        <w:t>other</w:t>
      </w:r>
      <w:proofErr w:type="spellEnd"/>
      <w:r w:rsidRPr="003C448C">
        <w:rPr>
          <w:sz w:val="28"/>
          <w:szCs w:val="28"/>
        </w:rPr>
        <w:t xml:space="preserve"> </w:t>
      </w:r>
      <w:proofErr w:type="spellStart"/>
      <w:r w:rsidRPr="003C448C">
        <w:rPr>
          <w:sz w:val="28"/>
          <w:szCs w:val="28"/>
        </w:rPr>
        <w:t>previous</w:t>
      </w:r>
      <w:proofErr w:type="spellEnd"/>
      <w:r w:rsidRPr="003C448C">
        <w:rPr>
          <w:sz w:val="28"/>
          <w:szCs w:val="28"/>
        </w:rPr>
        <w:t xml:space="preserve"> </w:t>
      </w:r>
      <w:r w:rsidR="00AE648F">
        <w:rPr>
          <w:sz w:val="28"/>
          <w:szCs w:val="28"/>
          <w:lang w:val="en-US"/>
        </w:rPr>
        <w:t xml:space="preserve">clients </w:t>
      </w:r>
      <w:proofErr w:type="spellStart"/>
      <w:r w:rsidRPr="003C448C">
        <w:rPr>
          <w:sz w:val="28"/>
          <w:szCs w:val="28"/>
        </w:rPr>
        <w:t>or</w:t>
      </w:r>
      <w:proofErr w:type="spellEnd"/>
      <w:r w:rsidRPr="003C448C">
        <w:rPr>
          <w:sz w:val="28"/>
          <w:szCs w:val="28"/>
        </w:rPr>
        <w:t xml:space="preserve"> </w:t>
      </w:r>
      <w:r w:rsidR="00AE648F">
        <w:rPr>
          <w:sz w:val="28"/>
          <w:szCs w:val="28"/>
          <w:lang w:val="en-US"/>
        </w:rPr>
        <w:t>a</w:t>
      </w:r>
      <w:proofErr w:type="spellStart"/>
      <w:r w:rsidRPr="003C448C">
        <w:rPr>
          <w:sz w:val="28"/>
          <w:szCs w:val="28"/>
        </w:rPr>
        <w:t>current</w:t>
      </w:r>
      <w:proofErr w:type="spellEnd"/>
      <w:r w:rsidRPr="003C448C">
        <w:rPr>
          <w:sz w:val="28"/>
          <w:szCs w:val="28"/>
        </w:rPr>
        <w:t xml:space="preserve"> </w:t>
      </w:r>
      <w:r w:rsidR="00AE648F">
        <w:rPr>
          <w:sz w:val="28"/>
          <w:szCs w:val="28"/>
          <w:lang w:val="en-US"/>
        </w:rPr>
        <w:t>client</w:t>
      </w:r>
      <w:r w:rsidRPr="003C448C">
        <w:rPr>
          <w:sz w:val="28"/>
          <w:szCs w:val="28"/>
        </w:rPr>
        <w:t xml:space="preserve"> </w:t>
      </w:r>
      <w:proofErr w:type="spellStart"/>
      <w:r w:rsidRPr="003C448C">
        <w:rPr>
          <w:sz w:val="28"/>
          <w:szCs w:val="28"/>
        </w:rPr>
        <w:t>and</w:t>
      </w:r>
      <w:proofErr w:type="spellEnd"/>
      <w:r w:rsidRPr="003C448C">
        <w:rPr>
          <w:sz w:val="28"/>
          <w:szCs w:val="28"/>
        </w:rPr>
        <w:t xml:space="preserve"> a </w:t>
      </w:r>
      <w:proofErr w:type="spellStart"/>
      <w:r w:rsidRPr="003C448C">
        <w:rPr>
          <w:sz w:val="28"/>
          <w:szCs w:val="28"/>
        </w:rPr>
        <w:t>Reference</w:t>
      </w:r>
      <w:proofErr w:type="spellEnd"/>
      <w:r w:rsidRPr="003C448C">
        <w:rPr>
          <w:sz w:val="28"/>
          <w:szCs w:val="28"/>
        </w:rPr>
        <w:t xml:space="preserve"> </w:t>
      </w:r>
      <w:proofErr w:type="spellStart"/>
      <w:r w:rsidRPr="003C448C">
        <w:rPr>
          <w:sz w:val="28"/>
          <w:szCs w:val="28"/>
        </w:rPr>
        <w:t>List</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w:t>
      </w:r>
      <w:proofErr w:type="spellStart"/>
      <w:r w:rsidRPr="003C448C">
        <w:rPr>
          <w:sz w:val="28"/>
          <w:szCs w:val="28"/>
        </w:rPr>
        <w:t>Employers</w:t>
      </w:r>
      <w:proofErr w:type="spellEnd"/>
      <w:r w:rsidRPr="003C448C">
        <w:rPr>
          <w:sz w:val="28"/>
          <w:szCs w:val="28"/>
        </w:rPr>
        <w:t xml:space="preserve"> </w:t>
      </w:r>
      <w:proofErr w:type="spellStart"/>
      <w:r w:rsidRPr="003C448C">
        <w:rPr>
          <w:sz w:val="28"/>
          <w:szCs w:val="28"/>
        </w:rPr>
        <w:t>with</w:t>
      </w:r>
      <w:proofErr w:type="spellEnd"/>
      <w:r w:rsidRPr="003C448C">
        <w:rPr>
          <w:sz w:val="28"/>
          <w:szCs w:val="28"/>
        </w:rPr>
        <w:t xml:space="preserve"> </w:t>
      </w:r>
      <w:proofErr w:type="spellStart"/>
      <w:r w:rsidRPr="003C448C">
        <w:rPr>
          <w:sz w:val="28"/>
          <w:szCs w:val="28"/>
        </w:rPr>
        <w:t>addresses</w:t>
      </w:r>
      <w:proofErr w:type="spellEnd"/>
      <w:r w:rsidRPr="003C448C">
        <w:rPr>
          <w:sz w:val="28"/>
          <w:szCs w:val="28"/>
        </w:rPr>
        <w:t xml:space="preserve">, </w:t>
      </w:r>
      <w:proofErr w:type="spellStart"/>
      <w:r w:rsidRPr="003C448C">
        <w:rPr>
          <w:sz w:val="28"/>
          <w:szCs w:val="28"/>
        </w:rPr>
        <w:t>telephone</w:t>
      </w:r>
      <w:proofErr w:type="spellEnd"/>
      <w:r w:rsidRPr="003C448C">
        <w:rPr>
          <w:sz w:val="28"/>
          <w:szCs w:val="28"/>
        </w:rPr>
        <w:t xml:space="preserve"> </w:t>
      </w:r>
      <w:proofErr w:type="spellStart"/>
      <w:r w:rsidRPr="003C448C">
        <w:rPr>
          <w:sz w:val="28"/>
          <w:szCs w:val="28"/>
        </w:rPr>
        <w:t>numbers</w:t>
      </w:r>
      <w:proofErr w:type="spellEnd"/>
      <w:r w:rsidRPr="003C448C">
        <w:rPr>
          <w:sz w:val="28"/>
          <w:szCs w:val="28"/>
        </w:rPr>
        <w:t xml:space="preserve"> </w:t>
      </w:r>
      <w:proofErr w:type="spellStart"/>
      <w:r w:rsidRPr="003C448C">
        <w:rPr>
          <w:sz w:val="28"/>
          <w:szCs w:val="28"/>
        </w:rPr>
        <w:t>and</w:t>
      </w:r>
      <w:proofErr w:type="spellEnd"/>
      <w:r w:rsidRPr="003C448C">
        <w:rPr>
          <w:sz w:val="28"/>
          <w:szCs w:val="28"/>
        </w:rPr>
        <w:t xml:space="preserve"> </w:t>
      </w:r>
      <w:proofErr w:type="spellStart"/>
      <w:r w:rsidRPr="003C448C">
        <w:rPr>
          <w:sz w:val="28"/>
          <w:szCs w:val="28"/>
        </w:rPr>
        <w:t>contact</w:t>
      </w:r>
      <w:proofErr w:type="spellEnd"/>
      <w:r w:rsidRPr="003C448C">
        <w:rPr>
          <w:sz w:val="28"/>
          <w:szCs w:val="28"/>
        </w:rPr>
        <w:t xml:space="preserve"> </w:t>
      </w:r>
      <w:proofErr w:type="spellStart"/>
      <w:r w:rsidRPr="003C448C">
        <w:rPr>
          <w:sz w:val="28"/>
          <w:szCs w:val="28"/>
        </w:rPr>
        <w:t>persons</w:t>
      </w:r>
      <w:proofErr w:type="spellEnd"/>
      <w:r w:rsidRPr="003C448C">
        <w:rPr>
          <w:sz w:val="28"/>
          <w:szCs w:val="28"/>
        </w:rPr>
        <w:t xml:space="preserve"> </w:t>
      </w:r>
      <w:proofErr w:type="spellStart"/>
      <w:r w:rsidRPr="003C448C">
        <w:rPr>
          <w:sz w:val="28"/>
          <w:szCs w:val="28"/>
        </w:rPr>
        <w:t>for</w:t>
      </w:r>
      <w:proofErr w:type="spellEnd"/>
      <w:r w:rsidRPr="003C448C">
        <w:rPr>
          <w:sz w:val="28"/>
          <w:szCs w:val="28"/>
        </w:rPr>
        <w:t xml:space="preserve"> </w:t>
      </w:r>
      <w:proofErr w:type="spellStart"/>
      <w:r w:rsidRPr="003C448C">
        <w:rPr>
          <w:sz w:val="28"/>
          <w:szCs w:val="28"/>
        </w:rPr>
        <w:t>tasks</w:t>
      </w:r>
      <w:proofErr w:type="spellEnd"/>
      <w:r w:rsidRPr="003C448C">
        <w:rPr>
          <w:sz w:val="28"/>
          <w:szCs w:val="28"/>
        </w:rPr>
        <w:t xml:space="preserve"> </w:t>
      </w:r>
      <w:proofErr w:type="spellStart"/>
      <w:r w:rsidRPr="003C448C">
        <w:rPr>
          <w:sz w:val="28"/>
          <w:szCs w:val="28"/>
        </w:rPr>
        <w:t>of</w:t>
      </w:r>
      <w:proofErr w:type="spellEnd"/>
      <w:r w:rsidRPr="003C448C">
        <w:rPr>
          <w:sz w:val="28"/>
          <w:szCs w:val="28"/>
        </w:rPr>
        <w:t xml:space="preserve"> a </w:t>
      </w:r>
      <w:proofErr w:type="spellStart"/>
      <w:r w:rsidRPr="003C448C">
        <w:rPr>
          <w:sz w:val="28"/>
          <w:szCs w:val="28"/>
        </w:rPr>
        <w:t>similar</w:t>
      </w:r>
      <w:proofErr w:type="spellEnd"/>
      <w:r w:rsidRPr="003C448C">
        <w:rPr>
          <w:sz w:val="28"/>
          <w:szCs w:val="28"/>
        </w:rPr>
        <w:t xml:space="preserve"> </w:t>
      </w:r>
      <w:proofErr w:type="spellStart"/>
      <w:r w:rsidRPr="003C448C">
        <w:rPr>
          <w:sz w:val="28"/>
          <w:szCs w:val="28"/>
        </w:rPr>
        <w:t>nature</w:t>
      </w:r>
      <w:proofErr w:type="spellEnd"/>
      <w:r w:rsidRPr="003C448C">
        <w:rPr>
          <w:sz w:val="28"/>
          <w:szCs w:val="28"/>
        </w:rPr>
        <w:t xml:space="preserve"> </w:t>
      </w:r>
      <w:proofErr w:type="spellStart"/>
      <w:r w:rsidRPr="003C448C">
        <w:rPr>
          <w:sz w:val="28"/>
          <w:szCs w:val="28"/>
        </w:rPr>
        <w:t>performed</w:t>
      </w:r>
      <w:proofErr w:type="spellEnd"/>
      <w:r w:rsidRPr="003C448C">
        <w:rPr>
          <w:sz w:val="28"/>
          <w:szCs w:val="28"/>
        </w:rPr>
        <w:t>.</w:t>
      </w:r>
    </w:p>
    <w:p w14:paraId="100B1370" w14:textId="77777777" w:rsidR="00F34114" w:rsidRPr="002D1B0E" w:rsidRDefault="00F34114" w:rsidP="00F34114">
      <w:pPr>
        <w:jc w:val="both"/>
        <w:rPr>
          <w:sz w:val="12"/>
          <w:szCs w:val="12"/>
        </w:rPr>
      </w:pPr>
    </w:p>
    <w:p w14:paraId="13F55F0C" w14:textId="77777777" w:rsidR="00F34114" w:rsidRPr="003F64E9" w:rsidRDefault="00AE648F" w:rsidP="0039228D">
      <w:pPr>
        <w:pStyle w:val="ListParagraph"/>
        <w:numPr>
          <w:ilvl w:val="1"/>
          <w:numId w:val="7"/>
        </w:numPr>
        <w:tabs>
          <w:tab w:val="left" w:pos="851"/>
          <w:tab w:val="left" w:pos="1276"/>
        </w:tabs>
        <w:ind w:firstLine="192"/>
        <w:jc w:val="both"/>
        <w:rPr>
          <w:sz w:val="28"/>
          <w:szCs w:val="28"/>
        </w:rPr>
      </w:pPr>
      <w:r>
        <w:rPr>
          <w:sz w:val="28"/>
          <w:szCs w:val="28"/>
          <w:lang w:val="en-US"/>
        </w:rPr>
        <w:t>Non-competitive part</w:t>
      </w:r>
    </w:p>
    <w:p w14:paraId="353B7F1B" w14:textId="77777777" w:rsidR="002D1B0E" w:rsidRDefault="00AE648F" w:rsidP="0039228D">
      <w:pPr>
        <w:pStyle w:val="ListParagraph"/>
        <w:numPr>
          <w:ilvl w:val="0"/>
          <w:numId w:val="3"/>
        </w:numPr>
        <w:ind w:left="1701"/>
        <w:contextualSpacing/>
        <w:jc w:val="both"/>
        <w:rPr>
          <w:sz w:val="28"/>
          <w:szCs w:val="28"/>
        </w:rPr>
      </w:pPr>
      <w:proofErr w:type="spellStart"/>
      <w:r>
        <w:rPr>
          <w:sz w:val="28"/>
          <w:szCs w:val="28"/>
        </w:rPr>
        <w:t>Registration</w:t>
      </w:r>
      <w:proofErr w:type="spellEnd"/>
    </w:p>
    <w:p w14:paraId="187CE938" w14:textId="77777777" w:rsidR="002D1B0E" w:rsidRDefault="00AE648F" w:rsidP="0039228D">
      <w:pPr>
        <w:pStyle w:val="ListParagraph"/>
        <w:numPr>
          <w:ilvl w:val="0"/>
          <w:numId w:val="3"/>
        </w:numPr>
        <w:ind w:left="1701"/>
        <w:contextualSpacing/>
        <w:jc w:val="both"/>
        <w:rPr>
          <w:sz w:val="28"/>
          <w:szCs w:val="28"/>
        </w:rPr>
      </w:pPr>
      <w:proofErr w:type="spellStart"/>
      <w:r w:rsidRPr="002D1B0E">
        <w:rPr>
          <w:sz w:val="28"/>
          <w:szCs w:val="28"/>
        </w:rPr>
        <w:t>Exact</w:t>
      </w:r>
      <w:proofErr w:type="spellEnd"/>
      <w:r w:rsidRPr="002D1B0E">
        <w:rPr>
          <w:sz w:val="28"/>
          <w:szCs w:val="28"/>
        </w:rPr>
        <w:t xml:space="preserve"> </w:t>
      </w:r>
      <w:proofErr w:type="spellStart"/>
      <w:r w:rsidRPr="002D1B0E">
        <w:rPr>
          <w:sz w:val="28"/>
          <w:szCs w:val="28"/>
        </w:rPr>
        <w:t>address</w:t>
      </w:r>
      <w:proofErr w:type="spellEnd"/>
      <w:r w:rsidRPr="002D1B0E">
        <w:rPr>
          <w:sz w:val="28"/>
          <w:szCs w:val="28"/>
        </w:rPr>
        <w:t xml:space="preserve">, </w:t>
      </w:r>
      <w:proofErr w:type="spellStart"/>
      <w:r w:rsidRPr="002D1B0E">
        <w:rPr>
          <w:sz w:val="28"/>
          <w:szCs w:val="28"/>
        </w:rPr>
        <w:t>names</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w:t>
      </w:r>
      <w:proofErr w:type="spellStart"/>
      <w:r w:rsidRPr="002D1B0E">
        <w:rPr>
          <w:sz w:val="28"/>
          <w:szCs w:val="28"/>
        </w:rPr>
        <w:t>contact</w:t>
      </w:r>
      <w:proofErr w:type="spellEnd"/>
      <w:r w:rsidRPr="002D1B0E">
        <w:rPr>
          <w:sz w:val="28"/>
          <w:szCs w:val="28"/>
        </w:rPr>
        <w:t xml:space="preserve"> </w:t>
      </w:r>
      <w:proofErr w:type="spellStart"/>
      <w:r w:rsidRPr="002D1B0E">
        <w:rPr>
          <w:sz w:val="28"/>
          <w:szCs w:val="28"/>
        </w:rPr>
        <w:t>persons</w:t>
      </w:r>
      <w:proofErr w:type="spellEnd"/>
      <w:r w:rsidRPr="002D1B0E">
        <w:rPr>
          <w:sz w:val="28"/>
          <w:szCs w:val="28"/>
        </w:rPr>
        <w:t xml:space="preserve">, </w:t>
      </w:r>
      <w:proofErr w:type="spellStart"/>
      <w:r w:rsidRPr="002D1B0E">
        <w:rPr>
          <w:sz w:val="28"/>
          <w:szCs w:val="28"/>
        </w:rPr>
        <w:t>telephone</w:t>
      </w:r>
      <w:proofErr w:type="spellEnd"/>
      <w:r w:rsidRPr="002D1B0E">
        <w:rPr>
          <w:sz w:val="28"/>
          <w:szCs w:val="28"/>
        </w:rPr>
        <w:t xml:space="preserve">, </w:t>
      </w:r>
      <w:proofErr w:type="spellStart"/>
      <w:r w:rsidRPr="002D1B0E">
        <w:rPr>
          <w:sz w:val="28"/>
          <w:szCs w:val="28"/>
        </w:rPr>
        <w:t>fax</w:t>
      </w:r>
      <w:proofErr w:type="spellEnd"/>
      <w:r w:rsidRPr="002D1B0E">
        <w:rPr>
          <w:sz w:val="28"/>
          <w:szCs w:val="28"/>
        </w:rPr>
        <w:t xml:space="preserve"> </w:t>
      </w:r>
      <w:proofErr w:type="spellStart"/>
      <w:r w:rsidRPr="002D1B0E">
        <w:rPr>
          <w:sz w:val="28"/>
          <w:szCs w:val="28"/>
        </w:rPr>
        <w:t>and</w:t>
      </w:r>
      <w:proofErr w:type="spellEnd"/>
      <w:r w:rsidRPr="002D1B0E">
        <w:rPr>
          <w:sz w:val="28"/>
          <w:szCs w:val="28"/>
        </w:rPr>
        <w:t xml:space="preserve"> e-</w:t>
      </w:r>
      <w:proofErr w:type="spellStart"/>
      <w:r w:rsidRPr="002D1B0E">
        <w:rPr>
          <w:sz w:val="28"/>
          <w:szCs w:val="28"/>
        </w:rPr>
        <w:t>mail</w:t>
      </w:r>
      <w:proofErr w:type="spellEnd"/>
    </w:p>
    <w:p w14:paraId="12295DF5" w14:textId="77777777" w:rsidR="002D1B0E" w:rsidRDefault="00AE648F" w:rsidP="0039228D">
      <w:pPr>
        <w:pStyle w:val="ListParagraph"/>
        <w:numPr>
          <w:ilvl w:val="0"/>
          <w:numId w:val="3"/>
        </w:numPr>
        <w:ind w:left="1701"/>
        <w:contextualSpacing/>
        <w:jc w:val="both"/>
        <w:rPr>
          <w:sz w:val="28"/>
          <w:szCs w:val="28"/>
        </w:rPr>
      </w:pPr>
      <w:proofErr w:type="spellStart"/>
      <w:r w:rsidRPr="002D1B0E">
        <w:rPr>
          <w:sz w:val="28"/>
          <w:szCs w:val="28"/>
        </w:rPr>
        <w:t>Court</w:t>
      </w:r>
      <w:proofErr w:type="spellEnd"/>
      <w:r w:rsidRPr="002D1B0E">
        <w:rPr>
          <w:sz w:val="28"/>
          <w:szCs w:val="28"/>
        </w:rPr>
        <w:t xml:space="preserve"> </w:t>
      </w:r>
      <w:proofErr w:type="spellStart"/>
      <w:r w:rsidRPr="002D1B0E">
        <w:rPr>
          <w:sz w:val="28"/>
          <w:szCs w:val="28"/>
        </w:rPr>
        <w:t>registration</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proofErr w:type="spellStart"/>
      <w:r w:rsidRPr="002D1B0E">
        <w:rPr>
          <w:sz w:val="28"/>
          <w:szCs w:val="28"/>
        </w:rPr>
        <w:t>contractor</w:t>
      </w:r>
      <w:proofErr w:type="spellEnd"/>
    </w:p>
    <w:p w14:paraId="1F731B6A" w14:textId="77777777" w:rsidR="002D1B0E" w:rsidRDefault="00AE648F" w:rsidP="0039228D">
      <w:pPr>
        <w:pStyle w:val="ListParagraph"/>
        <w:numPr>
          <w:ilvl w:val="0"/>
          <w:numId w:val="3"/>
        </w:numPr>
        <w:ind w:left="1701"/>
        <w:contextualSpacing/>
        <w:jc w:val="both"/>
        <w:rPr>
          <w:sz w:val="28"/>
          <w:szCs w:val="28"/>
        </w:rPr>
      </w:pPr>
      <w:proofErr w:type="spellStart"/>
      <w:r w:rsidRPr="002D1B0E">
        <w:rPr>
          <w:sz w:val="28"/>
          <w:szCs w:val="28"/>
        </w:rPr>
        <w:t>Current</w:t>
      </w:r>
      <w:proofErr w:type="spellEnd"/>
      <w:r w:rsidRPr="002D1B0E">
        <w:rPr>
          <w:sz w:val="28"/>
          <w:szCs w:val="28"/>
        </w:rPr>
        <w:t xml:space="preserve"> </w:t>
      </w:r>
      <w:proofErr w:type="spellStart"/>
      <w:r w:rsidRPr="002D1B0E">
        <w:rPr>
          <w:sz w:val="28"/>
          <w:szCs w:val="28"/>
        </w:rPr>
        <w:t>status</w:t>
      </w:r>
      <w:proofErr w:type="spellEnd"/>
      <w:r w:rsidRPr="002D1B0E">
        <w:rPr>
          <w:sz w:val="28"/>
          <w:szCs w:val="28"/>
        </w:rPr>
        <w:t xml:space="preserve"> </w:t>
      </w:r>
      <w:proofErr w:type="spellStart"/>
      <w:r w:rsidRPr="002D1B0E">
        <w:rPr>
          <w:sz w:val="28"/>
          <w:szCs w:val="28"/>
        </w:rPr>
        <w:t>certificate</w:t>
      </w:r>
      <w:proofErr w:type="spellEnd"/>
      <w:r w:rsidRPr="002D1B0E">
        <w:rPr>
          <w:sz w:val="28"/>
          <w:szCs w:val="28"/>
        </w:rPr>
        <w:t xml:space="preserve"> </w:t>
      </w:r>
      <w:proofErr w:type="spellStart"/>
      <w:r w:rsidRPr="002D1B0E">
        <w:rPr>
          <w:sz w:val="28"/>
          <w:szCs w:val="28"/>
        </w:rPr>
        <w:t>of</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proofErr w:type="spellStart"/>
      <w:r w:rsidRPr="002D1B0E">
        <w:rPr>
          <w:sz w:val="28"/>
          <w:szCs w:val="28"/>
        </w:rPr>
        <w:t>company</w:t>
      </w:r>
      <w:proofErr w:type="spellEnd"/>
    </w:p>
    <w:p w14:paraId="0EEF3B09" w14:textId="27666D12" w:rsidR="00AE648F" w:rsidRPr="002D1B0E" w:rsidRDefault="00AE648F" w:rsidP="0039228D">
      <w:pPr>
        <w:pStyle w:val="ListParagraph"/>
        <w:numPr>
          <w:ilvl w:val="0"/>
          <w:numId w:val="3"/>
        </w:numPr>
        <w:ind w:left="1701"/>
        <w:contextualSpacing/>
        <w:jc w:val="both"/>
        <w:rPr>
          <w:sz w:val="28"/>
          <w:szCs w:val="28"/>
        </w:rPr>
      </w:pPr>
      <w:proofErr w:type="spellStart"/>
      <w:r w:rsidRPr="002D1B0E">
        <w:rPr>
          <w:sz w:val="28"/>
          <w:szCs w:val="28"/>
        </w:rPr>
        <w:t>Requirements</w:t>
      </w:r>
      <w:proofErr w:type="spellEnd"/>
      <w:r w:rsidRPr="002D1B0E">
        <w:rPr>
          <w:sz w:val="28"/>
          <w:szCs w:val="28"/>
        </w:rPr>
        <w:t xml:space="preserve"> </w:t>
      </w:r>
      <w:proofErr w:type="spellStart"/>
      <w:r w:rsidRPr="002D1B0E">
        <w:rPr>
          <w:sz w:val="28"/>
          <w:szCs w:val="28"/>
        </w:rPr>
        <w:t>for</w:t>
      </w:r>
      <w:proofErr w:type="spellEnd"/>
      <w:r w:rsidRPr="002D1B0E">
        <w:rPr>
          <w:sz w:val="28"/>
          <w:szCs w:val="28"/>
        </w:rPr>
        <w:t xml:space="preserve"> </w:t>
      </w:r>
      <w:proofErr w:type="spellStart"/>
      <w:r w:rsidRPr="002D1B0E">
        <w:rPr>
          <w:sz w:val="28"/>
          <w:szCs w:val="28"/>
        </w:rPr>
        <w:t>cooperation</w:t>
      </w:r>
      <w:proofErr w:type="spellEnd"/>
      <w:r w:rsidRPr="002D1B0E">
        <w:rPr>
          <w:sz w:val="28"/>
          <w:szCs w:val="28"/>
        </w:rPr>
        <w:t xml:space="preserve"> </w:t>
      </w:r>
      <w:proofErr w:type="spellStart"/>
      <w:r w:rsidRPr="002D1B0E">
        <w:rPr>
          <w:sz w:val="28"/>
          <w:szCs w:val="28"/>
        </w:rPr>
        <w:t>from</w:t>
      </w:r>
      <w:proofErr w:type="spellEnd"/>
      <w:r w:rsidRPr="002D1B0E">
        <w:rPr>
          <w:sz w:val="28"/>
          <w:szCs w:val="28"/>
        </w:rPr>
        <w:t xml:space="preserve"> </w:t>
      </w:r>
      <w:proofErr w:type="spellStart"/>
      <w:r w:rsidRPr="002D1B0E">
        <w:rPr>
          <w:sz w:val="28"/>
          <w:szCs w:val="28"/>
        </w:rPr>
        <w:t>the</w:t>
      </w:r>
      <w:proofErr w:type="spellEnd"/>
      <w:r w:rsidRPr="002D1B0E">
        <w:rPr>
          <w:sz w:val="28"/>
          <w:szCs w:val="28"/>
        </w:rPr>
        <w:t xml:space="preserve"> </w:t>
      </w:r>
      <w:r w:rsidRPr="002D1B0E">
        <w:rPr>
          <w:sz w:val="28"/>
          <w:szCs w:val="28"/>
          <w:lang w:val="en-US"/>
        </w:rPr>
        <w:t>Client</w:t>
      </w:r>
      <w:r w:rsidRPr="002D1B0E">
        <w:rPr>
          <w:sz w:val="28"/>
          <w:szCs w:val="28"/>
        </w:rPr>
        <w:t xml:space="preserve"> </w:t>
      </w:r>
      <w:proofErr w:type="spellStart"/>
      <w:r w:rsidRPr="002D1B0E">
        <w:rPr>
          <w:sz w:val="28"/>
          <w:szCs w:val="28"/>
        </w:rPr>
        <w:t>and</w:t>
      </w:r>
      <w:proofErr w:type="spellEnd"/>
      <w:r w:rsidRPr="002D1B0E">
        <w:rPr>
          <w:sz w:val="28"/>
          <w:szCs w:val="28"/>
        </w:rPr>
        <w:t xml:space="preserve"> </w:t>
      </w:r>
      <w:r w:rsidRPr="002D1B0E">
        <w:rPr>
          <w:sz w:val="28"/>
          <w:szCs w:val="28"/>
          <w:lang w:val="en-US"/>
        </w:rPr>
        <w:t xml:space="preserve">the task implementation </w:t>
      </w:r>
      <w:proofErr w:type="spellStart"/>
      <w:r w:rsidRPr="002D1B0E">
        <w:rPr>
          <w:sz w:val="28"/>
          <w:szCs w:val="28"/>
        </w:rPr>
        <w:t>conditions</w:t>
      </w:r>
      <w:proofErr w:type="spellEnd"/>
      <w:r w:rsidRPr="002D1B0E">
        <w:rPr>
          <w:sz w:val="28"/>
          <w:szCs w:val="28"/>
        </w:rPr>
        <w:t>.</w:t>
      </w:r>
    </w:p>
    <w:p w14:paraId="0AB88EDB" w14:textId="77777777" w:rsidR="001B3605" w:rsidRPr="002D1B0E" w:rsidRDefault="00AE648F" w:rsidP="00AE648F">
      <w:pPr>
        <w:contextualSpacing/>
        <w:jc w:val="both"/>
        <w:rPr>
          <w:sz w:val="12"/>
          <w:szCs w:val="12"/>
        </w:rPr>
      </w:pPr>
      <w:r w:rsidRPr="00AE648F">
        <w:rPr>
          <w:sz w:val="28"/>
          <w:szCs w:val="28"/>
        </w:rPr>
        <w:t xml:space="preserve"> </w:t>
      </w:r>
    </w:p>
    <w:p w14:paraId="654D1F14" w14:textId="75856F90" w:rsidR="00F34114" w:rsidRDefault="002D1B0E" w:rsidP="003E5B3E">
      <w:pPr>
        <w:ind w:firstLine="708"/>
        <w:jc w:val="both"/>
        <w:rPr>
          <w:b/>
          <w:bCs/>
          <w:sz w:val="28"/>
          <w:szCs w:val="28"/>
        </w:rPr>
      </w:pPr>
      <w:r>
        <w:rPr>
          <w:b/>
          <w:bCs/>
          <w:sz w:val="28"/>
          <w:szCs w:val="28"/>
          <w:lang w:val="en-US"/>
        </w:rPr>
        <w:t xml:space="preserve">       </w:t>
      </w:r>
      <w:r w:rsidR="00F34114" w:rsidRPr="006C7782">
        <w:rPr>
          <w:b/>
          <w:bCs/>
          <w:sz w:val="28"/>
          <w:szCs w:val="28"/>
        </w:rPr>
        <w:t xml:space="preserve">4. </w:t>
      </w:r>
      <w:proofErr w:type="spellStart"/>
      <w:r w:rsidR="00AE648F" w:rsidRPr="00AE648F">
        <w:rPr>
          <w:b/>
          <w:bCs/>
          <w:sz w:val="28"/>
          <w:szCs w:val="28"/>
        </w:rPr>
        <w:t>Method</w:t>
      </w:r>
      <w:proofErr w:type="spellEnd"/>
      <w:r w:rsidR="00AE648F" w:rsidRPr="00AE648F">
        <w:rPr>
          <w:b/>
          <w:bCs/>
          <w:sz w:val="28"/>
          <w:szCs w:val="28"/>
        </w:rPr>
        <w:t xml:space="preserve"> </w:t>
      </w:r>
      <w:proofErr w:type="spellStart"/>
      <w:r w:rsidR="00AE648F" w:rsidRPr="00AE648F">
        <w:rPr>
          <w:b/>
          <w:bCs/>
          <w:sz w:val="28"/>
          <w:szCs w:val="28"/>
        </w:rPr>
        <w:t>and</w:t>
      </w:r>
      <w:proofErr w:type="spellEnd"/>
      <w:r w:rsidR="00AE648F" w:rsidRPr="00AE648F">
        <w:rPr>
          <w:b/>
          <w:bCs/>
          <w:sz w:val="28"/>
          <w:szCs w:val="28"/>
        </w:rPr>
        <w:t xml:space="preserve"> </w:t>
      </w:r>
      <w:proofErr w:type="spellStart"/>
      <w:r w:rsidR="00AE648F" w:rsidRPr="00AE648F">
        <w:rPr>
          <w:b/>
          <w:bCs/>
          <w:sz w:val="28"/>
          <w:szCs w:val="28"/>
        </w:rPr>
        <w:t>criteria</w:t>
      </w:r>
      <w:proofErr w:type="spellEnd"/>
      <w:r w:rsidR="00AE648F" w:rsidRPr="00AE648F">
        <w:rPr>
          <w:b/>
          <w:bCs/>
          <w:sz w:val="28"/>
          <w:szCs w:val="28"/>
        </w:rPr>
        <w:t xml:space="preserve"> </w:t>
      </w:r>
      <w:proofErr w:type="spellStart"/>
      <w:r w:rsidR="00AE648F" w:rsidRPr="00AE648F">
        <w:rPr>
          <w:b/>
          <w:bCs/>
          <w:sz w:val="28"/>
          <w:szCs w:val="28"/>
        </w:rPr>
        <w:t>for</w:t>
      </w:r>
      <w:proofErr w:type="spellEnd"/>
      <w:r w:rsidR="00AE648F" w:rsidRPr="00AE648F">
        <w:rPr>
          <w:b/>
          <w:bCs/>
          <w:sz w:val="28"/>
          <w:szCs w:val="28"/>
        </w:rPr>
        <w:t xml:space="preserve"> </w:t>
      </w:r>
      <w:r w:rsidR="00AE648F">
        <w:rPr>
          <w:b/>
          <w:bCs/>
          <w:sz w:val="28"/>
          <w:szCs w:val="28"/>
          <w:lang w:val="en-US"/>
        </w:rPr>
        <w:t>approving</w:t>
      </w:r>
      <w:r w:rsidR="00AE648F" w:rsidRPr="00AE648F">
        <w:rPr>
          <w:b/>
          <w:bCs/>
          <w:sz w:val="28"/>
          <w:szCs w:val="28"/>
        </w:rPr>
        <w:t xml:space="preserve"> </w:t>
      </w:r>
      <w:proofErr w:type="spellStart"/>
      <w:r w:rsidR="00AE648F" w:rsidRPr="00AE648F">
        <w:rPr>
          <w:b/>
          <w:bCs/>
          <w:sz w:val="28"/>
          <w:szCs w:val="28"/>
        </w:rPr>
        <w:t>the</w:t>
      </w:r>
      <w:proofErr w:type="spellEnd"/>
      <w:r w:rsidR="00AE648F" w:rsidRPr="00AE648F">
        <w:rPr>
          <w:b/>
          <w:bCs/>
          <w:sz w:val="28"/>
          <w:szCs w:val="28"/>
        </w:rPr>
        <w:t xml:space="preserve"> </w:t>
      </w:r>
      <w:proofErr w:type="spellStart"/>
      <w:r w:rsidR="00AE648F" w:rsidRPr="00AE648F">
        <w:rPr>
          <w:b/>
          <w:bCs/>
          <w:sz w:val="28"/>
          <w:szCs w:val="28"/>
        </w:rPr>
        <w:t>performed</w:t>
      </w:r>
      <w:proofErr w:type="spellEnd"/>
      <w:r w:rsidR="00AE648F" w:rsidRPr="00AE648F">
        <w:rPr>
          <w:b/>
          <w:bCs/>
          <w:sz w:val="28"/>
          <w:szCs w:val="28"/>
        </w:rPr>
        <w:t xml:space="preserve"> </w:t>
      </w:r>
      <w:proofErr w:type="spellStart"/>
      <w:r w:rsidR="00AE648F" w:rsidRPr="00AE648F">
        <w:rPr>
          <w:b/>
          <w:bCs/>
          <w:sz w:val="28"/>
          <w:szCs w:val="28"/>
        </w:rPr>
        <w:t>work</w:t>
      </w:r>
      <w:proofErr w:type="spellEnd"/>
      <w:r w:rsidR="00AE648F" w:rsidRPr="00AE648F">
        <w:rPr>
          <w:b/>
          <w:bCs/>
          <w:sz w:val="28"/>
          <w:szCs w:val="28"/>
        </w:rPr>
        <w:t>.</w:t>
      </w:r>
    </w:p>
    <w:p w14:paraId="7451B5B9" w14:textId="2A5C4BF5" w:rsidR="00AE648F" w:rsidRDefault="00F34114" w:rsidP="0039228D">
      <w:pPr>
        <w:jc w:val="both"/>
        <w:rPr>
          <w:iCs/>
          <w:sz w:val="28"/>
          <w:szCs w:val="28"/>
          <w:lang w:val="en-US"/>
        </w:rPr>
      </w:pPr>
      <w:r w:rsidRPr="006C7782">
        <w:rPr>
          <w:b/>
          <w:bCs/>
          <w:i/>
          <w:sz w:val="28"/>
          <w:szCs w:val="28"/>
        </w:rPr>
        <w:tab/>
      </w:r>
      <w:r w:rsidR="002D1B0E">
        <w:rPr>
          <w:iCs/>
          <w:sz w:val="28"/>
          <w:szCs w:val="28"/>
          <w:lang w:val="en-US"/>
        </w:rPr>
        <w:t xml:space="preserve">       </w:t>
      </w:r>
      <w:r w:rsidR="00AE648F">
        <w:rPr>
          <w:iCs/>
          <w:sz w:val="28"/>
          <w:szCs w:val="28"/>
          <w:lang w:val="en-US"/>
        </w:rPr>
        <w:t xml:space="preserve">The task shall be approved </w:t>
      </w:r>
      <w:r w:rsidR="00AE648F" w:rsidRPr="00AE648F">
        <w:rPr>
          <w:iCs/>
          <w:sz w:val="28"/>
          <w:szCs w:val="28"/>
          <w:lang w:val="en-US"/>
        </w:rPr>
        <w:t>according to the procedure established in the Company:</w:t>
      </w:r>
    </w:p>
    <w:p w14:paraId="48D10112" w14:textId="77777777" w:rsidR="002D1B0E" w:rsidRPr="002D1B0E" w:rsidRDefault="00AE648F" w:rsidP="0039228D">
      <w:pPr>
        <w:pStyle w:val="ListParagraph"/>
        <w:numPr>
          <w:ilvl w:val="0"/>
          <w:numId w:val="4"/>
        </w:numPr>
        <w:ind w:left="1560"/>
        <w:jc w:val="both"/>
        <w:rPr>
          <w:iCs/>
          <w:sz w:val="28"/>
          <w:szCs w:val="28"/>
        </w:rPr>
      </w:pPr>
      <w:r>
        <w:rPr>
          <w:iCs/>
          <w:sz w:val="28"/>
          <w:szCs w:val="28"/>
          <w:lang w:val="en-US"/>
        </w:rPr>
        <w:t xml:space="preserve">Report submission </w:t>
      </w:r>
      <w:r w:rsidRPr="00AE648F">
        <w:rPr>
          <w:iCs/>
          <w:sz w:val="28"/>
          <w:szCs w:val="28"/>
        </w:rPr>
        <w:t>(</w:t>
      </w:r>
      <w:r>
        <w:rPr>
          <w:iCs/>
          <w:sz w:val="28"/>
          <w:szCs w:val="28"/>
          <w:lang w:val="en-US"/>
        </w:rPr>
        <w:t>Prefeasibility Study</w:t>
      </w:r>
      <w:r w:rsidRPr="00AE648F">
        <w:rPr>
          <w:iCs/>
          <w:sz w:val="28"/>
          <w:szCs w:val="28"/>
        </w:rPr>
        <w:t xml:space="preserve">) </w:t>
      </w:r>
      <w:proofErr w:type="spellStart"/>
      <w:r w:rsidRPr="00AE648F">
        <w:rPr>
          <w:iCs/>
          <w:sz w:val="28"/>
          <w:szCs w:val="28"/>
        </w:rPr>
        <w:t>with</w:t>
      </w:r>
      <w:proofErr w:type="spellEnd"/>
      <w:r w:rsidRPr="00AE648F">
        <w:rPr>
          <w:iCs/>
          <w:sz w:val="28"/>
          <w:szCs w:val="28"/>
        </w:rPr>
        <w:t xml:space="preserve"> a </w:t>
      </w:r>
      <w:r>
        <w:rPr>
          <w:iCs/>
          <w:sz w:val="28"/>
          <w:szCs w:val="28"/>
          <w:lang w:val="en-US"/>
        </w:rPr>
        <w:t>takeover certificate</w:t>
      </w:r>
    </w:p>
    <w:p w14:paraId="15176AEC" w14:textId="77777777" w:rsidR="002D1B0E" w:rsidRPr="002D1B0E" w:rsidRDefault="00AE648F" w:rsidP="0039228D">
      <w:pPr>
        <w:pStyle w:val="ListParagraph"/>
        <w:numPr>
          <w:ilvl w:val="0"/>
          <w:numId w:val="4"/>
        </w:numPr>
        <w:ind w:left="1560"/>
        <w:jc w:val="both"/>
        <w:rPr>
          <w:iCs/>
          <w:sz w:val="28"/>
          <w:szCs w:val="28"/>
        </w:rPr>
      </w:pPr>
      <w:proofErr w:type="spellStart"/>
      <w:r w:rsidRPr="002D1B0E">
        <w:rPr>
          <w:iCs/>
          <w:sz w:val="28"/>
          <w:szCs w:val="28"/>
        </w:rPr>
        <w:t>Scheduling</w:t>
      </w:r>
      <w:proofErr w:type="spellEnd"/>
      <w:r w:rsidRPr="002D1B0E">
        <w:rPr>
          <w:iCs/>
          <w:sz w:val="28"/>
          <w:szCs w:val="28"/>
        </w:rPr>
        <w:t xml:space="preserve"> a </w:t>
      </w:r>
      <w:proofErr w:type="spellStart"/>
      <w:r w:rsidRPr="002D1B0E">
        <w:rPr>
          <w:iCs/>
          <w:sz w:val="28"/>
          <w:szCs w:val="28"/>
        </w:rPr>
        <w:t>date</w:t>
      </w:r>
      <w:proofErr w:type="spellEnd"/>
      <w:r w:rsidRPr="002D1B0E">
        <w:rPr>
          <w:iCs/>
          <w:sz w:val="28"/>
          <w:szCs w:val="28"/>
        </w:rPr>
        <w:t xml:space="preserve"> </w:t>
      </w:r>
      <w:proofErr w:type="spellStart"/>
      <w:r w:rsidRPr="002D1B0E">
        <w:rPr>
          <w:iCs/>
          <w:sz w:val="28"/>
          <w:szCs w:val="28"/>
        </w:rPr>
        <w:t>for</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r w:rsidRPr="002D1B0E">
        <w:rPr>
          <w:iCs/>
          <w:sz w:val="28"/>
          <w:szCs w:val="28"/>
          <w:lang w:val="en-US"/>
        </w:rPr>
        <w:t>Expert Technical and Economic Council meeting</w:t>
      </w:r>
      <w:r w:rsidRPr="002D1B0E">
        <w:rPr>
          <w:iCs/>
          <w:sz w:val="28"/>
          <w:szCs w:val="28"/>
        </w:rPr>
        <w:t xml:space="preserve"> in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Company</w:t>
      </w:r>
      <w:proofErr w:type="spellEnd"/>
      <w:r w:rsidRPr="002D1B0E">
        <w:rPr>
          <w:iCs/>
          <w:sz w:val="28"/>
          <w:szCs w:val="28"/>
        </w:rPr>
        <w:t xml:space="preserve"> </w:t>
      </w:r>
      <w:proofErr w:type="spellStart"/>
      <w:r w:rsidRPr="002D1B0E">
        <w:rPr>
          <w:iCs/>
          <w:sz w:val="28"/>
          <w:szCs w:val="28"/>
        </w:rPr>
        <w:t>to</w:t>
      </w:r>
      <w:proofErr w:type="spellEnd"/>
      <w:r w:rsidRPr="002D1B0E">
        <w:rPr>
          <w:iCs/>
          <w:sz w:val="28"/>
          <w:szCs w:val="28"/>
        </w:rPr>
        <w:t xml:space="preserve"> </w:t>
      </w:r>
      <w:proofErr w:type="spellStart"/>
      <w:r w:rsidRPr="002D1B0E">
        <w:rPr>
          <w:iCs/>
          <w:sz w:val="28"/>
          <w:szCs w:val="28"/>
        </w:rPr>
        <w:t>review</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r w:rsidRPr="002D1B0E">
        <w:rPr>
          <w:iCs/>
          <w:sz w:val="28"/>
          <w:szCs w:val="28"/>
          <w:lang w:val="en-US"/>
        </w:rPr>
        <w:t>Prefeasibility Study</w:t>
      </w:r>
    </w:p>
    <w:p w14:paraId="0EBE0BA2" w14:textId="77777777" w:rsidR="002D1B0E" w:rsidRDefault="00AE648F" w:rsidP="0039228D">
      <w:pPr>
        <w:pStyle w:val="ListParagraph"/>
        <w:numPr>
          <w:ilvl w:val="0"/>
          <w:numId w:val="4"/>
        </w:numPr>
        <w:ind w:left="1560"/>
        <w:jc w:val="both"/>
        <w:rPr>
          <w:iCs/>
          <w:sz w:val="28"/>
          <w:szCs w:val="28"/>
        </w:rPr>
      </w:pPr>
      <w:proofErr w:type="spellStart"/>
      <w:r w:rsidRPr="002D1B0E">
        <w:rPr>
          <w:iCs/>
          <w:sz w:val="28"/>
          <w:szCs w:val="28"/>
        </w:rPr>
        <w:t>Conducting</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r w:rsidRPr="002D1B0E">
        <w:rPr>
          <w:iCs/>
          <w:sz w:val="28"/>
          <w:szCs w:val="28"/>
          <w:lang w:val="en-US"/>
        </w:rPr>
        <w:t>Expert Technical and Economic Council meeting</w:t>
      </w:r>
      <w:r w:rsidRPr="002D1B0E">
        <w:rPr>
          <w:iCs/>
          <w:sz w:val="28"/>
          <w:szCs w:val="28"/>
        </w:rPr>
        <w:t xml:space="preserve"> </w:t>
      </w:r>
      <w:proofErr w:type="spellStart"/>
      <w:r w:rsidRPr="002D1B0E">
        <w:rPr>
          <w:iCs/>
          <w:sz w:val="28"/>
          <w:szCs w:val="28"/>
        </w:rPr>
        <w:t>with</w:t>
      </w:r>
      <w:proofErr w:type="spellEnd"/>
      <w:r w:rsidRPr="002D1B0E">
        <w:rPr>
          <w:iCs/>
          <w:sz w:val="28"/>
          <w:szCs w:val="28"/>
        </w:rPr>
        <w:t xml:space="preserve"> </w:t>
      </w:r>
      <w:proofErr w:type="spellStart"/>
      <w:r w:rsidRPr="002D1B0E">
        <w:rPr>
          <w:iCs/>
          <w:sz w:val="28"/>
          <w:szCs w:val="28"/>
        </w:rPr>
        <w:t>reviewing</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report</w:t>
      </w:r>
      <w:proofErr w:type="spellEnd"/>
      <w:r w:rsidRPr="002D1B0E">
        <w:rPr>
          <w:iCs/>
          <w:sz w:val="28"/>
          <w:szCs w:val="28"/>
        </w:rPr>
        <w:t xml:space="preserve"> </w:t>
      </w:r>
      <w:proofErr w:type="spellStart"/>
      <w:r w:rsidRPr="002D1B0E">
        <w:rPr>
          <w:iCs/>
          <w:sz w:val="28"/>
          <w:szCs w:val="28"/>
        </w:rPr>
        <w:t>and</w:t>
      </w:r>
      <w:proofErr w:type="spellEnd"/>
      <w:r w:rsidRPr="002D1B0E">
        <w:rPr>
          <w:iCs/>
          <w:sz w:val="28"/>
          <w:szCs w:val="28"/>
        </w:rPr>
        <w:t xml:space="preserve"> </w:t>
      </w:r>
      <w:proofErr w:type="spellStart"/>
      <w:r w:rsidRPr="002D1B0E">
        <w:rPr>
          <w:iCs/>
          <w:sz w:val="28"/>
          <w:szCs w:val="28"/>
        </w:rPr>
        <w:t>making</w:t>
      </w:r>
      <w:proofErr w:type="spellEnd"/>
      <w:r w:rsidRPr="002D1B0E">
        <w:rPr>
          <w:iCs/>
          <w:sz w:val="28"/>
          <w:szCs w:val="28"/>
        </w:rPr>
        <w:t xml:space="preserve"> a </w:t>
      </w:r>
      <w:proofErr w:type="spellStart"/>
      <w:r w:rsidRPr="002D1B0E">
        <w:rPr>
          <w:iCs/>
          <w:sz w:val="28"/>
          <w:szCs w:val="28"/>
        </w:rPr>
        <w:t>decision</w:t>
      </w:r>
      <w:proofErr w:type="spellEnd"/>
      <w:r w:rsidRPr="002D1B0E">
        <w:rPr>
          <w:iCs/>
          <w:sz w:val="28"/>
          <w:szCs w:val="28"/>
        </w:rPr>
        <w:t xml:space="preserve"> </w:t>
      </w:r>
      <w:proofErr w:type="spellStart"/>
      <w:r w:rsidRPr="002D1B0E">
        <w:rPr>
          <w:iCs/>
          <w:sz w:val="28"/>
          <w:szCs w:val="28"/>
        </w:rPr>
        <w:t>to</w:t>
      </w:r>
      <w:proofErr w:type="spellEnd"/>
      <w:r w:rsidRPr="002D1B0E">
        <w:rPr>
          <w:iCs/>
          <w:sz w:val="28"/>
          <w:szCs w:val="28"/>
        </w:rPr>
        <w:t xml:space="preserve"> </w:t>
      </w:r>
      <w:proofErr w:type="spellStart"/>
      <w:r w:rsidRPr="002D1B0E">
        <w:rPr>
          <w:iCs/>
          <w:sz w:val="28"/>
          <w:szCs w:val="28"/>
        </w:rPr>
        <w:t>complete</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task</w:t>
      </w:r>
      <w:proofErr w:type="spellEnd"/>
      <w:r w:rsidRPr="002D1B0E">
        <w:rPr>
          <w:iCs/>
          <w:sz w:val="28"/>
          <w:szCs w:val="28"/>
        </w:rPr>
        <w:t xml:space="preserve"> </w:t>
      </w:r>
      <w:proofErr w:type="spellStart"/>
      <w:r w:rsidRPr="002D1B0E">
        <w:rPr>
          <w:iCs/>
          <w:sz w:val="28"/>
          <w:szCs w:val="28"/>
        </w:rPr>
        <w:t>or</w:t>
      </w:r>
      <w:proofErr w:type="spellEnd"/>
      <w:r w:rsidRPr="002D1B0E">
        <w:rPr>
          <w:iCs/>
          <w:sz w:val="28"/>
          <w:szCs w:val="28"/>
        </w:rPr>
        <w:t xml:space="preserve"> </w:t>
      </w:r>
      <w:proofErr w:type="spellStart"/>
      <w:r w:rsidRPr="002D1B0E">
        <w:rPr>
          <w:iCs/>
          <w:sz w:val="28"/>
          <w:szCs w:val="28"/>
        </w:rPr>
        <w:t>move</w:t>
      </w:r>
      <w:proofErr w:type="spellEnd"/>
      <w:r w:rsidRPr="002D1B0E">
        <w:rPr>
          <w:iCs/>
          <w:sz w:val="28"/>
          <w:szCs w:val="28"/>
        </w:rPr>
        <w:t xml:space="preserve"> </w:t>
      </w:r>
      <w:proofErr w:type="spellStart"/>
      <w:r w:rsidRPr="002D1B0E">
        <w:rPr>
          <w:iCs/>
          <w:sz w:val="28"/>
          <w:szCs w:val="28"/>
        </w:rPr>
        <w:t>to</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next</w:t>
      </w:r>
      <w:proofErr w:type="spellEnd"/>
      <w:r w:rsidRPr="002D1B0E">
        <w:rPr>
          <w:iCs/>
          <w:sz w:val="28"/>
          <w:szCs w:val="28"/>
        </w:rPr>
        <w:t xml:space="preserve"> </w:t>
      </w:r>
      <w:proofErr w:type="spellStart"/>
      <w:r w:rsidRPr="002D1B0E">
        <w:rPr>
          <w:iCs/>
          <w:sz w:val="28"/>
          <w:szCs w:val="28"/>
        </w:rPr>
        <w:t>stage</w:t>
      </w:r>
      <w:proofErr w:type="spellEnd"/>
      <w:r w:rsidRPr="002D1B0E">
        <w:rPr>
          <w:iCs/>
          <w:sz w:val="28"/>
          <w:szCs w:val="28"/>
        </w:rPr>
        <w:t>.</w:t>
      </w:r>
    </w:p>
    <w:p w14:paraId="2DB2EFC1" w14:textId="35CCD96D" w:rsidR="00AE648F" w:rsidRPr="002D1B0E" w:rsidRDefault="00AE648F" w:rsidP="0039228D">
      <w:pPr>
        <w:pStyle w:val="ListParagraph"/>
        <w:numPr>
          <w:ilvl w:val="0"/>
          <w:numId w:val="4"/>
        </w:numPr>
        <w:ind w:left="1560"/>
        <w:jc w:val="both"/>
        <w:rPr>
          <w:iCs/>
          <w:sz w:val="28"/>
          <w:szCs w:val="28"/>
        </w:rPr>
      </w:pPr>
      <w:proofErr w:type="spellStart"/>
      <w:r w:rsidRPr="002D1B0E">
        <w:rPr>
          <w:iCs/>
          <w:sz w:val="28"/>
          <w:szCs w:val="28"/>
        </w:rPr>
        <w:t>Approval</w:t>
      </w:r>
      <w:proofErr w:type="spellEnd"/>
      <w:r w:rsidRPr="002D1B0E">
        <w:rPr>
          <w:iCs/>
          <w:sz w:val="28"/>
          <w:szCs w:val="28"/>
        </w:rPr>
        <w:t xml:space="preserve"> </w:t>
      </w:r>
      <w:proofErr w:type="spellStart"/>
      <w:r w:rsidRPr="002D1B0E">
        <w:rPr>
          <w:iCs/>
          <w:sz w:val="28"/>
          <w:szCs w:val="28"/>
        </w:rPr>
        <w:t>of</w:t>
      </w:r>
      <w:proofErr w:type="spellEnd"/>
      <w:r w:rsidRPr="002D1B0E">
        <w:rPr>
          <w:iCs/>
          <w:sz w:val="28"/>
          <w:szCs w:val="28"/>
        </w:rPr>
        <w:t xml:space="preserve"> </w:t>
      </w:r>
      <w:r w:rsidRPr="002D1B0E">
        <w:rPr>
          <w:iCs/>
          <w:sz w:val="28"/>
          <w:szCs w:val="28"/>
          <w:lang w:val="en-US"/>
        </w:rPr>
        <w:t xml:space="preserve"> a report by the Expert Technical and Economic Council (</w:t>
      </w:r>
      <w:proofErr w:type="spellStart"/>
      <w:r w:rsidRPr="002D1B0E">
        <w:rPr>
          <w:iCs/>
          <w:sz w:val="28"/>
          <w:szCs w:val="28"/>
        </w:rPr>
        <w:t>without</w:t>
      </w:r>
      <w:proofErr w:type="spellEnd"/>
      <w:r w:rsidRPr="002D1B0E">
        <w:rPr>
          <w:iCs/>
          <w:sz w:val="28"/>
          <w:szCs w:val="28"/>
        </w:rPr>
        <w:t xml:space="preserve"> </w:t>
      </w:r>
      <w:r w:rsidRPr="002D1B0E">
        <w:rPr>
          <w:iCs/>
          <w:sz w:val="28"/>
          <w:szCs w:val="28"/>
          <w:lang w:val="en-US"/>
        </w:rPr>
        <w:t>exceptions</w:t>
      </w:r>
      <w:r w:rsidRPr="002D1B0E">
        <w:rPr>
          <w:iCs/>
          <w:sz w:val="28"/>
          <w:szCs w:val="28"/>
        </w:rPr>
        <w:t xml:space="preserve"> </w:t>
      </w:r>
      <w:proofErr w:type="spellStart"/>
      <w:r w:rsidRPr="002D1B0E">
        <w:rPr>
          <w:iCs/>
          <w:sz w:val="28"/>
          <w:szCs w:val="28"/>
        </w:rPr>
        <w:t>on</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implementation</w:t>
      </w:r>
      <w:proofErr w:type="spellEnd"/>
      <w:r w:rsidRPr="002D1B0E">
        <w:rPr>
          <w:iCs/>
          <w:sz w:val="28"/>
          <w:szCs w:val="28"/>
          <w:lang w:val="en-US"/>
        </w:rPr>
        <w:t>)</w:t>
      </w:r>
      <w:r w:rsidRPr="002D1B0E">
        <w:rPr>
          <w:iCs/>
          <w:sz w:val="28"/>
          <w:szCs w:val="28"/>
        </w:rPr>
        <w:t xml:space="preserve"> </w:t>
      </w:r>
      <w:proofErr w:type="spellStart"/>
      <w:r w:rsidRPr="002D1B0E">
        <w:rPr>
          <w:iCs/>
          <w:sz w:val="28"/>
          <w:szCs w:val="28"/>
        </w:rPr>
        <w:t>by</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Executive</w:t>
      </w:r>
      <w:proofErr w:type="spellEnd"/>
      <w:r w:rsidRPr="002D1B0E">
        <w:rPr>
          <w:iCs/>
          <w:sz w:val="28"/>
          <w:szCs w:val="28"/>
        </w:rPr>
        <w:t xml:space="preserve"> </w:t>
      </w:r>
      <w:proofErr w:type="spellStart"/>
      <w:r w:rsidRPr="002D1B0E">
        <w:rPr>
          <w:iCs/>
          <w:sz w:val="28"/>
          <w:szCs w:val="28"/>
        </w:rPr>
        <w:t>Director</w:t>
      </w:r>
      <w:proofErr w:type="spellEnd"/>
      <w:r w:rsidRPr="002D1B0E">
        <w:rPr>
          <w:iCs/>
          <w:sz w:val="28"/>
          <w:szCs w:val="28"/>
        </w:rPr>
        <w:t xml:space="preserve"> </w:t>
      </w:r>
      <w:proofErr w:type="spellStart"/>
      <w:r w:rsidRPr="002D1B0E">
        <w:rPr>
          <w:iCs/>
          <w:sz w:val="28"/>
          <w:szCs w:val="28"/>
        </w:rPr>
        <w:t>of</w:t>
      </w:r>
      <w:proofErr w:type="spellEnd"/>
      <w:r w:rsidRPr="002D1B0E">
        <w:rPr>
          <w:iCs/>
          <w:sz w:val="28"/>
          <w:szCs w:val="28"/>
        </w:rPr>
        <w:t xml:space="preserve"> </w:t>
      </w:r>
      <w:proofErr w:type="spellStart"/>
      <w:r w:rsidRPr="002D1B0E">
        <w:rPr>
          <w:iCs/>
          <w:sz w:val="28"/>
          <w:szCs w:val="28"/>
        </w:rPr>
        <w:t>the</w:t>
      </w:r>
      <w:proofErr w:type="spellEnd"/>
      <w:r w:rsidRPr="002D1B0E">
        <w:rPr>
          <w:iCs/>
          <w:sz w:val="28"/>
          <w:szCs w:val="28"/>
        </w:rPr>
        <w:t xml:space="preserve"> </w:t>
      </w:r>
      <w:proofErr w:type="spellStart"/>
      <w:r w:rsidRPr="002D1B0E">
        <w:rPr>
          <w:iCs/>
          <w:sz w:val="28"/>
          <w:szCs w:val="28"/>
        </w:rPr>
        <w:t>Company</w:t>
      </w:r>
      <w:proofErr w:type="spellEnd"/>
      <w:r w:rsidRPr="002D1B0E">
        <w:rPr>
          <w:iCs/>
          <w:sz w:val="28"/>
          <w:szCs w:val="28"/>
        </w:rPr>
        <w:t>.</w:t>
      </w:r>
    </w:p>
    <w:p w14:paraId="44A49043" w14:textId="77777777" w:rsidR="00F34114" w:rsidRDefault="00F34114" w:rsidP="00F34114">
      <w:pPr>
        <w:jc w:val="both"/>
        <w:rPr>
          <w:iCs/>
          <w:sz w:val="28"/>
          <w:szCs w:val="28"/>
        </w:rPr>
      </w:pPr>
    </w:p>
    <w:p w14:paraId="2A20CD23" w14:textId="17148484" w:rsidR="00F34114" w:rsidRDefault="003C448C" w:rsidP="00F34114">
      <w:pPr>
        <w:ind w:firstLine="708"/>
        <w:jc w:val="both"/>
        <w:rPr>
          <w:b/>
          <w:bCs/>
          <w:iCs/>
          <w:sz w:val="28"/>
          <w:szCs w:val="28"/>
          <w:lang w:val="en-US"/>
        </w:rPr>
      </w:pPr>
      <w:r>
        <w:rPr>
          <w:b/>
          <w:bCs/>
          <w:iCs/>
          <w:sz w:val="28"/>
          <w:szCs w:val="28"/>
          <w:lang w:val="en-US"/>
        </w:rPr>
        <w:t xml:space="preserve">Prepared by                              </w:t>
      </w:r>
      <w:r w:rsidR="002D1B0E">
        <w:rPr>
          <w:b/>
          <w:bCs/>
          <w:iCs/>
          <w:sz w:val="28"/>
          <w:szCs w:val="28"/>
          <w:lang w:val="en-US"/>
        </w:rPr>
        <w:t xml:space="preserve">      </w:t>
      </w:r>
      <w:r w:rsidR="002D1B0E">
        <w:rPr>
          <w:b/>
          <w:bCs/>
          <w:iCs/>
          <w:sz w:val="28"/>
          <w:szCs w:val="28"/>
          <w:lang w:val="en-US"/>
        </w:rPr>
        <w:tab/>
      </w:r>
      <w:r w:rsidR="002D1B0E">
        <w:rPr>
          <w:b/>
          <w:bCs/>
          <w:iCs/>
          <w:sz w:val="28"/>
          <w:szCs w:val="28"/>
          <w:lang w:val="en-US"/>
        </w:rPr>
        <w:tab/>
      </w:r>
      <w:r>
        <w:rPr>
          <w:b/>
          <w:bCs/>
          <w:iCs/>
          <w:sz w:val="28"/>
          <w:szCs w:val="28"/>
          <w:lang w:val="en-US"/>
        </w:rPr>
        <w:t xml:space="preserve"> </w:t>
      </w:r>
      <w:r w:rsidR="0039228D">
        <w:rPr>
          <w:b/>
          <w:bCs/>
          <w:iCs/>
          <w:sz w:val="28"/>
          <w:szCs w:val="28"/>
          <w:lang w:val="en-US"/>
        </w:rPr>
        <w:t xml:space="preserve"> </w:t>
      </w:r>
      <w:r>
        <w:rPr>
          <w:b/>
          <w:bCs/>
          <w:iCs/>
          <w:sz w:val="28"/>
          <w:szCs w:val="28"/>
          <w:lang w:val="en-US"/>
        </w:rPr>
        <w:t xml:space="preserve"> Coordinated by</w:t>
      </w:r>
    </w:p>
    <w:p w14:paraId="031E9992" w14:textId="77777777" w:rsidR="0039228D" w:rsidRPr="0039228D" w:rsidRDefault="0039228D" w:rsidP="00F34114">
      <w:pPr>
        <w:ind w:firstLine="708"/>
        <w:jc w:val="both"/>
        <w:rPr>
          <w:b/>
          <w:bCs/>
          <w:iCs/>
          <w:sz w:val="12"/>
          <w:szCs w:val="12"/>
          <w:lang w:val="en-US"/>
        </w:rPr>
      </w:pPr>
    </w:p>
    <w:p w14:paraId="7DEEDD39" w14:textId="160E25EC" w:rsidR="002D1B0E" w:rsidRDefault="002D1B0E" w:rsidP="003C448C">
      <w:pPr>
        <w:jc w:val="both"/>
        <w:rPr>
          <w:sz w:val="28"/>
          <w:lang w:val="en-US"/>
        </w:rPr>
      </w:pPr>
      <w:r>
        <w:rPr>
          <w:sz w:val="28"/>
          <w:lang w:val="en-US"/>
        </w:rPr>
        <w:t xml:space="preserve">          </w:t>
      </w:r>
      <w:r w:rsidR="004420C2">
        <w:rPr>
          <w:sz w:val="28"/>
          <w:lang w:val="en-US"/>
        </w:rPr>
        <w:t xml:space="preserve">Asarel Concentrator </w:t>
      </w:r>
      <w:r>
        <w:rPr>
          <w:sz w:val="28"/>
          <w:lang w:val="en-US"/>
        </w:rPr>
        <w:tab/>
      </w:r>
      <w:r>
        <w:rPr>
          <w:sz w:val="28"/>
          <w:lang w:val="en-US"/>
        </w:rPr>
        <w:tab/>
      </w:r>
      <w:r>
        <w:rPr>
          <w:sz w:val="28"/>
          <w:lang w:val="en-US"/>
        </w:rPr>
        <w:tab/>
      </w:r>
      <w:r>
        <w:rPr>
          <w:sz w:val="28"/>
          <w:lang w:val="en-US"/>
        </w:rPr>
        <w:tab/>
        <w:t xml:space="preserve">   Innovations, Planning and</w:t>
      </w:r>
    </w:p>
    <w:p w14:paraId="476A80EB" w14:textId="0FF3C661" w:rsidR="005F2791" w:rsidRDefault="002D1B0E" w:rsidP="003C448C">
      <w:pPr>
        <w:jc w:val="both"/>
        <w:rPr>
          <w:iCs/>
          <w:sz w:val="28"/>
          <w:szCs w:val="28"/>
        </w:rPr>
      </w:pPr>
      <w:r>
        <w:rPr>
          <w:sz w:val="28"/>
          <w:lang w:val="en-US"/>
        </w:rPr>
        <w:t xml:space="preserve">          </w:t>
      </w:r>
      <w:r w:rsidR="004420C2">
        <w:rPr>
          <w:sz w:val="28"/>
          <w:lang w:val="en-US"/>
        </w:rPr>
        <w:t>Plant Manager</w:t>
      </w:r>
      <w:r w:rsidR="004420C2">
        <w:rPr>
          <w:iCs/>
          <w:sz w:val="28"/>
          <w:szCs w:val="28"/>
        </w:rPr>
        <w:t xml:space="preserve"> </w:t>
      </w:r>
      <w:r w:rsidR="004420C2">
        <w:rPr>
          <w:iCs/>
          <w:sz w:val="28"/>
          <w:szCs w:val="28"/>
          <w:lang w:val="en-US"/>
        </w:rPr>
        <w:t xml:space="preserve">  </w:t>
      </w:r>
      <w:r>
        <w:rPr>
          <w:iCs/>
          <w:sz w:val="28"/>
          <w:szCs w:val="28"/>
          <w:lang w:val="en-US"/>
        </w:rPr>
        <w:t xml:space="preserve"> </w:t>
      </w:r>
      <w:r w:rsidR="004420C2">
        <w:rPr>
          <w:iCs/>
          <w:sz w:val="28"/>
          <w:szCs w:val="28"/>
          <w:lang w:val="en-US"/>
        </w:rPr>
        <w:t xml:space="preserve"> </w:t>
      </w:r>
      <w:r>
        <w:rPr>
          <w:iCs/>
          <w:sz w:val="28"/>
          <w:szCs w:val="28"/>
          <w:lang w:val="en-US"/>
        </w:rPr>
        <w:t xml:space="preserve">                                             </w:t>
      </w:r>
      <w:r w:rsidR="004420C2">
        <w:rPr>
          <w:sz w:val="28"/>
          <w:lang w:val="en-US"/>
        </w:rPr>
        <w:t>Development Director</w:t>
      </w:r>
    </w:p>
    <w:p w14:paraId="4297E8FE" w14:textId="36467C03" w:rsidR="002164E7" w:rsidRPr="0039228D" w:rsidRDefault="00F34114" w:rsidP="0039228D">
      <w:pPr>
        <w:ind w:firstLine="708"/>
        <w:jc w:val="both"/>
        <w:rPr>
          <w:b/>
          <w:sz w:val="28"/>
          <w:szCs w:val="28"/>
        </w:rPr>
      </w:pPr>
      <w:r>
        <w:rPr>
          <w:iCs/>
          <w:sz w:val="28"/>
          <w:szCs w:val="28"/>
        </w:rPr>
        <w:t xml:space="preserve">       </w:t>
      </w:r>
      <w:proofErr w:type="spellStart"/>
      <w:r w:rsidR="004420C2">
        <w:rPr>
          <w:iCs/>
          <w:sz w:val="28"/>
          <w:szCs w:val="28"/>
        </w:rPr>
        <w:t>Eng</w:t>
      </w:r>
      <w:proofErr w:type="spellEnd"/>
      <w:r>
        <w:rPr>
          <w:iCs/>
          <w:sz w:val="28"/>
          <w:szCs w:val="28"/>
        </w:rPr>
        <w:t xml:space="preserve">. </w:t>
      </w:r>
      <w:r w:rsidR="004420C2">
        <w:rPr>
          <w:iCs/>
          <w:sz w:val="28"/>
          <w:szCs w:val="28"/>
          <w:lang w:val="en-US"/>
        </w:rPr>
        <w:t>D</w:t>
      </w:r>
      <w:r>
        <w:rPr>
          <w:iCs/>
          <w:sz w:val="28"/>
          <w:szCs w:val="28"/>
        </w:rPr>
        <w:t>.</w:t>
      </w:r>
      <w:r w:rsidR="00A27999">
        <w:rPr>
          <w:iCs/>
          <w:sz w:val="28"/>
          <w:szCs w:val="28"/>
        </w:rPr>
        <w:t xml:space="preserve"> </w:t>
      </w:r>
      <w:r w:rsidR="004420C2">
        <w:rPr>
          <w:iCs/>
          <w:sz w:val="28"/>
          <w:szCs w:val="28"/>
        </w:rPr>
        <w:t>Chernev</w:t>
      </w:r>
      <w:r>
        <w:rPr>
          <w:iCs/>
          <w:sz w:val="28"/>
          <w:szCs w:val="28"/>
        </w:rPr>
        <w:t xml:space="preserve">                                                </w:t>
      </w:r>
      <w:r w:rsidR="005F2791">
        <w:rPr>
          <w:iCs/>
          <w:sz w:val="28"/>
          <w:szCs w:val="28"/>
        </w:rPr>
        <w:t xml:space="preserve">        </w:t>
      </w:r>
      <w:proofErr w:type="spellStart"/>
      <w:r w:rsidR="004420C2">
        <w:rPr>
          <w:iCs/>
          <w:sz w:val="28"/>
          <w:szCs w:val="28"/>
        </w:rPr>
        <w:t>Eng</w:t>
      </w:r>
      <w:proofErr w:type="spellEnd"/>
      <w:r>
        <w:rPr>
          <w:iCs/>
          <w:sz w:val="28"/>
          <w:szCs w:val="28"/>
        </w:rPr>
        <w:t xml:space="preserve">. </w:t>
      </w:r>
      <w:r w:rsidR="004420C2">
        <w:rPr>
          <w:iCs/>
          <w:sz w:val="28"/>
          <w:szCs w:val="28"/>
          <w:lang w:val="en-US"/>
        </w:rPr>
        <w:t>Iv</w:t>
      </w:r>
      <w:r>
        <w:rPr>
          <w:iCs/>
          <w:sz w:val="28"/>
          <w:szCs w:val="28"/>
        </w:rPr>
        <w:t>.</w:t>
      </w:r>
      <w:r w:rsidR="003F64E9">
        <w:rPr>
          <w:iCs/>
          <w:sz w:val="28"/>
          <w:szCs w:val="28"/>
        </w:rPr>
        <w:t xml:space="preserve"> </w:t>
      </w:r>
      <w:r w:rsidR="004420C2">
        <w:rPr>
          <w:iCs/>
          <w:sz w:val="28"/>
          <w:szCs w:val="28"/>
        </w:rPr>
        <w:t>Vasilev</w:t>
      </w:r>
    </w:p>
    <w:sectPr w:rsidR="002164E7" w:rsidRPr="0039228D" w:rsidSect="002D1B0E">
      <w:headerReference w:type="even" r:id="rId9"/>
      <w:footerReference w:type="default" r:id="rId10"/>
      <w:pgSz w:w="11906" w:h="16838"/>
      <w:pgMar w:top="907" w:right="1133" w:bottom="568" w:left="426" w:header="709"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DBA4" w14:textId="77777777" w:rsidR="0051337E" w:rsidRDefault="0051337E">
      <w:r>
        <w:separator/>
      </w:r>
    </w:p>
  </w:endnote>
  <w:endnote w:type="continuationSeparator" w:id="0">
    <w:p w14:paraId="55524CAD" w14:textId="77777777" w:rsidR="0051337E" w:rsidRDefault="0051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altName w:val="Arial"/>
    <w:charset w:val="00"/>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47068"/>
      <w:docPartObj>
        <w:docPartGallery w:val="Page Numbers (Bottom of Page)"/>
        <w:docPartUnique/>
      </w:docPartObj>
    </w:sdtPr>
    <w:sdtEndPr>
      <w:rPr>
        <w:noProof/>
      </w:rPr>
    </w:sdtEndPr>
    <w:sdtContent>
      <w:p w14:paraId="63486C53" w14:textId="77777777" w:rsidR="00AE648F" w:rsidRDefault="0039228D">
        <w:pPr>
          <w:pStyle w:val="Footer"/>
          <w:jc w:val="right"/>
        </w:pPr>
        <w:r>
          <w:fldChar w:fldCharType="begin"/>
        </w:r>
        <w:r>
          <w:instrText xml:space="preserve"> PAGE   \* MERGEFORMAT </w:instrText>
        </w:r>
        <w:r>
          <w:fldChar w:fldCharType="separate"/>
        </w:r>
        <w:r w:rsidR="00064821">
          <w:rPr>
            <w:noProof/>
          </w:rPr>
          <w:t>6</w:t>
        </w:r>
        <w:r>
          <w:rPr>
            <w:noProof/>
          </w:rPr>
          <w:fldChar w:fldCharType="end"/>
        </w:r>
      </w:p>
    </w:sdtContent>
  </w:sdt>
  <w:p w14:paraId="6C70859D" w14:textId="77777777" w:rsidR="00AE648F" w:rsidRDefault="00AE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39AE" w14:textId="77777777" w:rsidR="0051337E" w:rsidRDefault="0051337E">
      <w:r>
        <w:separator/>
      </w:r>
    </w:p>
  </w:footnote>
  <w:footnote w:type="continuationSeparator" w:id="0">
    <w:p w14:paraId="3848159A" w14:textId="77777777" w:rsidR="0051337E" w:rsidRDefault="0051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29FC" w14:textId="77777777" w:rsidR="00AE648F" w:rsidRDefault="00AE64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584A3" w14:textId="77777777" w:rsidR="00AE648F" w:rsidRDefault="00AE64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7653"/>
    <w:multiLevelType w:val="hybridMultilevel"/>
    <w:tmpl w:val="B95CAE90"/>
    <w:lvl w:ilvl="0" w:tplc="2CAC2D08">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B383DDA"/>
    <w:multiLevelType w:val="hybridMultilevel"/>
    <w:tmpl w:val="0C1A8C60"/>
    <w:lvl w:ilvl="0" w:tplc="3DB83936">
      <w:numFmt w:val="bullet"/>
      <w:lvlText w:val="-"/>
      <w:lvlJc w:val="left"/>
      <w:pPr>
        <w:ind w:left="1428"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2F396C83"/>
    <w:multiLevelType w:val="hybridMultilevel"/>
    <w:tmpl w:val="57A6F276"/>
    <w:lvl w:ilvl="0" w:tplc="3DB83936">
      <w:numFmt w:val="bullet"/>
      <w:lvlText w:val="-"/>
      <w:lvlJc w:val="left"/>
      <w:pPr>
        <w:ind w:left="2138"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3DF346F6"/>
    <w:multiLevelType w:val="hybridMultilevel"/>
    <w:tmpl w:val="206400FA"/>
    <w:lvl w:ilvl="0" w:tplc="3DB83936">
      <w:numFmt w:val="bullet"/>
      <w:lvlText w:val="-"/>
      <w:lvlJc w:val="left"/>
      <w:pPr>
        <w:ind w:left="1996"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407C08D9"/>
    <w:multiLevelType w:val="hybridMultilevel"/>
    <w:tmpl w:val="1F405BC6"/>
    <w:lvl w:ilvl="0" w:tplc="3DB83936">
      <w:numFmt w:val="bullet"/>
      <w:lvlText w:val="-"/>
      <w:lvlJc w:val="left"/>
      <w:pPr>
        <w:ind w:left="2136"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5" w15:restartNumberingAfterBreak="0">
    <w:nsid w:val="45DA6FD6"/>
    <w:multiLevelType w:val="hybridMultilevel"/>
    <w:tmpl w:val="753287DA"/>
    <w:lvl w:ilvl="0" w:tplc="3DB83936">
      <w:numFmt w:val="bullet"/>
      <w:lvlText w:val="-"/>
      <w:lvlJc w:val="left"/>
      <w:pPr>
        <w:ind w:left="1638"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6" w15:restartNumberingAfterBreak="0">
    <w:nsid w:val="4B996D92"/>
    <w:multiLevelType w:val="multilevel"/>
    <w:tmpl w:val="AC56D41E"/>
    <w:lvl w:ilvl="0">
      <w:start w:val="3"/>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8" w15:restartNumberingAfterBreak="0">
    <w:nsid w:val="640027E7"/>
    <w:multiLevelType w:val="hybridMultilevel"/>
    <w:tmpl w:val="D8E2DC64"/>
    <w:lvl w:ilvl="0" w:tplc="30EACA20">
      <w:start w:val="1"/>
      <w:numFmt w:val="decimal"/>
      <w:lvlText w:val="%1."/>
      <w:lvlJc w:val="left"/>
      <w:pPr>
        <w:ind w:left="2008" w:hanging="360"/>
      </w:pPr>
      <w:rPr>
        <w:rFonts w:hint="default"/>
        <w:b/>
      </w:rPr>
    </w:lvl>
    <w:lvl w:ilvl="1" w:tplc="04020019" w:tentative="1">
      <w:start w:val="1"/>
      <w:numFmt w:val="lowerLetter"/>
      <w:lvlText w:val="%2."/>
      <w:lvlJc w:val="left"/>
      <w:pPr>
        <w:ind w:left="2728" w:hanging="360"/>
      </w:pPr>
    </w:lvl>
    <w:lvl w:ilvl="2" w:tplc="0402001B" w:tentative="1">
      <w:start w:val="1"/>
      <w:numFmt w:val="lowerRoman"/>
      <w:lvlText w:val="%3."/>
      <w:lvlJc w:val="right"/>
      <w:pPr>
        <w:ind w:left="3448" w:hanging="180"/>
      </w:pPr>
    </w:lvl>
    <w:lvl w:ilvl="3" w:tplc="0402000F" w:tentative="1">
      <w:start w:val="1"/>
      <w:numFmt w:val="decimal"/>
      <w:lvlText w:val="%4."/>
      <w:lvlJc w:val="left"/>
      <w:pPr>
        <w:ind w:left="4168" w:hanging="360"/>
      </w:pPr>
    </w:lvl>
    <w:lvl w:ilvl="4" w:tplc="04020019" w:tentative="1">
      <w:start w:val="1"/>
      <w:numFmt w:val="lowerLetter"/>
      <w:lvlText w:val="%5."/>
      <w:lvlJc w:val="left"/>
      <w:pPr>
        <w:ind w:left="4888" w:hanging="360"/>
      </w:pPr>
    </w:lvl>
    <w:lvl w:ilvl="5" w:tplc="0402001B" w:tentative="1">
      <w:start w:val="1"/>
      <w:numFmt w:val="lowerRoman"/>
      <w:lvlText w:val="%6."/>
      <w:lvlJc w:val="right"/>
      <w:pPr>
        <w:ind w:left="5608" w:hanging="180"/>
      </w:pPr>
    </w:lvl>
    <w:lvl w:ilvl="6" w:tplc="0402000F" w:tentative="1">
      <w:start w:val="1"/>
      <w:numFmt w:val="decimal"/>
      <w:lvlText w:val="%7."/>
      <w:lvlJc w:val="left"/>
      <w:pPr>
        <w:ind w:left="6328" w:hanging="360"/>
      </w:pPr>
    </w:lvl>
    <w:lvl w:ilvl="7" w:tplc="04020019" w:tentative="1">
      <w:start w:val="1"/>
      <w:numFmt w:val="lowerLetter"/>
      <w:lvlText w:val="%8."/>
      <w:lvlJc w:val="left"/>
      <w:pPr>
        <w:ind w:left="7048" w:hanging="360"/>
      </w:pPr>
    </w:lvl>
    <w:lvl w:ilvl="8" w:tplc="0402001B" w:tentative="1">
      <w:start w:val="1"/>
      <w:numFmt w:val="lowerRoman"/>
      <w:lvlText w:val="%9."/>
      <w:lvlJc w:val="right"/>
      <w:pPr>
        <w:ind w:left="7768" w:hanging="180"/>
      </w:pPr>
    </w:lvl>
  </w:abstractNum>
  <w:abstractNum w:abstractNumId="9" w15:restartNumberingAfterBreak="0">
    <w:nsid w:val="724348E3"/>
    <w:multiLevelType w:val="hybridMultilevel"/>
    <w:tmpl w:val="EB92D49E"/>
    <w:lvl w:ilvl="0" w:tplc="3DB83936">
      <w:numFmt w:val="bullet"/>
      <w:lvlText w:val="-"/>
      <w:lvlJc w:val="left"/>
      <w:pPr>
        <w:ind w:left="1713" w:hanging="360"/>
      </w:pPr>
      <w:rPr>
        <w:rFonts w:ascii="Times New Roman" w:hAnsi="Times New Roman" w:cs="Times New Roman" w:hint="default"/>
        <w:color w:val="auto"/>
        <w:sz w:val="24"/>
        <w:szCs w:val="24"/>
        <w:u w:val="none"/>
        <w:effect w:val="none"/>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9"/>
  </w:num>
  <w:num w:numId="6">
    <w:abstractNumId w:val="5"/>
  </w:num>
  <w:num w:numId="7">
    <w:abstractNumId w:val="6"/>
  </w:num>
  <w:num w:numId="8">
    <w:abstractNumId w:val="4"/>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A5"/>
    <w:rsid w:val="00000ECF"/>
    <w:rsid w:val="00013591"/>
    <w:rsid w:val="00013FB9"/>
    <w:rsid w:val="00014A8E"/>
    <w:rsid w:val="00026D08"/>
    <w:rsid w:val="000270EA"/>
    <w:rsid w:val="00027801"/>
    <w:rsid w:val="0004199B"/>
    <w:rsid w:val="00044E5C"/>
    <w:rsid w:val="0005251E"/>
    <w:rsid w:val="00064821"/>
    <w:rsid w:val="000735BC"/>
    <w:rsid w:val="00087E54"/>
    <w:rsid w:val="000A6E5A"/>
    <w:rsid w:val="000B1A78"/>
    <w:rsid w:val="000B67C0"/>
    <w:rsid w:val="000C5F30"/>
    <w:rsid w:val="000C69D8"/>
    <w:rsid w:val="000D10A5"/>
    <w:rsid w:val="000D75C4"/>
    <w:rsid w:val="000E1338"/>
    <w:rsid w:val="000E5FA2"/>
    <w:rsid w:val="000F0BEA"/>
    <w:rsid w:val="000F5C68"/>
    <w:rsid w:val="00110B7D"/>
    <w:rsid w:val="00114AE7"/>
    <w:rsid w:val="001214D4"/>
    <w:rsid w:val="00121D8F"/>
    <w:rsid w:val="0014035F"/>
    <w:rsid w:val="00147367"/>
    <w:rsid w:val="00160227"/>
    <w:rsid w:val="00160578"/>
    <w:rsid w:val="0016089C"/>
    <w:rsid w:val="00170E81"/>
    <w:rsid w:val="00171DB9"/>
    <w:rsid w:val="0017708C"/>
    <w:rsid w:val="001848BF"/>
    <w:rsid w:val="00186E7D"/>
    <w:rsid w:val="001A2D8C"/>
    <w:rsid w:val="001B1632"/>
    <w:rsid w:val="001B3605"/>
    <w:rsid w:val="001C759B"/>
    <w:rsid w:val="001E6A58"/>
    <w:rsid w:val="00214409"/>
    <w:rsid w:val="002164E7"/>
    <w:rsid w:val="002265DE"/>
    <w:rsid w:val="00226C26"/>
    <w:rsid w:val="00230866"/>
    <w:rsid w:val="0024120C"/>
    <w:rsid w:val="002538B3"/>
    <w:rsid w:val="002538B5"/>
    <w:rsid w:val="002600DD"/>
    <w:rsid w:val="00260952"/>
    <w:rsid w:val="0026260C"/>
    <w:rsid w:val="00281EA8"/>
    <w:rsid w:val="00284070"/>
    <w:rsid w:val="00292B85"/>
    <w:rsid w:val="002937AA"/>
    <w:rsid w:val="00293C4B"/>
    <w:rsid w:val="00294BC8"/>
    <w:rsid w:val="002B0F38"/>
    <w:rsid w:val="002B33E5"/>
    <w:rsid w:val="002B7752"/>
    <w:rsid w:val="002C3AC6"/>
    <w:rsid w:val="002C64F4"/>
    <w:rsid w:val="002C759C"/>
    <w:rsid w:val="002D1B0E"/>
    <w:rsid w:val="002F0C8E"/>
    <w:rsid w:val="00302DFE"/>
    <w:rsid w:val="00312699"/>
    <w:rsid w:val="003154F1"/>
    <w:rsid w:val="00324298"/>
    <w:rsid w:val="00331086"/>
    <w:rsid w:val="003424BF"/>
    <w:rsid w:val="0035046C"/>
    <w:rsid w:val="00352AED"/>
    <w:rsid w:val="0035301C"/>
    <w:rsid w:val="00367007"/>
    <w:rsid w:val="0037702E"/>
    <w:rsid w:val="003831C9"/>
    <w:rsid w:val="00387D83"/>
    <w:rsid w:val="0039228D"/>
    <w:rsid w:val="003A6E2A"/>
    <w:rsid w:val="003B02FC"/>
    <w:rsid w:val="003B4413"/>
    <w:rsid w:val="003C448C"/>
    <w:rsid w:val="003E434D"/>
    <w:rsid w:val="003E5B3E"/>
    <w:rsid w:val="003F64E9"/>
    <w:rsid w:val="00400FEE"/>
    <w:rsid w:val="0041368B"/>
    <w:rsid w:val="00415817"/>
    <w:rsid w:val="00417408"/>
    <w:rsid w:val="00421C69"/>
    <w:rsid w:val="00421E8E"/>
    <w:rsid w:val="00425728"/>
    <w:rsid w:val="004271FF"/>
    <w:rsid w:val="00432CC2"/>
    <w:rsid w:val="004420C2"/>
    <w:rsid w:val="004471FA"/>
    <w:rsid w:val="0046268D"/>
    <w:rsid w:val="00466798"/>
    <w:rsid w:val="004723D4"/>
    <w:rsid w:val="0048274F"/>
    <w:rsid w:val="00485D5C"/>
    <w:rsid w:val="004A1C00"/>
    <w:rsid w:val="004B1517"/>
    <w:rsid w:val="004C1DFE"/>
    <w:rsid w:val="004D2781"/>
    <w:rsid w:val="004E06DF"/>
    <w:rsid w:val="004E0FA9"/>
    <w:rsid w:val="004E34AC"/>
    <w:rsid w:val="004E3BC9"/>
    <w:rsid w:val="004F3FF2"/>
    <w:rsid w:val="00505279"/>
    <w:rsid w:val="0051337E"/>
    <w:rsid w:val="00513B49"/>
    <w:rsid w:val="00522C10"/>
    <w:rsid w:val="00524FA5"/>
    <w:rsid w:val="00532F02"/>
    <w:rsid w:val="0053759E"/>
    <w:rsid w:val="005626FD"/>
    <w:rsid w:val="005709B4"/>
    <w:rsid w:val="005865BD"/>
    <w:rsid w:val="005871C7"/>
    <w:rsid w:val="00590ED1"/>
    <w:rsid w:val="005A1B8B"/>
    <w:rsid w:val="005A26B2"/>
    <w:rsid w:val="005A5157"/>
    <w:rsid w:val="005B0FEA"/>
    <w:rsid w:val="005C5B4A"/>
    <w:rsid w:val="005D64D4"/>
    <w:rsid w:val="005E2818"/>
    <w:rsid w:val="005E69EF"/>
    <w:rsid w:val="005F1958"/>
    <w:rsid w:val="005F2791"/>
    <w:rsid w:val="005F30D3"/>
    <w:rsid w:val="0060014B"/>
    <w:rsid w:val="0060305F"/>
    <w:rsid w:val="00607698"/>
    <w:rsid w:val="00614BD8"/>
    <w:rsid w:val="006220EA"/>
    <w:rsid w:val="00635E1A"/>
    <w:rsid w:val="00651BDD"/>
    <w:rsid w:val="006635C2"/>
    <w:rsid w:val="00673885"/>
    <w:rsid w:val="00683200"/>
    <w:rsid w:val="006856BA"/>
    <w:rsid w:val="006907EA"/>
    <w:rsid w:val="006A7A50"/>
    <w:rsid w:val="006B3C74"/>
    <w:rsid w:val="006D4F10"/>
    <w:rsid w:val="006E2E92"/>
    <w:rsid w:val="006E52F3"/>
    <w:rsid w:val="006F1006"/>
    <w:rsid w:val="006F3C95"/>
    <w:rsid w:val="006F3FE9"/>
    <w:rsid w:val="006F5DAB"/>
    <w:rsid w:val="00707829"/>
    <w:rsid w:val="00707924"/>
    <w:rsid w:val="007309B6"/>
    <w:rsid w:val="00731540"/>
    <w:rsid w:val="00734D39"/>
    <w:rsid w:val="007379FA"/>
    <w:rsid w:val="00740DD5"/>
    <w:rsid w:val="0074394B"/>
    <w:rsid w:val="0074642B"/>
    <w:rsid w:val="007762CB"/>
    <w:rsid w:val="00777AE0"/>
    <w:rsid w:val="00783599"/>
    <w:rsid w:val="007869CA"/>
    <w:rsid w:val="00787DC4"/>
    <w:rsid w:val="00792AF0"/>
    <w:rsid w:val="007A19B6"/>
    <w:rsid w:val="007A4B1E"/>
    <w:rsid w:val="007D1CF3"/>
    <w:rsid w:val="007F348E"/>
    <w:rsid w:val="007F5A6C"/>
    <w:rsid w:val="008022D9"/>
    <w:rsid w:val="00802B43"/>
    <w:rsid w:val="00805A55"/>
    <w:rsid w:val="008167C1"/>
    <w:rsid w:val="00823C4F"/>
    <w:rsid w:val="00825BDE"/>
    <w:rsid w:val="0082675D"/>
    <w:rsid w:val="00843B01"/>
    <w:rsid w:val="008475AC"/>
    <w:rsid w:val="00860F53"/>
    <w:rsid w:val="00863027"/>
    <w:rsid w:val="008655B5"/>
    <w:rsid w:val="00867046"/>
    <w:rsid w:val="008720BF"/>
    <w:rsid w:val="00876877"/>
    <w:rsid w:val="00892AA8"/>
    <w:rsid w:val="00894699"/>
    <w:rsid w:val="008A387A"/>
    <w:rsid w:val="008A3BD3"/>
    <w:rsid w:val="008B0A24"/>
    <w:rsid w:val="008B5B93"/>
    <w:rsid w:val="008C24BE"/>
    <w:rsid w:val="008C6455"/>
    <w:rsid w:val="008F51AD"/>
    <w:rsid w:val="008F7E5A"/>
    <w:rsid w:val="00910FE8"/>
    <w:rsid w:val="00922F1A"/>
    <w:rsid w:val="0092318B"/>
    <w:rsid w:val="0092438C"/>
    <w:rsid w:val="00930BC0"/>
    <w:rsid w:val="00934147"/>
    <w:rsid w:val="009372A5"/>
    <w:rsid w:val="00953041"/>
    <w:rsid w:val="009577C6"/>
    <w:rsid w:val="0096320D"/>
    <w:rsid w:val="00963D74"/>
    <w:rsid w:val="009664D5"/>
    <w:rsid w:val="009721C9"/>
    <w:rsid w:val="009873A3"/>
    <w:rsid w:val="00990B80"/>
    <w:rsid w:val="009A016A"/>
    <w:rsid w:val="009A08C9"/>
    <w:rsid w:val="009C2D5D"/>
    <w:rsid w:val="009E0018"/>
    <w:rsid w:val="009E121B"/>
    <w:rsid w:val="009E2EF9"/>
    <w:rsid w:val="009E7F3F"/>
    <w:rsid w:val="009F002D"/>
    <w:rsid w:val="00A07BA5"/>
    <w:rsid w:val="00A2708F"/>
    <w:rsid w:val="00A27999"/>
    <w:rsid w:val="00A30C1C"/>
    <w:rsid w:val="00A37282"/>
    <w:rsid w:val="00A43E55"/>
    <w:rsid w:val="00A450FF"/>
    <w:rsid w:val="00A45AD9"/>
    <w:rsid w:val="00A47E53"/>
    <w:rsid w:val="00A7110B"/>
    <w:rsid w:val="00A8144C"/>
    <w:rsid w:val="00A862AB"/>
    <w:rsid w:val="00A945F9"/>
    <w:rsid w:val="00A951DC"/>
    <w:rsid w:val="00AA347B"/>
    <w:rsid w:val="00AB1958"/>
    <w:rsid w:val="00AB34BD"/>
    <w:rsid w:val="00AB3A4D"/>
    <w:rsid w:val="00AC4D44"/>
    <w:rsid w:val="00AC6553"/>
    <w:rsid w:val="00AD186E"/>
    <w:rsid w:val="00AD62F1"/>
    <w:rsid w:val="00AD637F"/>
    <w:rsid w:val="00AD6F2B"/>
    <w:rsid w:val="00AE1984"/>
    <w:rsid w:val="00AE648F"/>
    <w:rsid w:val="00AE689D"/>
    <w:rsid w:val="00AF0C4D"/>
    <w:rsid w:val="00AF17A6"/>
    <w:rsid w:val="00AF68D7"/>
    <w:rsid w:val="00B429F4"/>
    <w:rsid w:val="00B54863"/>
    <w:rsid w:val="00B5723E"/>
    <w:rsid w:val="00B62225"/>
    <w:rsid w:val="00B70C56"/>
    <w:rsid w:val="00B718F6"/>
    <w:rsid w:val="00B744B3"/>
    <w:rsid w:val="00B93EA6"/>
    <w:rsid w:val="00B9509A"/>
    <w:rsid w:val="00BA6BC2"/>
    <w:rsid w:val="00BD3704"/>
    <w:rsid w:val="00BF3B9E"/>
    <w:rsid w:val="00BF5AA7"/>
    <w:rsid w:val="00C04C37"/>
    <w:rsid w:val="00C207C5"/>
    <w:rsid w:val="00C2332E"/>
    <w:rsid w:val="00C26F24"/>
    <w:rsid w:val="00C313EC"/>
    <w:rsid w:val="00C66891"/>
    <w:rsid w:val="00C77194"/>
    <w:rsid w:val="00CA6F4F"/>
    <w:rsid w:val="00CB6A47"/>
    <w:rsid w:val="00CC750D"/>
    <w:rsid w:val="00CD6185"/>
    <w:rsid w:val="00CE62E0"/>
    <w:rsid w:val="00CF1BBA"/>
    <w:rsid w:val="00CF47D1"/>
    <w:rsid w:val="00CF518D"/>
    <w:rsid w:val="00D03591"/>
    <w:rsid w:val="00D05EA3"/>
    <w:rsid w:val="00D11ACF"/>
    <w:rsid w:val="00D14A54"/>
    <w:rsid w:val="00D22EAE"/>
    <w:rsid w:val="00D247F2"/>
    <w:rsid w:val="00D371F6"/>
    <w:rsid w:val="00D439F6"/>
    <w:rsid w:val="00D46D11"/>
    <w:rsid w:val="00D52095"/>
    <w:rsid w:val="00D53598"/>
    <w:rsid w:val="00D60E33"/>
    <w:rsid w:val="00D61659"/>
    <w:rsid w:val="00D64D26"/>
    <w:rsid w:val="00D72059"/>
    <w:rsid w:val="00D82071"/>
    <w:rsid w:val="00D8297D"/>
    <w:rsid w:val="00D840EB"/>
    <w:rsid w:val="00D912F7"/>
    <w:rsid w:val="00DA1EF1"/>
    <w:rsid w:val="00DA54FE"/>
    <w:rsid w:val="00DA6B60"/>
    <w:rsid w:val="00DA7834"/>
    <w:rsid w:val="00DC1D5B"/>
    <w:rsid w:val="00DC3E85"/>
    <w:rsid w:val="00DD0424"/>
    <w:rsid w:val="00DE348C"/>
    <w:rsid w:val="00DE586C"/>
    <w:rsid w:val="00DE73C8"/>
    <w:rsid w:val="00E042D9"/>
    <w:rsid w:val="00E06F3E"/>
    <w:rsid w:val="00E1059C"/>
    <w:rsid w:val="00E11C25"/>
    <w:rsid w:val="00E14487"/>
    <w:rsid w:val="00E24A3A"/>
    <w:rsid w:val="00E326F9"/>
    <w:rsid w:val="00E34880"/>
    <w:rsid w:val="00E36443"/>
    <w:rsid w:val="00E53527"/>
    <w:rsid w:val="00E56F41"/>
    <w:rsid w:val="00E64FD4"/>
    <w:rsid w:val="00E7173F"/>
    <w:rsid w:val="00E76E65"/>
    <w:rsid w:val="00E803EF"/>
    <w:rsid w:val="00E96F80"/>
    <w:rsid w:val="00EA0AE2"/>
    <w:rsid w:val="00EB1BBC"/>
    <w:rsid w:val="00EB3534"/>
    <w:rsid w:val="00EB56B5"/>
    <w:rsid w:val="00EC0AC9"/>
    <w:rsid w:val="00ED16D7"/>
    <w:rsid w:val="00ED42FE"/>
    <w:rsid w:val="00EE4205"/>
    <w:rsid w:val="00EE67B4"/>
    <w:rsid w:val="00EE6D5E"/>
    <w:rsid w:val="00EF5F40"/>
    <w:rsid w:val="00F05CA9"/>
    <w:rsid w:val="00F10161"/>
    <w:rsid w:val="00F129F8"/>
    <w:rsid w:val="00F27EBB"/>
    <w:rsid w:val="00F34114"/>
    <w:rsid w:val="00F4299A"/>
    <w:rsid w:val="00F44FED"/>
    <w:rsid w:val="00F50B84"/>
    <w:rsid w:val="00F51C47"/>
    <w:rsid w:val="00F72C46"/>
    <w:rsid w:val="00F877A2"/>
    <w:rsid w:val="00F901EE"/>
    <w:rsid w:val="00F92FD2"/>
    <w:rsid w:val="00F96D71"/>
    <w:rsid w:val="00FD211C"/>
    <w:rsid w:val="00FE066C"/>
    <w:rsid w:val="00FF137D"/>
    <w:rsid w:val="00FF6B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9FD1A1C"/>
  <w15:docId w15:val="{02356D0E-4D98-4111-96D1-7F433178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14B"/>
    <w:rPr>
      <w:sz w:val="24"/>
      <w:szCs w:val="24"/>
    </w:rPr>
  </w:style>
  <w:style w:type="paragraph" w:styleId="Heading1">
    <w:name w:val="heading 1"/>
    <w:basedOn w:val="Normal"/>
    <w:next w:val="Normal"/>
    <w:qFormat/>
    <w:rsid w:val="00D61659"/>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qFormat/>
    <w:rsid w:val="00D61659"/>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qFormat/>
    <w:rsid w:val="00D61659"/>
    <w:pPr>
      <w:keepNext/>
      <w:jc w:val="center"/>
      <w:outlineLvl w:val="2"/>
    </w:pPr>
    <w:rPr>
      <w:sz w:val="28"/>
      <w:u w:val="single"/>
      <w:lang w:eastAsia="en-US"/>
    </w:rPr>
  </w:style>
  <w:style w:type="paragraph" w:styleId="Heading4">
    <w:name w:val="heading 4"/>
    <w:basedOn w:val="Normal"/>
    <w:next w:val="Normal"/>
    <w:qFormat/>
    <w:rsid w:val="00D61659"/>
    <w:pPr>
      <w:keepNext/>
      <w:spacing w:before="240" w:after="60"/>
      <w:outlineLvl w:val="3"/>
    </w:pPr>
    <w:rPr>
      <w:b/>
      <w:bCs/>
      <w:sz w:val="28"/>
      <w:szCs w:val="28"/>
      <w:lang w:val="en-GB" w:eastAsia="en-US"/>
    </w:rPr>
  </w:style>
  <w:style w:type="paragraph" w:styleId="Heading5">
    <w:name w:val="heading 5"/>
    <w:basedOn w:val="Normal"/>
    <w:next w:val="Normal"/>
    <w:qFormat/>
    <w:rsid w:val="00D61659"/>
    <w:pPr>
      <w:spacing w:before="240" w:after="60"/>
      <w:outlineLvl w:val="4"/>
    </w:pPr>
    <w:rPr>
      <w:b/>
      <w:bCs/>
      <w:i/>
      <w:iCs/>
      <w:sz w:val="26"/>
      <w:szCs w:val="26"/>
      <w:lang w:val="en-GB" w:eastAsia="en-US"/>
    </w:rPr>
  </w:style>
  <w:style w:type="paragraph" w:styleId="Heading6">
    <w:name w:val="heading 6"/>
    <w:basedOn w:val="Normal"/>
    <w:next w:val="Normal"/>
    <w:qFormat/>
    <w:rsid w:val="005A5157"/>
    <w:pPr>
      <w:spacing w:before="240" w:after="60"/>
      <w:outlineLvl w:val="5"/>
    </w:pPr>
    <w:rPr>
      <w:b/>
      <w:bCs/>
      <w:sz w:val="22"/>
      <w:szCs w:val="22"/>
    </w:rPr>
  </w:style>
  <w:style w:type="paragraph" w:styleId="Heading7">
    <w:name w:val="heading 7"/>
    <w:basedOn w:val="Normal"/>
    <w:next w:val="Normal"/>
    <w:qFormat/>
    <w:rsid w:val="005A5157"/>
    <w:pPr>
      <w:spacing w:before="240" w:after="60"/>
      <w:outlineLvl w:val="6"/>
    </w:pPr>
  </w:style>
  <w:style w:type="paragraph" w:styleId="Heading9">
    <w:name w:val="heading 9"/>
    <w:basedOn w:val="Normal"/>
    <w:next w:val="Normal"/>
    <w:qFormat/>
    <w:rsid w:val="00D61659"/>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редмет на коментар1"/>
    <w:basedOn w:val="CommentText"/>
    <w:next w:val="CommentText"/>
    <w:semiHidden/>
    <w:rsid w:val="00D61659"/>
    <w:rPr>
      <w:b/>
      <w:bCs/>
    </w:rPr>
  </w:style>
  <w:style w:type="paragraph" w:styleId="CommentText">
    <w:name w:val="annotation text"/>
    <w:basedOn w:val="Normal"/>
    <w:link w:val="CommentTextChar"/>
    <w:semiHidden/>
    <w:rsid w:val="00D61659"/>
    <w:rPr>
      <w:sz w:val="20"/>
      <w:szCs w:val="20"/>
      <w:lang w:val="en-GB" w:eastAsia="en-US"/>
    </w:rPr>
  </w:style>
  <w:style w:type="paragraph" w:styleId="Header">
    <w:name w:val="header"/>
    <w:basedOn w:val="Normal"/>
    <w:link w:val="HeaderChar"/>
    <w:rsid w:val="00D61659"/>
    <w:pPr>
      <w:tabs>
        <w:tab w:val="center" w:pos="4536"/>
        <w:tab w:val="right" w:pos="9072"/>
      </w:tabs>
    </w:pPr>
    <w:rPr>
      <w:lang w:val="en-GB" w:eastAsia="en-US"/>
    </w:rPr>
  </w:style>
  <w:style w:type="character" w:customStyle="1" w:styleId="HeaderChar">
    <w:name w:val="Header Char"/>
    <w:link w:val="Header"/>
    <w:locked/>
    <w:rsid w:val="00D61659"/>
    <w:rPr>
      <w:sz w:val="24"/>
      <w:szCs w:val="24"/>
      <w:lang w:val="en-GB" w:eastAsia="en-US" w:bidi="ar-SA"/>
    </w:rPr>
  </w:style>
  <w:style w:type="paragraph" w:styleId="BodyTextIndent3">
    <w:name w:val="Body Text Indent 3"/>
    <w:basedOn w:val="Normal"/>
    <w:rsid w:val="00D61659"/>
    <w:pPr>
      <w:ind w:firstLine="708"/>
      <w:jc w:val="both"/>
    </w:pPr>
    <w:rPr>
      <w:color w:val="FF6600"/>
      <w:u w:val="single"/>
      <w:lang w:eastAsia="en-US"/>
    </w:rPr>
  </w:style>
  <w:style w:type="character" w:styleId="PageNumber">
    <w:name w:val="page number"/>
    <w:basedOn w:val="DefaultParagraphFont"/>
    <w:rsid w:val="00D61659"/>
  </w:style>
  <w:style w:type="paragraph" w:styleId="Title">
    <w:name w:val="Title"/>
    <w:basedOn w:val="Normal"/>
    <w:link w:val="TitleChar"/>
    <w:qFormat/>
    <w:rsid w:val="00D61659"/>
    <w:pPr>
      <w:jc w:val="center"/>
    </w:pPr>
    <w:rPr>
      <w:sz w:val="40"/>
      <w:u w:val="single"/>
      <w:lang w:eastAsia="en-US"/>
    </w:rPr>
  </w:style>
  <w:style w:type="paragraph" w:styleId="Footer">
    <w:name w:val="footer"/>
    <w:basedOn w:val="Normal"/>
    <w:link w:val="FooterChar"/>
    <w:uiPriority w:val="99"/>
    <w:rsid w:val="00D61659"/>
    <w:pPr>
      <w:tabs>
        <w:tab w:val="center" w:pos="4536"/>
        <w:tab w:val="right" w:pos="9072"/>
      </w:tabs>
    </w:pPr>
    <w:rPr>
      <w:lang w:val="en-GB" w:eastAsia="en-US"/>
    </w:rPr>
  </w:style>
  <w:style w:type="paragraph" w:styleId="BodyText">
    <w:name w:val="Body Text"/>
    <w:basedOn w:val="Normal"/>
    <w:rsid w:val="00D61659"/>
    <w:pPr>
      <w:spacing w:after="120"/>
    </w:pPr>
    <w:rPr>
      <w:lang w:val="en-GB" w:eastAsia="en-US"/>
    </w:rPr>
  </w:style>
  <w:style w:type="paragraph" w:styleId="NoSpacing">
    <w:name w:val="No Spacing"/>
    <w:qFormat/>
    <w:rsid w:val="006B3C74"/>
    <w:pPr>
      <w:widowControl w:val="0"/>
      <w:autoSpaceDE w:val="0"/>
      <w:autoSpaceDN w:val="0"/>
      <w:adjustRightInd w:val="0"/>
    </w:pPr>
    <w:rPr>
      <w:rFonts w:eastAsia="Calibri"/>
    </w:rPr>
  </w:style>
  <w:style w:type="paragraph" w:styleId="PlainText">
    <w:name w:val="Plain Text"/>
    <w:basedOn w:val="Normal"/>
    <w:rsid w:val="000735BC"/>
    <w:pPr>
      <w:widowControl w:val="0"/>
    </w:pPr>
    <w:rPr>
      <w:rFonts w:ascii="Courier New" w:hAnsi="Courier New"/>
      <w:snapToGrid w:val="0"/>
      <w:sz w:val="20"/>
      <w:szCs w:val="20"/>
      <w:lang w:val="en-AU" w:eastAsia="en-US"/>
    </w:rPr>
  </w:style>
  <w:style w:type="paragraph" w:styleId="BodyTextIndent2">
    <w:name w:val="Body Text Indent 2"/>
    <w:basedOn w:val="Normal"/>
    <w:rsid w:val="000735BC"/>
    <w:pPr>
      <w:spacing w:after="120" w:line="480" w:lineRule="auto"/>
      <w:ind w:left="283"/>
    </w:pPr>
  </w:style>
  <w:style w:type="paragraph" w:styleId="BodyText2">
    <w:name w:val="Body Text 2"/>
    <w:basedOn w:val="Normal"/>
    <w:rsid w:val="000735BC"/>
    <w:pPr>
      <w:spacing w:after="120" w:line="480" w:lineRule="auto"/>
    </w:pPr>
  </w:style>
  <w:style w:type="paragraph" w:styleId="BodyTextIndent">
    <w:name w:val="Body Text Indent"/>
    <w:basedOn w:val="Normal"/>
    <w:rsid w:val="00293C4B"/>
    <w:pPr>
      <w:spacing w:after="120"/>
      <w:ind w:left="283"/>
    </w:p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293C4B"/>
    <w:pPr>
      <w:tabs>
        <w:tab w:val="left" w:pos="709"/>
      </w:tabs>
    </w:pPr>
    <w:rPr>
      <w:rFonts w:ascii="Tahoma" w:hAnsi="Tahoma"/>
      <w:lang w:val="pl-PL" w:eastAsia="pl-PL"/>
    </w:rPr>
  </w:style>
  <w:style w:type="paragraph" w:customStyle="1" w:styleId="Style1">
    <w:name w:val="Style1"/>
    <w:basedOn w:val="Normal"/>
    <w:rsid w:val="00324298"/>
    <w:pPr>
      <w:numPr>
        <w:numId w:val="1"/>
      </w:numPr>
      <w:ind w:left="0" w:firstLine="0"/>
      <w:jc w:val="both"/>
    </w:pPr>
    <w:rPr>
      <w:sz w:val="20"/>
      <w:szCs w:val="20"/>
      <w:lang w:eastAsia="en-US"/>
    </w:rPr>
  </w:style>
  <w:style w:type="paragraph" w:styleId="BodyText3">
    <w:name w:val="Body Text 3"/>
    <w:basedOn w:val="Normal"/>
    <w:rsid w:val="005A5157"/>
    <w:pPr>
      <w:spacing w:after="120"/>
    </w:pPr>
    <w:rPr>
      <w:sz w:val="16"/>
      <w:szCs w:val="16"/>
      <w:lang w:val="en-AU" w:eastAsia="en-US"/>
    </w:rPr>
  </w:style>
  <w:style w:type="paragraph" w:styleId="BlockText">
    <w:name w:val="Block Text"/>
    <w:basedOn w:val="Normal"/>
    <w:rsid w:val="00BF5AA7"/>
    <w:pPr>
      <w:ind w:left="289" w:right="289"/>
      <w:jc w:val="both"/>
    </w:pPr>
    <w:rPr>
      <w:rFonts w:ascii="Timok" w:hAnsi="Timok"/>
      <w:sz w:val="20"/>
      <w:szCs w:val="20"/>
      <w:lang w:eastAsia="en-US"/>
    </w:rPr>
  </w:style>
  <w:style w:type="paragraph" w:styleId="BalloonText">
    <w:name w:val="Balloon Text"/>
    <w:basedOn w:val="Normal"/>
    <w:semiHidden/>
    <w:rsid w:val="009664D5"/>
    <w:rPr>
      <w:rFonts w:ascii="Tahoma" w:hAnsi="Tahoma" w:cs="Tahoma"/>
      <w:sz w:val="16"/>
      <w:szCs w:val="16"/>
    </w:rPr>
  </w:style>
  <w:style w:type="character" w:styleId="Hyperlink">
    <w:name w:val="Hyperlink"/>
    <w:rsid w:val="00AD637F"/>
    <w:rPr>
      <w:color w:val="0000FF"/>
      <w:u w:val="single"/>
    </w:rPr>
  </w:style>
  <w:style w:type="character" w:styleId="Strong">
    <w:name w:val="Strong"/>
    <w:qFormat/>
    <w:rsid w:val="00AD637F"/>
    <w:rPr>
      <w:b/>
      <w:bCs/>
    </w:rPr>
  </w:style>
  <w:style w:type="character" w:customStyle="1" w:styleId="CharChar1">
    <w:name w:val="Char Char1"/>
    <w:semiHidden/>
    <w:locked/>
    <w:rsid w:val="00331086"/>
    <w:rPr>
      <w:sz w:val="24"/>
      <w:szCs w:val="24"/>
      <w:lang w:val="en-GB" w:eastAsia="en-US" w:bidi="ar-SA"/>
    </w:rPr>
  </w:style>
  <w:style w:type="paragraph" w:styleId="ListParagraph">
    <w:name w:val="List Paragraph"/>
    <w:basedOn w:val="Normal"/>
    <w:uiPriority w:val="34"/>
    <w:qFormat/>
    <w:rsid w:val="00673885"/>
    <w:pPr>
      <w:ind w:left="708"/>
    </w:pPr>
  </w:style>
  <w:style w:type="character" w:customStyle="1" w:styleId="FooterChar">
    <w:name w:val="Footer Char"/>
    <w:basedOn w:val="DefaultParagraphFont"/>
    <w:link w:val="Footer"/>
    <w:uiPriority w:val="99"/>
    <w:rsid w:val="007379FA"/>
    <w:rPr>
      <w:sz w:val="24"/>
      <w:szCs w:val="24"/>
      <w:lang w:val="en-GB" w:eastAsia="en-US"/>
    </w:rPr>
  </w:style>
  <w:style w:type="character" w:customStyle="1" w:styleId="CommentTextChar">
    <w:name w:val="Comment Text Char"/>
    <w:basedOn w:val="DefaultParagraphFont"/>
    <w:link w:val="CommentText"/>
    <w:semiHidden/>
    <w:rsid w:val="001C759B"/>
    <w:rPr>
      <w:lang w:val="en-GB" w:eastAsia="en-US"/>
    </w:rPr>
  </w:style>
  <w:style w:type="character" w:customStyle="1" w:styleId="TitleChar">
    <w:name w:val="Title Char"/>
    <w:basedOn w:val="DefaultParagraphFont"/>
    <w:link w:val="Title"/>
    <w:rsid w:val="001C759B"/>
    <w:rPr>
      <w:sz w:val="40"/>
      <w:szCs w:val="24"/>
      <w:u w:val="single"/>
      <w:lang w:eastAsia="en-US"/>
    </w:rPr>
  </w:style>
  <w:style w:type="character" w:styleId="Emphasis">
    <w:name w:val="Emphasis"/>
    <w:basedOn w:val="DefaultParagraphFont"/>
    <w:uiPriority w:val="20"/>
    <w:qFormat/>
    <w:rsid w:val="00B429F4"/>
    <w:rPr>
      <w:i/>
      <w:iCs/>
    </w:rPr>
  </w:style>
  <w:style w:type="character" w:customStyle="1" w:styleId="UnresolvedMention1">
    <w:name w:val="Unresolved Mention1"/>
    <w:basedOn w:val="DefaultParagraphFont"/>
    <w:uiPriority w:val="99"/>
    <w:semiHidden/>
    <w:unhideWhenUsed/>
    <w:rsid w:val="00F34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4516">
      <w:bodyDiv w:val="1"/>
      <w:marLeft w:val="0"/>
      <w:marRight w:val="0"/>
      <w:marTop w:val="0"/>
      <w:marBottom w:val="0"/>
      <w:divBdr>
        <w:top w:val="none" w:sz="0" w:space="0" w:color="auto"/>
        <w:left w:val="none" w:sz="0" w:space="0" w:color="auto"/>
        <w:bottom w:val="none" w:sz="0" w:space="0" w:color="auto"/>
        <w:right w:val="none" w:sz="0" w:space="0" w:color="auto"/>
      </w:divBdr>
    </w:div>
    <w:div w:id="1185554383">
      <w:bodyDiv w:val="1"/>
      <w:marLeft w:val="0"/>
      <w:marRight w:val="0"/>
      <w:marTop w:val="0"/>
      <w:marBottom w:val="0"/>
      <w:divBdr>
        <w:top w:val="none" w:sz="0" w:space="0" w:color="auto"/>
        <w:left w:val="none" w:sz="0" w:space="0" w:color="auto"/>
        <w:bottom w:val="none" w:sz="0" w:space="0" w:color="auto"/>
        <w:right w:val="none" w:sz="0" w:space="0" w:color="auto"/>
      </w:divBdr>
    </w:div>
    <w:div w:id="1608081947">
      <w:bodyDiv w:val="1"/>
      <w:marLeft w:val="0"/>
      <w:marRight w:val="0"/>
      <w:marTop w:val="0"/>
      <w:marBottom w:val="0"/>
      <w:divBdr>
        <w:top w:val="none" w:sz="0" w:space="0" w:color="auto"/>
        <w:left w:val="none" w:sz="0" w:space="0" w:color="auto"/>
        <w:bottom w:val="none" w:sz="0" w:space="0" w:color="auto"/>
        <w:right w:val="none" w:sz="0" w:space="0" w:color="auto"/>
      </w:divBdr>
    </w:div>
    <w:div w:id="1651053207">
      <w:bodyDiv w:val="1"/>
      <w:marLeft w:val="0"/>
      <w:marRight w:val="0"/>
      <w:marTop w:val="0"/>
      <w:marBottom w:val="0"/>
      <w:divBdr>
        <w:top w:val="none" w:sz="0" w:space="0" w:color="auto"/>
        <w:left w:val="none" w:sz="0" w:space="0" w:color="auto"/>
        <w:bottom w:val="none" w:sz="0" w:space="0" w:color="auto"/>
        <w:right w:val="none" w:sz="0" w:space="0" w:color="auto"/>
      </w:divBdr>
      <w:divsChild>
        <w:div w:id="1655835128">
          <w:marLeft w:val="0"/>
          <w:marRight w:val="0"/>
          <w:marTop w:val="0"/>
          <w:marBottom w:val="0"/>
          <w:divBdr>
            <w:top w:val="none" w:sz="0" w:space="0" w:color="auto"/>
            <w:left w:val="none" w:sz="0" w:space="0" w:color="auto"/>
            <w:bottom w:val="none" w:sz="0" w:space="0" w:color="auto"/>
            <w:right w:val="none" w:sz="0" w:space="0" w:color="auto"/>
          </w:divBdr>
          <w:divsChild>
            <w:div w:id="1523588143">
              <w:marLeft w:val="0"/>
              <w:marRight w:val="0"/>
              <w:marTop w:val="100"/>
              <w:marBottom w:val="0"/>
              <w:divBdr>
                <w:top w:val="none" w:sz="0" w:space="0" w:color="auto"/>
                <w:left w:val="none" w:sz="0" w:space="0" w:color="auto"/>
                <w:bottom w:val="none" w:sz="0" w:space="0" w:color="auto"/>
                <w:right w:val="none" w:sz="0" w:space="0" w:color="auto"/>
              </w:divBdr>
              <w:divsChild>
                <w:div w:id="776944423">
                  <w:marLeft w:val="0"/>
                  <w:marRight w:val="0"/>
                  <w:marTop w:val="0"/>
                  <w:marBottom w:val="0"/>
                  <w:divBdr>
                    <w:top w:val="none" w:sz="0" w:space="0" w:color="auto"/>
                    <w:left w:val="none" w:sz="0" w:space="0" w:color="auto"/>
                    <w:bottom w:val="none" w:sz="0" w:space="0" w:color="auto"/>
                    <w:right w:val="none" w:sz="0" w:space="0" w:color="auto"/>
                  </w:divBdr>
                </w:div>
              </w:divsChild>
            </w:div>
            <w:div w:id="1474056634">
              <w:marLeft w:val="0"/>
              <w:marRight w:val="0"/>
              <w:marTop w:val="0"/>
              <w:marBottom w:val="0"/>
              <w:divBdr>
                <w:top w:val="none" w:sz="0" w:space="0" w:color="auto"/>
                <w:left w:val="none" w:sz="0" w:space="0" w:color="auto"/>
                <w:bottom w:val="none" w:sz="0" w:space="0" w:color="auto"/>
                <w:right w:val="none" w:sz="0" w:space="0" w:color="auto"/>
              </w:divBdr>
              <w:divsChild>
                <w:div w:id="14579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8833">
          <w:marLeft w:val="0"/>
          <w:marRight w:val="0"/>
          <w:marTop w:val="0"/>
          <w:marBottom w:val="0"/>
          <w:divBdr>
            <w:top w:val="none" w:sz="0" w:space="0" w:color="auto"/>
            <w:left w:val="none" w:sz="0" w:space="0" w:color="auto"/>
            <w:bottom w:val="none" w:sz="0" w:space="0" w:color="auto"/>
            <w:right w:val="none" w:sz="0" w:space="0" w:color="auto"/>
          </w:divBdr>
          <w:divsChild>
            <w:div w:id="774057481">
              <w:marLeft w:val="0"/>
              <w:marRight w:val="0"/>
              <w:marTop w:val="0"/>
              <w:marBottom w:val="0"/>
              <w:divBdr>
                <w:top w:val="none" w:sz="0" w:space="0" w:color="auto"/>
                <w:left w:val="none" w:sz="0" w:space="0" w:color="auto"/>
                <w:bottom w:val="none" w:sz="0" w:space="0" w:color="auto"/>
                <w:right w:val="none" w:sz="0" w:space="0" w:color="auto"/>
              </w:divBdr>
              <w:divsChild>
                <w:div w:id="818159119">
                  <w:marLeft w:val="0"/>
                  <w:marRight w:val="0"/>
                  <w:marTop w:val="0"/>
                  <w:marBottom w:val="0"/>
                  <w:divBdr>
                    <w:top w:val="none" w:sz="0" w:space="0" w:color="auto"/>
                    <w:left w:val="none" w:sz="0" w:space="0" w:color="auto"/>
                    <w:bottom w:val="none" w:sz="0" w:space="0" w:color="auto"/>
                    <w:right w:val="none" w:sz="0" w:space="0" w:color="auto"/>
                  </w:divBdr>
                  <w:divsChild>
                    <w:div w:id="17750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ilev@asarel.com" TargetMode="External"/><Relationship Id="rId3" Type="http://schemas.openxmlformats.org/officeDocument/2006/relationships/settings" Target="settings.xml"/><Relationship Id="rId7" Type="http://schemas.openxmlformats.org/officeDocument/2006/relationships/hyperlink" Target="mailto:dchernev@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11580</Characters>
  <Application>Microsoft Office Word</Application>
  <DocSecurity>0</DocSecurity>
  <Lines>96</Lines>
  <Paragraphs>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ТИО</vt:lpstr>
      <vt:lpstr>ТИО</vt:lpstr>
    </vt:vector>
  </TitlesOfParts>
  <Company>Asarel-Medet JSC</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ТИО</dc:title>
  <dc:creator>инж. Иван Смилянов</dc:creator>
  <cp:lastModifiedBy>Juliana Grigorova</cp:lastModifiedBy>
  <cp:revision>2</cp:revision>
  <cp:lastPrinted>2026-05-07T03:31:00Z</cp:lastPrinted>
  <dcterms:created xsi:type="dcterms:W3CDTF">2026-05-08T09:06:00Z</dcterms:created>
  <dcterms:modified xsi:type="dcterms:W3CDTF">2026-05-08T09:06:00Z</dcterms:modified>
</cp:coreProperties>
</file>