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4B8" w:rsidRPr="00BC24B8" w:rsidRDefault="00BC24B8" w:rsidP="00BC24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Default="00BC24B8" w:rsidP="00BC24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Default="00BC24B8" w:rsidP="00BC24B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Приложение №10</w:t>
      </w:r>
    </w:p>
    <w:p w:rsidR="00BC24B8" w:rsidRDefault="00633CDB" w:rsidP="00BC24B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ТЗ за С</w:t>
      </w:r>
      <w:r w:rsidR="00204985">
        <w:rPr>
          <w:rFonts w:ascii="Times New Roman" w:eastAsia="Times New Roman" w:hAnsi="Times New Roman" w:cs="Times New Roman"/>
          <w:sz w:val="24"/>
          <w:szCs w:val="24"/>
          <w:lang w:val="bg-BG"/>
        </w:rPr>
        <w:t>Р</w:t>
      </w:r>
      <w:r w:rsid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на </w:t>
      </w:r>
    </w:p>
    <w:p w:rsidR="00BC24B8" w:rsidRDefault="00BC24B8" w:rsidP="00BC24B8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C24B8" w:rsidRPr="00FA7819" w:rsidRDefault="00BC24B8" w:rsidP="006320C0">
      <w:pPr>
        <w:jc w:val="both"/>
        <w:rPr>
          <w:b/>
          <w:sz w:val="24"/>
          <w:szCs w:val="24"/>
          <w:lang w:val="en-AU"/>
        </w:rPr>
      </w:pPr>
      <w:r w:rsidRPr="00506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ОБЕКТ:</w:t>
      </w:r>
      <w:r w:rsidRPr="00613654">
        <w:rPr>
          <w:b/>
          <w:sz w:val="24"/>
          <w:szCs w:val="24"/>
          <w:lang w:val="be-BY"/>
        </w:rPr>
        <w:t xml:space="preserve"> </w:t>
      </w:r>
      <w:r w:rsidR="00FA27A1"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</w:t>
      </w:r>
      <w:r w:rsidR="00DB2E94">
        <w:rPr>
          <w:b/>
          <w:sz w:val="24"/>
          <w:szCs w:val="24"/>
          <w:lang w:val="be-BY"/>
        </w:rPr>
        <w:t>,</w:t>
      </w:r>
      <w:r w:rsidR="00FA27A1" w:rsidRPr="00FA27A1">
        <w:rPr>
          <w:b/>
          <w:sz w:val="24"/>
          <w:szCs w:val="24"/>
          <w:lang w:val="be-BY"/>
        </w:rPr>
        <w:t xml:space="preserve"> гр.Китен“</w:t>
      </w:r>
    </w:p>
    <w:p w:rsidR="00BC24B8" w:rsidRPr="00BC24B8" w:rsidRDefault="00BC24B8" w:rsidP="00BC24B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BC24B8" w:rsidRDefault="00BC24B8" w:rsidP="00BC24B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BC24B8" w:rsidRDefault="00BC24B8" w:rsidP="00BC24B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BC24B8" w:rsidRDefault="00BC24B8" w:rsidP="00BC24B8">
      <w:pPr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BC24B8">
        <w:rPr>
          <w:rFonts w:ascii="Times New Roman" w:eastAsia="Times New Roman" w:hAnsi="Times New Roman" w:cs="Times New Roman"/>
          <w:sz w:val="32"/>
          <w:szCs w:val="32"/>
          <w:lang w:val="ru-RU"/>
        </w:rPr>
        <w:t>ПРОЕКТО-ДОГОВОР ЗА СТРОИТЕЛСТВО</w:t>
      </w:r>
    </w:p>
    <w:p w:rsidR="00BC24B8" w:rsidRPr="00BC24B8" w:rsidRDefault="00BC24B8" w:rsidP="00BC24B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№ Д ............./ ....................20….. г.</w:t>
      </w:r>
    </w:p>
    <w:p w:rsidR="00BC24B8" w:rsidRPr="00BC24B8" w:rsidRDefault="00BC24B8" w:rsidP="00BC24B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Default="00BC24B8" w:rsidP="00BC24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874E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Днес............................20…… г. в гр. Панагюрище, между :</w:t>
      </w:r>
    </w:p>
    <w:p w:rsidR="00FA27A1" w:rsidRPr="00BC24B8" w:rsidRDefault="00FA27A1" w:rsidP="00BC24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A27A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„Асарел-Медет”АД, гр.Панагюрище</w:t>
      </w:r>
      <w:r w:rsidRPr="00FA27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регистрирано в Търговския регистър към Агенция по Вписванията, с ЕИК 822106269, с адрес: гр.Панагюрище ПК4500, площадка „Асарел”,тел. 0357/60 210, факс 0357/60 250, представлявано от инж. Николай Иванов Пелтеков в качеството на Изпълнителен Директор,  наричано за краткост </w:t>
      </w:r>
      <w:r w:rsidRPr="00FA27A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Възложител,</w:t>
      </w:r>
      <w:r w:rsidRPr="00FA27A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една страна</w:t>
      </w:r>
    </w:p>
    <w:p w:rsidR="00C73BBF" w:rsidRPr="00C73BBF" w:rsidRDefault="00C73BBF" w:rsidP="00C73BBF">
      <w:pPr>
        <w:spacing w:after="0" w:line="240" w:lineRule="auto"/>
        <w:ind w:right="22"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</w:p>
    <w:p w:rsidR="00BC24B8" w:rsidRPr="00BC24B8" w:rsidRDefault="00BC24B8" w:rsidP="00BC24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………………………………, гр………………, регистрирано в Търговския регистър към Агенция по вписванията с ЕИК № ........................, представлявано от ……………………. - Управител, със седалище и управление с адрес гр. ............................, ул. ...................................., тел./факс ..................................., наричано за краткост </w:t>
      </w:r>
      <w:r w:rsidRPr="00BC24B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друга страна,</w:t>
      </w:r>
    </w:p>
    <w:p w:rsidR="00BC24B8" w:rsidRPr="00BC24B8" w:rsidRDefault="00BC24B8" w:rsidP="00BC24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се сключи настоящият Договор за следното:</w:t>
      </w:r>
    </w:p>
    <w:p w:rsidR="00BC24B8" w:rsidRPr="006320C0" w:rsidRDefault="00BC24B8" w:rsidP="00BC24B8">
      <w:p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C24B8" w:rsidRPr="00874EE9" w:rsidRDefault="00874EE9" w:rsidP="00BC24B8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І. ПРЕДМЕТ НА ДОГОВОРА</w:t>
      </w:r>
    </w:p>
    <w:p w:rsidR="00FA27A1" w:rsidRPr="00FA27A1" w:rsidRDefault="00874EE9" w:rsidP="006320C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възлага, а 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приема да извърш</w:t>
      </w:r>
      <w:r w:rsidR="00764F6B">
        <w:rPr>
          <w:rFonts w:ascii="Times New Roman" w:eastAsia="Times New Roman" w:hAnsi="Times New Roman" w:cs="Times New Roman"/>
          <w:sz w:val="24"/>
          <w:szCs w:val="24"/>
          <w:lang w:val="ru-RU"/>
        </w:rPr>
        <w:t>и строително-</w:t>
      </w:r>
      <w:r w:rsidR="006320C0">
        <w:rPr>
          <w:rFonts w:ascii="Times New Roman" w:eastAsia="Times New Roman" w:hAnsi="Times New Roman" w:cs="Times New Roman"/>
          <w:sz w:val="24"/>
          <w:szCs w:val="24"/>
          <w:lang w:val="ru-RU"/>
        </w:rPr>
        <w:t>ремонтни</w:t>
      </w:r>
      <w:r w:rsidR="00E137B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работи /С</w:t>
      </w:r>
      <w:r w:rsidR="006320C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Р/ за Обект</w:t>
      </w:r>
      <w:r w:rsidR="00FF6D8A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  <w:r w:rsidR="00FA27A1" w:rsidRPr="00FA27A1">
        <w:t xml:space="preserve"> </w:t>
      </w:r>
      <w:r w:rsidR="00FA27A1" w:rsidRPr="00FA27A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„Обезопасяване на сгради и ремонт покриви на хотел "Асарел"</w:t>
      </w:r>
      <w:r w:rsidR="00DB2E9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,</w:t>
      </w:r>
      <w:r w:rsidR="00FA27A1" w:rsidRPr="00FA27A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гр.Китен“</w:t>
      </w:r>
      <w:r w:rsidRPr="00FA27A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1F3312" w:rsidRPr="00FA27A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</w:p>
    <w:p w:rsidR="00BC24B8" w:rsidRPr="00BC24B8" w:rsidRDefault="00BC24B8" w:rsidP="00FA27A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Видът и </w:t>
      </w:r>
      <w:r w:rsidR="00764F6B">
        <w:rPr>
          <w:rFonts w:ascii="Times New Roman" w:eastAsia="Times New Roman" w:hAnsi="Times New Roman" w:cs="Times New Roman"/>
          <w:sz w:val="24"/>
          <w:szCs w:val="24"/>
          <w:lang w:val="ru-RU"/>
        </w:rPr>
        <w:t>обема на строително - ремонтни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работи /С</w:t>
      </w:r>
      <w:r w:rsidR="006320C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Р/ са съгласно утвърдено Техническо задание № .................................г. </w:t>
      </w: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/Приложение № 1/,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единичните цени по количествено-стойностна сметка </w:t>
      </w: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/Приложение № 2/,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представляващи неразделна част към настоящия Договор</w:t>
      </w:r>
    </w:p>
    <w:p w:rsidR="00BC24B8" w:rsidRPr="00BC24B8" w:rsidRDefault="00874EE9" w:rsidP="00F1691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Чл.3. Възложителят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заплати на Изпълнителя извършената от него работа и вложените материали по цени, при сроковете и условията уговорени в този договор.</w:t>
      </w:r>
    </w:p>
    <w:p w:rsidR="00BC24B8" w:rsidRPr="00BC24B8" w:rsidRDefault="00BC24B8" w:rsidP="00BC24B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874EE9" w:rsidRDefault="00874EE9" w:rsidP="00BC24B8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ІІ. ПР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АВА И ЗАДЪЛЖЕНИЯ НА ИЗПЪЛНИТЕЛЯ</w:t>
      </w:r>
    </w:p>
    <w:p w:rsidR="00BC24B8" w:rsidRPr="00BC24B8" w:rsidRDefault="00874EE9" w:rsidP="00874E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Чл.4. 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осигури и изпълни уточненото техническо решение, материалите, конструкции и изделия, както и всичко друго</w:t>
      </w:r>
      <w:r w:rsidR="00764F6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необходимо за </w:t>
      </w:r>
      <w:r w:rsidR="00764F6B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възложените С</w:t>
      </w:r>
      <w:r w:rsidR="007F54E6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спазването на всички нормативни технически изисквания за възложените видове дейности.</w:t>
      </w:r>
    </w:p>
    <w:p w:rsidR="00BC24B8" w:rsidRPr="00BC24B8" w:rsidRDefault="00874EE9" w:rsidP="00874E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Чл.5./1/. 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се увери, че е проучил основно строителната площадка и цялата налична информация, както и че преди предаване на офертата си в изпълнимостта на всички видове работи е отчел влиянието на всички фактори, включително хидроложките и климатичните условия, вида и качеството на материалите необходими за изпълнение на задачата, рисковете, непредвидените и всички други обстоятелства, които биха могли да окажат влияние на предложената цена.</w:t>
      </w:r>
    </w:p>
    <w:p w:rsidR="00BC24B8" w:rsidRPr="00BC24B8" w:rsidRDefault="00874EE9" w:rsidP="00874E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 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изпълни въз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ложените му С</w:t>
      </w:r>
      <w:r w:rsidR="000E6A8D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, като спазва изискванията на строителните, техническите и технологични правила и норми за съответните дейности и в съответствие с „Правила за извършване и приемане на строителните и монтажни работи” /ПИПСМР/. По време на строителството Изпълнителя се задължава да създава и подписва всички изискуеми документи по ПИПСМР, Наредба 3/31.07.2003г и други нормативи.</w:t>
      </w:r>
    </w:p>
    <w:p w:rsidR="00BC24B8" w:rsidRPr="00BC24B8" w:rsidRDefault="00874EE9" w:rsidP="00874E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влага качествени материал</w:t>
      </w:r>
      <w:r w:rsidR="00764F6B">
        <w:rPr>
          <w:rFonts w:ascii="Times New Roman" w:eastAsia="Times New Roman" w:hAnsi="Times New Roman" w:cs="Times New Roman"/>
          <w:sz w:val="24"/>
          <w:szCs w:val="24"/>
          <w:lang w:val="ru-RU"/>
        </w:rPr>
        <w:t>и и да извършва качествено С</w:t>
      </w:r>
      <w:r w:rsidR="000E6A8D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. Изпълнителят носи отговорност, ако вложените строителни материали не са с нужното качество и/или влошават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качеството на изпълнените С</w:t>
      </w:r>
      <w:r w:rsidR="000E6A8D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като цяло. Той е длъжен да предоставя на Възложителя, декларации за съответствие, сертификати за качество на доставените и вложени материали и писана технология за реализация на строителните работи, протоко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ли и дневници за изпълнени С</w:t>
      </w:r>
      <w:r w:rsidR="000E6A8D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BC24B8" w:rsidRPr="00BC24B8" w:rsidRDefault="00874EE9" w:rsidP="00874E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 Изпълнителят носи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отговорност пред 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Възложителя,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при извършването на С</w:t>
      </w:r>
      <w:r w:rsidR="000E6A8D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е допуснал отклонения от изискванията предвидени в техническото задание или задължителни такива съгласно нормативните актове.</w:t>
      </w:r>
    </w:p>
    <w:p w:rsidR="00BC24B8" w:rsidRPr="00BC24B8" w:rsidRDefault="00874EE9" w:rsidP="00874E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/5/.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привличането на подизпълнители за извършването на отделните работи 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информира 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извършената от подизпълнителите работа 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отговаря изцяло, като за работа извършена от самия него.</w:t>
      </w:r>
    </w:p>
    <w:p w:rsidR="00BC24B8" w:rsidRPr="00BC24B8" w:rsidRDefault="00874EE9" w:rsidP="00874E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/6/. 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трябва да покрива или скрива каквато и да е работа преди одобрението на 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негов представител. 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уведомява инвеститорския контрол, включително му осигурява транспорт до строителната площадка и предоставя пълна възможност да се провери и измери всяка работа преди да бъде покрита или скрита,. Преминаването към следваща операция става след подписване на акт обр.12 за скрити работи между техническия ръководител и инвеститорския контрол, съгласно Наредба № 3 от 31.07.2003 г. Всички актове за скрити работи се комплектоват със снимков материал (с обозначен мащаб), удостоверяващ изпълнените и покрити работи При неизпълнение на горното задължение от страна на 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Изпълнителя, Възложителя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не заплати извършената и покрита скрита неизмерена от него работа, както и да поиска, тя да бъде разкрита за сметка на </w:t>
      </w:r>
      <w:r w:rsidR="00BC24B8"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установяване на нейния обем и качество.</w:t>
      </w:r>
    </w:p>
    <w:p w:rsidR="00BC24B8" w:rsidRPr="00BC24B8" w:rsidRDefault="00BC24B8" w:rsidP="00874E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/7/. Изпълнителят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осигури постоянно техническо ръководство и правоспособен геодезист на обекта, които постоянно д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а управляват и контролират С</w:t>
      </w:r>
      <w:r w:rsidR="000E6A8D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обекта. При неосигуряване на тези задължения </w:t>
      </w: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задържи плащанията до осигуряването им.</w:t>
      </w:r>
    </w:p>
    <w:p w:rsidR="00BC24B8" w:rsidRPr="00BC24B8" w:rsidRDefault="00BC24B8" w:rsidP="00874E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/8/. Изпълнителят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представи </w:t>
      </w: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Заповедна книга /прономерована и прошнурована/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изпълнението на обекта която се заверява при ръководител отдел «Строителство» на </w:t>
      </w: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вписана заповед </w:t>
      </w: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е длъжен да пристъпи незабавно към нейното изпълнение и в срок до 7 /седем/ дни да внесе писмено искане за финансиране на тази дейност, ако е необходимо.</w:t>
      </w:r>
    </w:p>
    <w:p w:rsidR="00BC24B8" w:rsidRPr="00BC24B8" w:rsidRDefault="00BC24B8" w:rsidP="00874E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Чл.6./1/. Изпълнителят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спазва законовите изисквания, свързани със строителството, включително опазване на околната среда и безопасните и здравославни условия на труд.</w:t>
      </w:r>
    </w:p>
    <w:p w:rsidR="00BC24B8" w:rsidRPr="00BC24B8" w:rsidRDefault="00BC24B8" w:rsidP="00874E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Изпълнителят е длъжен да спазва законовите изисквания свързани с дейности по събиране, съхраняване и оползотворяване на строителните отпадъци, образувани в резултат от С</w:t>
      </w:r>
      <w:r w:rsidR="000E6A8D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Р, във връзка с условията на „НАРЕДБА за управление на строителните отпадъци и за влагане на рециклирани строителни материали“, приета с ПМС № 277 от 5.11.2012 г., обн., ДВ, бр. 89 от 13.11.2012 г., с всички последващи изменения и допълнения. Законовите изисквания се прилагат съгласно </w:t>
      </w: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№4 - Декларация за спазване на условията за Управление на строителните отпадъци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, неразделна част от настоящия договор.</w:t>
      </w:r>
    </w:p>
    <w:p w:rsidR="00BC24B8" w:rsidRPr="00BC24B8" w:rsidRDefault="00BC24B8" w:rsidP="00874E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74E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 Изпълнителят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спазва следните конкретни условия, свързани с управление на дейностите по отпадъците на обекта и не само тях:</w:t>
      </w:r>
    </w:p>
    <w:p w:rsidR="00BC24B8" w:rsidRPr="00BC24B8" w:rsidRDefault="00E205C1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Генерираните производствени и опасни отпадъци се събират разделно и временно съхраняват по подходящ начин в метални контейнери, съгласно изискванията на Закона за управление на отпадъците и Наредбите към него;</w:t>
      </w:r>
    </w:p>
    <w:p w:rsidR="00BC24B8" w:rsidRPr="00BC24B8" w:rsidRDefault="00E205C1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Металните отпадъци с код 17.04.05 (отпадък изрезки от черни метали, изрезки от различни ламарини и др.) се предават с кантарна бележка в склад „Вторични суровини“ на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ден петък в рамките на работното време, но не по-късно от 16.00 часа;</w:t>
      </w:r>
    </w:p>
    <w:p w:rsidR="00BC24B8" w:rsidRPr="00BC24B8" w:rsidRDefault="00E205C1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 останали отпадъци, генерирани на площадката при основната дейност на обекта и от административно-битовата дейност, се предават на лицензирани фирми за събиране, съхранение и третиране, притежаващи разрешително за дейност с отпадъци съгласно Закона за управление на отпадъците.</w:t>
      </w:r>
    </w:p>
    <w:p w:rsidR="00BC24B8" w:rsidRPr="00BC24B8" w:rsidRDefault="00BC24B8" w:rsidP="00E205C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 Изпълнителят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в срок от 3 /три/ дни от подписване на договора да представи всички изискуеми документи по Закона за управление на отпадъците и подзаконови нормативни актове, в това число работни листове за класификация на отпадъците, разрешение за събиране и оползотворяване, както и за транспорт на строителни отпадъци или договор с фирма притежаваща регистрационен документ за транспорт.</w:t>
      </w:r>
    </w:p>
    <w:p w:rsidR="00BC24B8" w:rsidRPr="00BC24B8" w:rsidRDefault="00E205C1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/5/.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Всички санкции наложени от общински и държавни органи, във връзка с изпълняв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аните С</w:t>
      </w:r>
      <w:r w:rsidR="00AD190B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са за сметка на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Изпълнителя,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доколкото не са резултат от действия или бездействия на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</w:p>
    <w:p w:rsidR="00BC24B8" w:rsidRPr="00BC24B8" w:rsidRDefault="00E205C1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/6/.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вреди, причинени на трети лица, публично или частно имущество при /и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ли/ по повод изпълнение на С</w:t>
      </w:r>
      <w:r w:rsidR="00AD190B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отговорност носи изцяло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носи регресна отговорност спрямо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Възложителя,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последния заплати обезщетение за такъв вид вреди.</w:t>
      </w:r>
    </w:p>
    <w:p w:rsidR="00BC24B8" w:rsidRPr="00BC24B8" w:rsidRDefault="00E205C1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в срок от 7 /седем/ дни след подписването на Договора да съобщи писмено на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имената на длъжностните лица и техните правомощия, които ще носят отговорност за изпълнението на Договора, както на пряко подчинените му така и на подизпълнителите, ако има такива. Задължително се определя координатор по БЗР и управление на строителните отпадъци. За промяната на тези лица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информира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издаване на съответните разрешителни за работа на територията на обекта.</w:t>
      </w:r>
    </w:p>
    <w:p w:rsidR="00BC24B8" w:rsidRPr="00BC24B8" w:rsidRDefault="00E205C1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Чл.8.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в процеса на работа се наложи промяна на договорните условия в обема и обхвата на работа по искане на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Възложителя, 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продължи изпълнението съобразно договорените нови условия, като за това се сключи допълнително споразумение.</w:t>
      </w:r>
    </w:p>
    <w:p w:rsidR="00BC24B8" w:rsidRPr="00BC24B8" w:rsidRDefault="00BC24B8" w:rsidP="00E205C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Чл.9. Изпълнителят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носи пълна отговорност за евентуални трудови злополуки на обекта за своите работници, подизпълнители и трети лица, посещаващи обекта. Срещу тези рискове, както и съгласно изискванията на гл.10, чл.171 от ЗУТ, </w:t>
      </w:r>
      <w:r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длъжен да направи за своя сметка и да поддържа за своя сметка за срока на договора следните застраховки:</w:t>
      </w:r>
    </w:p>
    <w:p w:rsidR="00BC24B8" w:rsidRPr="00BC24B8" w:rsidRDefault="00E205C1" w:rsidP="00E205C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/1/.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Професионална отговорност на застрахования за имуществени и неимуществени вреди причинени на други участници в строителството и проектирането.</w:t>
      </w:r>
    </w:p>
    <w:p w:rsidR="00BC24B8" w:rsidRPr="00BC24B8" w:rsidRDefault="00204985" w:rsidP="00E205C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Застраховка за трудова злополука.</w:t>
      </w:r>
    </w:p>
    <w:p w:rsidR="00BC24B8" w:rsidRPr="00BC24B8" w:rsidRDefault="00BC24B8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E205C1" w:rsidRDefault="00BC24B8" w:rsidP="00E205C1">
      <w:pPr>
        <w:spacing w:after="0"/>
        <w:ind w:left="144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E205C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ІІІ. ПРАВА И ЗАДЪЛЖЕНИЯ НА ВЪЗЛОЖИТЕЛЯ</w:t>
      </w:r>
    </w:p>
    <w:p w:rsidR="00BC24B8" w:rsidRPr="00E205C1" w:rsidRDefault="00BC24B8" w:rsidP="00BC24B8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BC24B8" w:rsidRPr="00BC24B8" w:rsidRDefault="00BC24B8" w:rsidP="00E205C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Чл.10. Възложителят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предаде на </w:t>
      </w:r>
      <w:r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строителната площадка в </w:t>
      </w:r>
      <w:r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 /пет/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дневен срок от влизане в сила на настоящия Договор, за което се подписва утвърден по образец на </w:t>
      </w:r>
      <w:r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 акт обр.2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С</w:t>
      </w:r>
      <w:r w:rsidR="000E6A8D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AD190B" w:rsidRDefault="00BC24B8" w:rsidP="00E205C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Чл.11./1/.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запознае и инструктира Изпълнителя със специфичните условия за изпълнение на строително-монтажните и ремонтни работи на обект</w:t>
      </w:r>
      <w:r w:rsidR="00AD190B">
        <w:rPr>
          <w:rFonts w:ascii="Times New Roman" w:eastAsia="Times New Roman" w:hAnsi="Times New Roman" w:cs="Times New Roman"/>
          <w:sz w:val="24"/>
          <w:szCs w:val="24"/>
          <w:lang w:val="ru-RU"/>
        </w:rPr>
        <w:t>а.</w:t>
      </w:r>
    </w:p>
    <w:p w:rsidR="00BC24B8" w:rsidRPr="00BC24B8" w:rsidRDefault="00AD190B" w:rsidP="00E205C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 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извършва инструктаж на своите работници и служители във връзка с условията по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ал.1.</w:t>
      </w:r>
    </w:p>
    <w:p w:rsidR="00BC24B8" w:rsidRPr="00BC24B8" w:rsidRDefault="00BC24B8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Чл.12. Възложителят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осигури пропуски за хора, материали и машини, след представянето на необходимите данни от </w:t>
      </w:r>
      <w:r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Изпълнителя,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съгласно установения пропускателния режим</w:t>
      </w:r>
      <w:r w:rsidR="00AD190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обекта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C24B8" w:rsidRPr="00BC24B8" w:rsidRDefault="00E205C1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Чл.13./1/. Възложителят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може по всяко време да осъществява контрол по изпълнението на този Договор, стига да не възпрепятства работата на Изпълнителя и да не нарушава оперативната му самостоятелност, включително да осъществява проверка чрез външна одиторска организация и строителна лаборатория.</w:t>
      </w:r>
    </w:p>
    <w:p w:rsidR="00AD190B" w:rsidRDefault="00E205C1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Указанията на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Възложителя </w:t>
      </w:r>
      <w:r w:rsidR="00AD190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 Проектанта</w:t>
      </w:r>
      <w:r w:rsidR="00390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са задължителни за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Изпълнителя,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освен ако са в нарушение на строителните правила и нормативи или водят до съществено отклонение от Техническото задание. Всички указания се вписват в Заповедната книга на обекта. Изпълнението на невписани в Заповедната книга промени и допълнителни работи остават за сметка на </w:t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C24B8" w:rsidRPr="00BC24B8" w:rsidRDefault="00E205C1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Чл.14. Възложителят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осигури необходимите средства за финансиране на обекта.</w:t>
      </w:r>
    </w:p>
    <w:p w:rsidR="00BC24B8" w:rsidRPr="00BC24B8" w:rsidRDefault="00BC24B8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E205C1" w:rsidRDefault="00BC24B8" w:rsidP="00E205C1">
      <w:pPr>
        <w:spacing w:after="0"/>
        <w:ind w:left="144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E205C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ІV. СРОКОВЕ ЗА ИЗВЪРШВАНЕ НА СРР /СМР/</w:t>
      </w:r>
    </w:p>
    <w:p w:rsidR="00BC24B8" w:rsidRPr="00BC24B8" w:rsidRDefault="00BC24B8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BC24B8" w:rsidRDefault="00E205C1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E205C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Чл.15. /1/.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Настоящият договор влиза в сила след двустранното му подписване. </w:t>
      </w:r>
    </w:p>
    <w:p w:rsidR="00BC24B8" w:rsidRPr="00BC24B8" w:rsidRDefault="00BC24B8" w:rsidP="00E205C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Изпълнителят е д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лъжен да извърши и предаде С</w:t>
      </w:r>
      <w:r w:rsidR="00AD190B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срок от ........ /………..словом/ 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календарни дни.</w:t>
      </w:r>
    </w:p>
    <w:p w:rsidR="00BC24B8" w:rsidRPr="00BC24B8" w:rsidRDefault="00BC24B8" w:rsidP="008C13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За начало на срока се счита денят на предаване на строителната площадка с Акт Обр.2.</w:t>
      </w:r>
    </w:p>
    <w:p w:rsidR="00BC24B8" w:rsidRPr="00BC24B8" w:rsidRDefault="00BC24B8" w:rsidP="008C13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За край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срока на изпълнение на С</w:t>
      </w:r>
      <w:r w:rsidR="0039089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счита датата на подписване на двустранен Констативен протокол за установяване годността на строежа за приемане по 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чл.17/1/,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подписан между техническия ръководител и инвеститорския контрол на обекта</w:t>
      </w:r>
      <w:r w:rsidR="0039089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BC24B8" w:rsidRDefault="00BC24B8" w:rsidP="008C13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Изпълнителят представя в 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 /пет/ дневен срок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подписване на настоящия договор - 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„Подробен /подневен/ план-график за повременното изпълнение на </w:t>
      </w:r>
      <w:r w:rsidR="00D600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отделните С</w:t>
      </w:r>
      <w:r w:rsidR="00390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”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ясно дефинирани етапи на изпълнение 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/Приложение №6/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настоящия договор. </w:t>
      </w:r>
    </w:p>
    <w:p w:rsidR="00204985" w:rsidRPr="00204985" w:rsidRDefault="00204985" w:rsidP="0020498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0498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/4/. </w:t>
      </w:r>
      <w:r w:rsidRPr="00204985">
        <w:rPr>
          <w:rFonts w:ascii="Times New Roman" w:eastAsia="Times New Roman" w:hAnsi="Times New Roman" w:cs="Times New Roman"/>
          <w:sz w:val="24"/>
          <w:szCs w:val="24"/>
          <w:lang w:val="ru-RU"/>
        </w:rPr>
        <w:t>Сроковете за извършване на С</w:t>
      </w:r>
      <w:r w:rsidR="0039089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20498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и за предаване на отделните етапи са посочени в </w:t>
      </w:r>
      <w:r w:rsidRPr="0020498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№6</w:t>
      </w:r>
      <w:r w:rsidRPr="0020498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този договор - </w:t>
      </w:r>
      <w:r w:rsidRPr="002049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"Подробен (подневен) </w:t>
      </w:r>
      <w:r w:rsidRPr="00204985">
        <w:rPr>
          <w:rFonts w:ascii="Times New Roman" w:eastAsia="Times New Roman" w:hAnsi="Times New Roman" w:cs="Times New Roman"/>
          <w:b/>
          <w:sz w:val="24"/>
          <w:szCs w:val="24"/>
        </w:rPr>
        <w:t>план-график за повременното изпълнение на отделните С</w:t>
      </w:r>
      <w:r w:rsidR="0039089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</w:t>
      </w:r>
      <w:r w:rsidRPr="00204985">
        <w:rPr>
          <w:rFonts w:ascii="Times New Roman" w:eastAsia="Times New Roman" w:hAnsi="Times New Roman" w:cs="Times New Roman"/>
          <w:b/>
          <w:sz w:val="24"/>
          <w:szCs w:val="24"/>
        </w:rPr>
        <w:t>Р"</w:t>
      </w:r>
      <w:r w:rsidRPr="0020498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</w:t>
      </w:r>
    </w:p>
    <w:p w:rsidR="00204985" w:rsidRPr="00BC24B8" w:rsidRDefault="00204985" w:rsidP="0020498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0498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/</w:t>
      </w:r>
      <w:r w:rsidRPr="0020498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5/.</w:t>
      </w:r>
      <w:r w:rsidRPr="0020498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Забавянето на отделен етап не удължава срока на цялостното изпълнение на възложената задача и предаването на обекта, дори когато за забавянето му е платена неустойка.</w:t>
      </w:r>
    </w:p>
    <w:p w:rsidR="00BC24B8" w:rsidRDefault="00204985" w:rsidP="008C13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/6</w:t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наличие на неблагоприятни атмосферни условия, възпр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епятстващи изпълнението на С</w:t>
      </w:r>
      <w:r w:rsidR="0039089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определен период от време, Изпълнителят е длъжен да предприеме мерки чрез насищане с работна ръка строителната площадка или промяна работното време на ангажирания човешки ресурс за наваксване на изоставането.</w:t>
      </w:r>
    </w:p>
    <w:p w:rsidR="00A07E64" w:rsidRPr="00A07E64" w:rsidRDefault="00A07E64" w:rsidP="00A07E6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7E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/7/. 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Ако в процеса на изпълнение на Договора, се констатира, че 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en-AU"/>
        </w:rPr>
        <w:t>съществува реална опасност изпълнението на дейностите да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изостане от междинните срокове по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Графика за изпълнение на СРР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07E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предприема действия за преодоляване на изоставането и определя срок на</w:t>
      </w:r>
      <w:r w:rsidRPr="00A07E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влизане в сроковете по графика.</w:t>
      </w:r>
    </w:p>
    <w:p w:rsidR="00764F6B" w:rsidRPr="00BC24B8" w:rsidRDefault="00A07E64" w:rsidP="00A07E6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7E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/8/. Изпълнителят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поема за своя сметка всички разходи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във връзка с ускоряване на </w:t>
      </w:r>
      <w:r w:rsidRPr="00390898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390898" w:rsidRPr="0039089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39089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писмено уведомява </w:t>
      </w:r>
      <w:r w:rsidRPr="00A07E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изпълнените в  тази връзка мерки и резултатите от тях.</w:t>
      </w:r>
    </w:p>
    <w:p w:rsidR="00BC24B8" w:rsidRPr="00BC24B8" w:rsidRDefault="008C135B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Чл.16./1/.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спиране на С</w:t>
      </w:r>
      <w:r w:rsidR="0039089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поради непреодолима сила, 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органи, предвидените в предходния член срокове се увеличават със срока на спирането.</w:t>
      </w:r>
    </w:p>
    <w:p w:rsidR="00BC24B8" w:rsidRPr="00BC24B8" w:rsidRDefault="008C135B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възникването и преустановяването на непреодолима сила,</w:t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Изпълнителят 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длъжен в 3 /три/ дневен срок писмено да уведоми </w:t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целта се подписва акт обр.10, респективно акт обр.11, между техническия ръководител и инвеститорския контрол и се заверяват от ръководител отдел «Строителство» на </w:t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</w:p>
    <w:p w:rsidR="00BC24B8" w:rsidRPr="00BC24B8" w:rsidRDefault="008C135B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е налице непреодолима сила, ако съответното събитие е вследствие неположена грижа от страна на </w:t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ако при полагане на дължимата грижа то може да бъде преодоляно.</w:t>
      </w:r>
    </w:p>
    <w:p w:rsidR="00BC24B8" w:rsidRPr="00BC24B8" w:rsidRDefault="008C135B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непреодолимата сила продължи повече от </w:t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45 /четиридесет и пет/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дни и няма признаци за скорошното и преустановяване, всяка от страните може да прекрати договора си, като писмено уведоми другата страна.</w:t>
      </w:r>
    </w:p>
    <w:p w:rsidR="00BC24B8" w:rsidRPr="00BC24B8" w:rsidRDefault="00BC24B8" w:rsidP="008C13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Чл.17./1/.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око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нчателното завършването на С</w:t>
      </w:r>
      <w:r w:rsidR="0039089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длъжен: </w:t>
      </w:r>
    </w:p>
    <w:p w:rsidR="00BC24B8" w:rsidRPr="00BC24B8" w:rsidRDefault="00BC24B8" w:rsidP="008C13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- да отправи до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Възложителя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покана за оглед, приемане на извършената работа и готовност за назначаване на комисия за съставяне на окончателен протокол за приемане на обекта.</w:t>
      </w:r>
    </w:p>
    <w:p w:rsidR="00BC24B8" w:rsidRPr="00BC24B8" w:rsidRDefault="00BC24B8" w:rsidP="008C13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- да премахне временните строежи, както и да освободи строителната площадка от всякаква техника, механизация и строителни отпадъци</w:t>
      </w:r>
    </w:p>
    <w:p w:rsidR="00BC24B8" w:rsidRPr="00BC24B8" w:rsidRDefault="00BC24B8" w:rsidP="008C13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- да подготви и съгласува екзекутивна документация на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изградения обект, като за С</w:t>
      </w:r>
      <w:r w:rsidR="0039089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това направи с 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="00E87C92" w:rsidRPr="00E87C9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Проектанта</w:t>
      </w:r>
      <w:r w:rsidR="00E87C9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ако има такъв</w:t>
      </w:r>
      <w:r w:rsidR="00E87C92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срок до назначаването на комисия за приемането на обектите. Екзекутивната документация се създава в три екземпляра на хартиен носител и един екземпляр на електронен носител.</w:t>
      </w:r>
    </w:p>
    <w:p w:rsidR="00BC24B8" w:rsidRPr="00BC24B8" w:rsidRDefault="008C135B" w:rsidP="008C13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инвеститор</w:t>
      </w:r>
      <w:r w:rsidR="00B255BF">
        <w:rPr>
          <w:rFonts w:ascii="Times New Roman" w:eastAsia="Times New Roman" w:hAnsi="Times New Roman" w:cs="Times New Roman"/>
          <w:sz w:val="24"/>
          <w:szCs w:val="24"/>
          <w:lang w:val="ru-RU"/>
        </w:rPr>
        <w:t>ския контрол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извършват цялостен оглед на извършените дейности и преглед на техническата документация на обекта. В случай, че няма забележки се подписва двустранен констативен акт за установяване годността за приемане на строежа. </w:t>
      </w:r>
    </w:p>
    <w:p w:rsidR="00BC24B8" w:rsidRPr="00BC24B8" w:rsidRDefault="00BC24B8" w:rsidP="008C13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В случай, че се установят недоделки и недовършени работи, същите се отбелязват в двустранен протокол / «пънч-лист»/ с определен срок за отстраняване. След покана от 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прави отново оглед на обекта и след като се установи отстраняването на забележките, се подписва двустранен констативен акт за установяване годността за приемане на строежа.</w:t>
      </w:r>
    </w:p>
    <w:p w:rsidR="00BC24B8" w:rsidRPr="00BC24B8" w:rsidRDefault="00BC24B8" w:rsidP="008C13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Окончателното предаване и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приемане на изпълнените С</w:t>
      </w:r>
      <w:r w:rsidR="00E87C92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извършва с двустранен Окончателен приемо-предавателен протокол по образец на Възложителя,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подписан от упълномощените представители на двете страни, в който се описват изпълнените видове работи, количества, цени, стойност гаранционни срокове и условия и се утвърждава от </w:t>
      </w:r>
      <w:r w:rsidR="00E87C92">
        <w:rPr>
          <w:rFonts w:ascii="Times New Roman" w:eastAsia="Times New Roman" w:hAnsi="Times New Roman" w:cs="Times New Roman"/>
          <w:sz w:val="24"/>
          <w:szCs w:val="24"/>
          <w:lang w:val="ru-RU"/>
        </w:rPr>
        <w:t>Управителя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Възложителя.</w:t>
      </w:r>
    </w:p>
    <w:p w:rsidR="00BC24B8" w:rsidRPr="00BC24B8" w:rsidRDefault="008C135B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протокола по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</w:t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/1/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могат да се посочват сроковете за отстраняване на констатираните недостатъци. Времето за отстраняване на недостатъците е част от срока за изпълнение по </w:t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Чл.15 /2/.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Недостатъците се отстраняват от </w:t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негова сметка, като същевременно той дължи и неустойка в случаите на забавяне при отстраняване на пропуските по сроковете в констативния протокол и по договора.</w:t>
      </w:r>
    </w:p>
    <w:p w:rsidR="00BC24B8" w:rsidRPr="00BC24B8" w:rsidRDefault="00BC24B8" w:rsidP="008C13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Когато за съответните работи са предвидени изпитания, приемането им се извършва след успешното им провеждане и двустранното подписване на протоколи за това.</w:t>
      </w:r>
    </w:p>
    <w:p w:rsidR="00BC24B8" w:rsidRPr="00BC24B8" w:rsidRDefault="008C135B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/5/.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Окончателния приемо-предавателен протокол по </w:t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ал.2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съставя независимо от протоколите и актовете, които се съставят между страните, съгласно нормативната уредба.</w:t>
      </w:r>
    </w:p>
    <w:p w:rsidR="00BC24B8" w:rsidRDefault="008C135B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</w:t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/6/.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Окончателния приемо-предавателен протокол по </w:t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ал.2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съставя в срок от 30 /тридесет/ календарни дни след разплащане на последн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ия протокол за изпълнените С</w:t>
      </w:r>
      <w:r w:rsidR="00E87C92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A07E6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A07E64" w:rsidRPr="00A07E64" w:rsidRDefault="00A07E64" w:rsidP="00A07E64">
      <w:pPr>
        <w:spacing w:after="0" w:line="240" w:lineRule="auto"/>
        <w:ind w:left="-142" w:right="83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7E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/7/. 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Предаването на изпълнен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етап </w:t>
      </w:r>
      <w:r w:rsidRPr="00E87C92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E87C92" w:rsidRPr="00E87C92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E87C92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извършва с двустранен констативен протокол, в който се описва извърш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ената работа: количество на </w:t>
      </w:r>
      <w:r w:rsidRPr="00E87C92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E87C92" w:rsidRPr="00E87C92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E87C9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>, качество на извършената работа, наличие на недостатъци, както и дали е спазен срокът за съответния етап.</w:t>
      </w:r>
    </w:p>
    <w:p w:rsidR="00A07E64" w:rsidRPr="00A07E64" w:rsidRDefault="00A07E64" w:rsidP="00A07E64">
      <w:pPr>
        <w:spacing w:after="0" w:line="240" w:lineRule="auto"/>
        <w:ind w:left="-142" w:right="83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7E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/8/.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en-AU"/>
        </w:rPr>
        <w:t>При констатиране на недостатъци в извършената работа, в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протокола по предходната алинея се посочват срокове за отстраняването им, като тези срокове не се отразяват върху Графика за извършване на строителството – </w:t>
      </w:r>
      <w:r w:rsidRPr="00A07E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№6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A07E64" w:rsidRPr="00A07E64" w:rsidRDefault="00A07E64" w:rsidP="00A07E64">
      <w:pPr>
        <w:spacing w:after="0" w:line="240" w:lineRule="auto"/>
        <w:ind w:left="-142" w:right="83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A07E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>/. Времето за отстраняване на недостатъците по определен етап се отчита като забава в неговото изпълнение, когато излиза извън договорения срок за изпълнение на този етап.</w:t>
      </w:r>
    </w:p>
    <w:p w:rsidR="00A07E64" w:rsidRPr="00A07E64" w:rsidRDefault="00A07E64" w:rsidP="00A07E64">
      <w:pPr>
        <w:spacing w:after="0" w:line="240" w:lineRule="auto"/>
        <w:ind w:left="-142" w:right="83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A07E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10/. Възложителят</w:t>
      </w:r>
      <w:r w:rsidRPr="00A07E6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откаже да приеме етапа или отделни работи по него, ако открие съществени недостатъци.</w:t>
      </w:r>
    </w:p>
    <w:p w:rsidR="00A07E64" w:rsidRPr="00BC24B8" w:rsidRDefault="00A07E64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BC24B8" w:rsidRDefault="00BC24B8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Default="00BC24B8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C135B" w:rsidRPr="00BC24B8" w:rsidRDefault="008C135B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8C135B" w:rsidRDefault="00BC24B8" w:rsidP="008C135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C135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V. ЦЕНИ И НАЧИН НА ПЛАЩАНЕ</w:t>
      </w:r>
    </w:p>
    <w:p w:rsidR="00BC24B8" w:rsidRPr="00BC24B8" w:rsidRDefault="00BC24B8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BC24B8" w:rsidRDefault="008C135B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Чл.18./1/.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Общата цена на договора се определя в размер до ......................... /........</w:t>
      </w:r>
      <w:r w:rsidR="00DB2E94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........................../ евро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без ДДС.</w:t>
      </w:r>
    </w:p>
    <w:p w:rsidR="00BC24B8" w:rsidRPr="00BC24B8" w:rsidRDefault="00BC24B8" w:rsidP="008C13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Цената по предходната алинея е з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а действително извършените С</w:t>
      </w:r>
      <w:r w:rsidR="00E87C92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установени с двустранен протокол между представителите на 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включително подготовка на строителството, стойността на вложените материали, всички преки и допълнителни разходи за труд, извънреден труд, механизация,  специфичните изисквания съгласно Техническото задание - 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№1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изрично споменати в 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№8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Договора и др. подобни, както и печалбата за 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Изпълнителя.</w:t>
      </w:r>
    </w:p>
    <w:p w:rsidR="00BC24B8" w:rsidRPr="00BC24B8" w:rsidRDefault="00BC24B8" w:rsidP="008C135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Единичните цени на видове работи се приемат „твърдо договорени” цени и са дадени в </w:t>
      </w:r>
      <w:r w:rsidRPr="00E87C9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договора - </w:t>
      </w:r>
      <w:r w:rsidRPr="00E87C9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Количествено-стойностна сметка /КСС/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. В тях са отчетени инфлационни и други процеси, влияещи пряко върху формирането им и остават твърди за целия период на строителство.</w:t>
      </w:r>
    </w:p>
    <w:p w:rsidR="00BC24B8" w:rsidRPr="00BC24B8" w:rsidRDefault="008C135B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Количествата на всички видове работи да се доказват двустранно с Подробни количествени ведомости, като количествата в тях трябва да могат да бъдат доказвани и проверявани чрез измервания на място.</w:t>
      </w:r>
    </w:p>
    <w:p w:rsidR="00BC24B8" w:rsidRPr="00BC24B8" w:rsidRDefault="008C135B" w:rsidP="00E20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/5/.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Елементи на ценообразуване за допълнителни видове работи извън </w:t>
      </w:r>
      <w:r w:rsidR="00BC24B8" w:rsidRPr="008C135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 2 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са както следва: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5409"/>
        <w:gridCol w:w="3770"/>
      </w:tblGrid>
      <w:tr w:rsidR="00BC24B8" w:rsidRPr="00BC24B8" w:rsidTr="00BC24B8">
        <w:tc>
          <w:tcPr>
            <w:tcW w:w="392" w:type="dxa"/>
            <w:shd w:val="clear" w:color="auto" w:fill="auto"/>
            <w:vAlign w:val="center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5528" w:type="dxa"/>
            <w:shd w:val="clear" w:color="auto" w:fill="auto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Средна часова ставка  </w:t>
            </w:r>
          </w:p>
        </w:tc>
        <w:tc>
          <w:tcPr>
            <w:tcW w:w="3827" w:type="dxa"/>
            <w:shd w:val="clear" w:color="auto" w:fill="auto"/>
          </w:tcPr>
          <w:p w:rsidR="00BC24B8" w:rsidRPr="00BC24B8" w:rsidRDefault="00DB2E94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евро</w:t>
            </w:r>
            <w:r w:rsidR="00BC24B8"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/ч.ч.</w:t>
            </w:r>
          </w:p>
        </w:tc>
      </w:tr>
      <w:tr w:rsidR="00BC24B8" w:rsidRPr="00BC24B8" w:rsidTr="00BC24B8">
        <w:tc>
          <w:tcPr>
            <w:tcW w:w="392" w:type="dxa"/>
            <w:shd w:val="clear" w:color="auto" w:fill="auto"/>
            <w:vAlign w:val="center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Допълнителни разходи върху труда</w:t>
            </w:r>
          </w:p>
        </w:tc>
        <w:tc>
          <w:tcPr>
            <w:tcW w:w="3827" w:type="dxa"/>
            <w:shd w:val="clear" w:color="auto" w:fill="auto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BC24B8" w:rsidRPr="00BC24B8" w:rsidTr="00BC24B8">
        <w:tc>
          <w:tcPr>
            <w:tcW w:w="392" w:type="dxa"/>
            <w:shd w:val="clear" w:color="auto" w:fill="auto"/>
            <w:vAlign w:val="center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BC24B8" w:rsidRPr="00BC24B8" w:rsidRDefault="00BC24B8" w:rsidP="00DB2E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Доставно-складови и транспортни разходи за строителни материа</w:t>
            </w:r>
            <w:r w:rsidR="00DB2E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 и оборудване на стойност до 1</w:t>
            </w: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000</w:t>
            </w:r>
            <w:r w:rsidR="00DB2E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евро</w:t>
            </w: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BC24B8" w:rsidRPr="00BC24B8" w:rsidTr="00BC24B8">
        <w:tc>
          <w:tcPr>
            <w:tcW w:w="392" w:type="dxa"/>
            <w:shd w:val="clear" w:color="auto" w:fill="auto"/>
            <w:vAlign w:val="center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BC24B8" w:rsidRPr="00BC24B8" w:rsidRDefault="00BC24B8" w:rsidP="00DB2E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Доставно-складови и транспортни разходи за оборудване /стандартно или нестандартно/ на стойност над </w:t>
            </w:r>
            <w:r w:rsidR="00DB2E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 000</w:t>
            </w:r>
            <w:r w:rsidR="00DB2E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евро</w:t>
            </w: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BC24B8" w:rsidRPr="00BC24B8" w:rsidTr="00BC24B8">
        <w:tc>
          <w:tcPr>
            <w:tcW w:w="392" w:type="dxa"/>
            <w:shd w:val="clear" w:color="auto" w:fill="auto"/>
            <w:vAlign w:val="center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Допълнителни разходи върху механизация</w:t>
            </w:r>
          </w:p>
        </w:tc>
        <w:tc>
          <w:tcPr>
            <w:tcW w:w="3827" w:type="dxa"/>
            <w:shd w:val="clear" w:color="auto" w:fill="auto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BC24B8" w:rsidRPr="00BC24B8" w:rsidTr="00BC24B8">
        <w:tc>
          <w:tcPr>
            <w:tcW w:w="392" w:type="dxa"/>
            <w:shd w:val="clear" w:color="auto" w:fill="auto"/>
            <w:vAlign w:val="center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Печалба</w:t>
            </w:r>
          </w:p>
        </w:tc>
        <w:tc>
          <w:tcPr>
            <w:tcW w:w="3827" w:type="dxa"/>
            <w:shd w:val="clear" w:color="auto" w:fill="auto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BC24B8" w:rsidRPr="00BC24B8" w:rsidTr="00BC24B8">
        <w:tc>
          <w:tcPr>
            <w:tcW w:w="392" w:type="dxa"/>
            <w:shd w:val="clear" w:color="auto" w:fill="auto"/>
            <w:vAlign w:val="center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 фактура от доставчика</w:t>
            </w:r>
          </w:p>
        </w:tc>
      </w:tr>
      <w:tr w:rsidR="00BC24B8" w:rsidRPr="00BC24B8" w:rsidTr="00BC24B8">
        <w:tc>
          <w:tcPr>
            <w:tcW w:w="392" w:type="dxa"/>
            <w:shd w:val="clear" w:color="auto" w:fill="auto"/>
            <w:vAlign w:val="center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 вътрешнофирмен ценоразпис, като в цената на машиносмяната са интегрирани допълнителни разходи и печалба съгласно </w:t>
            </w:r>
            <w:r w:rsidRPr="008C13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Приложение №5</w:t>
            </w:r>
          </w:p>
        </w:tc>
      </w:tr>
      <w:tr w:rsidR="00BC24B8" w:rsidRPr="00BC24B8" w:rsidTr="00BC24B8">
        <w:tc>
          <w:tcPr>
            <w:tcW w:w="392" w:type="dxa"/>
            <w:shd w:val="clear" w:color="auto" w:fill="auto"/>
            <w:vAlign w:val="center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Разходни норми за материали, труд и механизация</w:t>
            </w: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827" w:type="dxa"/>
            <w:shd w:val="clear" w:color="auto" w:fill="auto"/>
          </w:tcPr>
          <w:p w:rsidR="00BC24B8" w:rsidRPr="00BC24B8" w:rsidRDefault="00BC24B8" w:rsidP="00BC24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Building Manager; раз</w:t>
            </w:r>
            <w:r w:rsidR="00A07E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ходни норми за нови видове СМР</w:t>
            </w:r>
            <w:r w:rsidRPr="00BC24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се дават от фирмата производител /за материали/ и обосновано приравнени на тях по УСН, ТНС /за труд/</w:t>
            </w:r>
          </w:p>
        </w:tc>
      </w:tr>
    </w:tbl>
    <w:p w:rsidR="00BC24B8" w:rsidRPr="00BC24B8" w:rsidRDefault="00BC24B8" w:rsidP="00BC24B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/6/. Изпълнителят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може да изисква увеличение на цената съгласно предходната алинея, ако увеличеното количество на вложените материали или извършената работа е вследствие на :</w:t>
      </w:r>
    </w:p>
    <w:p w:rsidR="00BC24B8" w:rsidRPr="00BC24B8" w:rsidRDefault="00187AD6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несъгласувано с </w:t>
      </w:r>
      <w:r w:rsidR="00BC24B8"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отклонение от Техническото задание.</w:t>
      </w:r>
    </w:p>
    <w:p w:rsidR="00BC24B8" w:rsidRPr="00BC24B8" w:rsidRDefault="00187AD6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- нарушаване на строителните технически и технологични правила и нормативи.</w:t>
      </w:r>
    </w:p>
    <w:p w:rsidR="00BC24B8" w:rsidRPr="00BC24B8" w:rsidRDefault="00187AD6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отстраняване на допуснатите от </w:t>
      </w:r>
      <w:r w:rsidR="00BC24B8"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недостатъци.</w:t>
      </w:r>
    </w:p>
    <w:p w:rsidR="00BC24B8" w:rsidRPr="00BC24B8" w:rsidRDefault="00187AD6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- влагане на некачествени или неподходящи материали.</w:t>
      </w:r>
    </w:p>
    <w:p w:rsidR="00BC24B8" w:rsidRPr="00187AD6" w:rsidRDefault="00BC24B8" w:rsidP="00187AD6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/7/. Начин на разплащане:</w:t>
      </w:r>
    </w:p>
    <w:p w:rsidR="00BC24B8" w:rsidRPr="00187AD6" w:rsidRDefault="00187AD6" w:rsidP="00187AD6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187AD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(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При наличие на аванс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)</w:t>
      </w:r>
      <w:r w:rsidR="00B255B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 xml:space="preserve"> </w:t>
      </w:r>
      <w:r w:rsidR="00BC24B8" w:rsidRPr="00BE0CB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а)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C24B8" w:rsidRPr="00187AD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Възложителя</w:t>
      </w:r>
      <w:r w:rsidR="00BC24B8"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т превежда аванс .....% от общата стойност по </w:t>
      </w:r>
      <w:r w:rsidR="00BC24B8" w:rsidRPr="00187AD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Чл.18/1/</w:t>
      </w:r>
      <w:r w:rsidR="00BC24B8"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т.е. ........................... /……………………../ </w:t>
      </w:r>
      <w:r w:rsidR="00DB2E9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евро</w:t>
      </w:r>
      <w:r w:rsidR="00BC24B8"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без ДДС в срок до 7 /седем/ дни от подписване на договора и след представяне на Банкова гаранция за неговата стойност от </w:t>
      </w:r>
      <w:r w:rsidR="00BC24B8" w:rsidRPr="00187AD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Изпълнителя.</w:t>
      </w:r>
      <w:r w:rsidR="00BC24B8"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Същият се приспада пропорционално от акт обр.19 (Протокол за установяване и запла</w:t>
      </w:r>
      <w:r w:rsidR="00D600A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щане на извършените видове С</w:t>
      </w:r>
      <w:r w:rsidR="00E87C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Р</w:t>
      </w:r>
      <w:r w:rsidR="00BC24B8"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на извършените видове работи до пълното му възстановяване.</w:t>
      </w:r>
    </w:p>
    <w:p w:rsidR="00BC24B8" w:rsidRPr="00187AD6" w:rsidRDefault="00BC24B8" w:rsidP="00187AD6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lastRenderedPageBreak/>
        <w:t xml:space="preserve">б) В </w:t>
      </w:r>
      <w:r w:rsidRPr="00187AD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5 /пет/ </w:t>
      </w:r>
      <w:r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дневен срок след подписване на </w:t>
      </w:r>
      <w:r w:rsidRPr="00187AD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Договора Изпълнителят</w:t>
      </w:r>
      <w:r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издава в полза на Възложителя безусловна и неотменяема Банкова гаранция за авансово плащане в размер на ………… /……………………./ </w:t>
      </w:r>
      <w:r w:rsidR="00DB2E9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евро</w:t>
      </w:r>
      <w:bookmarkStart w:id="0" w:name="_GoBack"/>
      <w:bookmarkEnd w:id="0"/>
      <w:r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с ДДС. Освобождаването на гаранцията настъпва при представяне на оригинален надлежно оформен протокол сметка обр.8 /табличен вид на протоколите за изпълнени работи с натрупване на обема, плащанията, възстановяването на аванса и удържането на гаранционните суми/, удостоверяващ възстановяването на сумата по преведения аванс. Текстът, условията и банката, която ще издаде банковата гаранция, се одобряват предварително от </w:t>
      </w:r>
      <w:r w:rsidRPr="00187AD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Възложителя</w:t>
      </w:r>
      <w:r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. Авансът следва да бъде погасен преди изтичане валидността на банковата гаранция. Срокът на валидност на банковата гаранция за авансово плащане е най-малко/ ……. /…………/ месеца (до 30 /тридесет/ дни след датата на утвърждаване на Окончателния приемо-предавателен протокол за обекта, съгласно </w:t>
      </w:r>
      <w:r w:rsidR="00187AD6" w:rsidRPr="00187AD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Чл.17. /2 /</w:t>
      </w:r>
      <w:r w:rsidRPr="00187AD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. </w:t>
      </w:r>
      <w:r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В случай, че Банката, издала </w:t>
      </w:r>
      <w:r w:rsidRPr="00A07E64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Гаранцията за авансово плащане</w:t>
      </w:r>
      <w:r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се обяви в несъстоятелност или изпадне в неплатежоспособност/ свръхзадлъжнялост, или й се отнеме лиценза, или откаже да заплати предявената от </w:t>
      </w:r>
      <w:r w:rsidRPr="00187AD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Възложителя </w:t>
      </w:r>
      <w:r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сума в 3 /три/ дневен срок, </w:t>
      </w:r>
      <w:r w:rsidRPr="00187AD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Възложителят</w:t>
      </w:r>
      <w:r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има право да поиска, а </w:t>
      </w:r>
      <w:r w:rsidRPr="00187AD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Изпълнителят</w:t>
      </w:r>
      <w:r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се задължава да предостави, в срок до </w:t>
      </w:r>
      <w:r w:rsidRPr="00187AD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5 /пет/</w:t>
      </w:r>
      <w:r w:rsidRPr="00187A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работни дни от направеното искане, съответната заместваща гаранция от друга банкова институция, съгласувана с </w:t>
      </w:r>
      <w:r w:rsidRPr="00187AD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Възложителя.</w:t>
      </w:r>
    </w:p>
    <w:p w:rsidR="00BC24B8" w:rsidRPr="00BC24B8" w:rsidRDefault="00BC24B8" w:rsidP="00187AD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в)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завършване 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на отделен строителен етап С</w:t>
      </w:r>
      <w:r w:rsidR="00E87C92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изпраща на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уведомително писмо внасяйки го в Деловодството на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Възложителя,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приемане и разплащане на завършения етап в комплект с всички документи описани в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буква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BC24B8" w:rsidRPr="00BC24B8" w:rsidRDefault="00BC24B8" w:rsidP="00187AD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г)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Заплащането на извършените работи ще се извършва периодично по стойността на подписания протокол обр. 19, след извършена техническа проверка, получаване на „искане за плащане” от страна на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Изпълнителя,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издадена данъчна фактура, в срок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 10 /десет/ дни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след подписване на протокол обр. 19. Десет дневния срок на плащане може да бъде удължен при внезапна проверка от одитираща фирма съгласно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Чл.13./1/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което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ще бъде надлежно уведомен. В този случай не се начислява и дължи предвидената неустойка за забава плащането по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Чл.26.</w:t>
      </w:r>
    </w:p>
    <w:p w:rsidR="00BC24B8" w:rsidRPr="00BC24B8" w:rsidRDefault="00BC24B8" w:rsidP="00A07E6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7E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д)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Изпълнителят удостоверява изпълненият обем работа и стойност за заплащане с:</w:t>
      </w:r>
    </w:p>
    <w:p w:rsidR="00BC24B8" w:rsidRPr="00BC24B8" w:rsidRDefault="00187AD6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1. Количествено-стойностна сметка (Протокол за установяване и запла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щане на извършените видове С</w:t>
      </w:r>
      <w:r w:rsidR="00733B3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с натрупване от началото на изпълнението, подписана от представители на </w:t>
      </w:r>
      <w:r w:rsidR="00BC24B8"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 и Изпълнителя.</w:t>
      </w:r>
    </w:p>
    <w:p w:rsidR="00BC24B8" w:rsidRPr="00733B30" w:rsidRDefault="00187AD6" w:rsidP="00187AD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2. Подробна количествена ведомост за всеки протокол за установяване и запла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щане на извършените видове С</w:t>
      </w:r>
      <w:r w:rsidR="00733B3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, в която се описват подробно всички размери доказващи общото к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оличество за определен вид С</w:t>
      </w:r>
      <w:r w:rsidR="00733B3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="00BC24B8"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е длъжен да актува само изцяло изпълнени н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100% и годни за приемане 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733B3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Р, полезни за </w:t>
      </w:r>
      <w:r w:rsidR="00BC24B8"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. Само доставката на отделни елементи, оборудване и материали, независимо че са заложени като отделни позиции в КСС към договора, не се заплащат до влагането им в обекта за конкретния вид работа. Количествата на всички видове работи трябва да могат да бъдат доказвани и проверявани чрез измервания на място и първични документи (фактури, GPS разпечатки дублирани с дневни отчети за вложено време за машиносмяна, кантарна бележка от кантара на „Асарел-Медет” за дейности, които се отчитат с единица мярка на тон, екзекутивни схеми, чертежи, снимков материал, квитанции с количества подписани от длъжносттно лице към складово стопанство на „Асарел Медет“АД, когато са използвани материали доставка на</w:t>
      </w:r>
      <w:r w:rsidR="00BC24B8"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Възложителя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акт обр.9, геодезически замервания, протоколи за определяне на транспортни разстояния, акт обр.6 за установяване съответствието с геоложките и хидрогеоложки условия и др.). Възложителят ще осъществява контрол чрез геодезическа фирма на извършените количества и качество на видове работи по нива, 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наклони и местоположение.</w:t>
      </w:r>
      <w:r w:rsidR="00733B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Тази ведомост се проверява и подписва от </w:t>
      </w:r>
      <w:r w:rsidR="007D34D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</w:t>
      </w:r>
      <w:r w:rsidR="00733B30" w:rsidRPr="00733B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733B30" w:rsidRPr="00733B3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733B30" w:rsidRPr="00733B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Проектант.</w:t>
      </w:r>
    </w:p>
    <w:p w:rsidR="00BC24B8" w:rsidRPr="00BC24B8" w:rsidRDefault="00BC24B8" w:rsidP="00187AD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Протоколи за приемане на скрити работи и други изискуеми, по образци съгласно „Наредба №3/31.07.2003г. за съставяне на актове и протоколи по време на строителството”, заверени от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733B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изисквания на ПИПСМР за 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качественото извършване на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733B3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Р.</w:t>
      </w:r>
    </w:p>
    <w:p w:rsidR="00BC24B8" w:rsidRPr="00BC24B8" w:rsidRDefault="00BC24B8" w:rsidP="00187AD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4. Сертификати за качество на всички материали и декларации за съответствие на полуфабрикати и изделия вложени в строителството. Те трябва да отразяват цялото количество вложен материал в обекта и освен това, че са предназначени за конкретния обект изпълняван в дружеството.</w:t>
      </w:r>
    </w:p>
    <w:p w:rsidR="00BC24B8" w:rsidRPr="00BC24B8" w:rsidRDefault="00BC24B8" w:rsidP="00187AD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5. Анализи за един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ичните цени на изпълнените С</w:t>
      </w:r>
      <w:r w:rsidR="00733B30">
        <w:rPr>
          <w:rFonts w:ascii="Times New Roman" w:eastAsia="Times New Roman" w:hAnsi="Times New Roman" w:cs="Times New Roman"/>
          <w:sz w:val="24"/>
          <w:szCs w:val="24"/>
          <w:lang w:val="ru-RU"/>
        </w:rPr>
        <w:t>РР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които не са определени в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№2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договора.</w:t>
      </w:r>
    </w:p>
    <w:p w:rsidR="00BC24B8" w:rsidRPr="00BC24B8" w:rsidRDefault="00BC24B8" w:rsidP="00187AD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Искане за плащане (Сметка обр.22 по образец на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BC24B8" w:rsidRPr="00BC24B8" w:rsidRDefault="00BC24B8" w:rsidP="00187AD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7. При непредставяне на някой от по-горе изредените документи не следва да бъде извършено разплащане на актуваните СРР , като акта се връща за доокомплектовка с придружително писмо с опис на липсващото и по него не се  извършва разплащане на актуваните СРР/.</w:t>
      </w:r>
    </w:p>
    <w:p w:rsidR="00BC24B8" w:rsidRPr="00BC24B8" w:rsidRDefault="00BC24B8" w:rsidP="00FE51A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/8/.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сумите за разплащане по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 18./7/. точка г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се удържа </w:t>
      </w:r>
      <w:r w:rsidRPr="00187AD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5%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гаранционна сума за добро изпълнение и</w:t>
      </w:r>
      <w:r w:rsidR="00CA3D21" w:rsidRPr="00CA3D21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CA3D21" w:rsidRPr="00CA3D21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при наличие на аванс</w:t>
      </w:r>
      <w:r w:rsidR="00807DF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- </w:t>
      </w:r>
      <w:r w:rsidRPr="00B255B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…………% от стойността на акта, която е приспадаща се част от преведения аванс по </w:t>
      </w:r>
      <w:r w:rsidR="00CA3D21" w:rsidRPr="00B255B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Чл.18.</w:t>
      </w:r>
      <w:r w:rsidRPr="00B255B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/7/, точка а</w:t>
      </w:r>
      <w:r w:rsidRPr="00B255B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.</w:t>
      </w:r>
      <w:r w:rsidR="00B255BF" w:rsidRPr="00B255BF">
        <w:rPr>
          <w:rFonts w:ascii="Times New Roman" w:eastAsia="Times New Roman" w:hAnsi="Times New Roman" w:cs="Times New Roman"/>
          <w:i/>
          <w:sz w:val="24"/>
          <w:szCs w:val="24"/>
        </w:rPr>
        <w:t xml:space="preserve"> )</w:t>
      </w:r>
      <w:r w:rsidR="00B255BF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Процентите се начисляват общо върху стойността на акта след извършената проверка по приложените образци на Сметка обр.22 и данъчна фактура. Гаранционната сума се възстановява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90 /деветдесет/ дни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датата на утвърждаването от </w:t>
      </w:r>
      <w:r w:rsidR="00733B30">
        <w:rPr>
          <w:rFonts w:ascii="Times New Roman" w:eastAsia="Times New Roman" w:hAnsi="Times New Roman" w:cs="Times New Roman"/>
          <w:sz w:val="24"/>
          <w:szCs w:val="24"/>
          <w:lang w:val="ru-RU"/>
        </w:rPr>
        <w:t>Управителя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Окончателния протокол за приемане на обекта по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Чл.17/2/.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конст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атиране намаление на обема С</w:t>
      </w:r>
      <w:r w:rsidR="00733B3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по Договора, Възложителят прихваща остатъка от непогасения аванс от плащаният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за изпълнени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733B30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Р, или се удовлетворява от задържаната гаранционна сума за добро изпълнение, или от банковата гаранция за авансово плащане.</w:t>
      </w:r>
      <w:r w:rsidR="00FE51AD" w:rsidRPr="00FE51A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BC24B8" w:rsidRPr="00BC24B8" w:rsidRDefault="00BC24B8" w:rsidP="00CA3D2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/9/.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Гаранционната сума от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5 %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не се възстановява в случаите, когато:</w:t>
      </w:r>
    </w:p>
    <w:p w:rsidR="00BC24B8" w:rsidRPr="00BC24B8" w:rsidRDefault="00BC24B8" w:rsidP="00CA3D2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 В 90 – дневния срок след утвърждаване на окончателния протокол за приемане на обекта възникнат дефекти и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откаже да ги отстрани.</w:t>
      </w:r>
    </w:p>
    <w:p w:rsidR="00BC24B8" w:rsidRPr="00BC24B8" w:rsidRDefault="00BC24B8" w:rsidP="00CA3D2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б) да послужи, като допълнително обезпечение на санкцията по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 24.</w:t>
      </w:r>
    </w:p>
    <w:p w:rsidR="00BC24B8" w:rsidRDefault="00BC24B8" w:rsidP="00CA3D21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в)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Възложителят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има право да удържа всички суми, които по силата на Договора му се дължат от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Изпълнителя.</w:t>
      </w:r>
    </w:p>
    <w:p w:rsidR="00215170" w:rsidRPr="00BC24B8" w:rsidRDefault="00215170" w:rsidP="00215170">
      <w:pPr>
        <w:spacing w:after="0" w:line="240" w:lineRule="auto"/>
        <w:ind w:left="-142" w:right="83" w:firstLine="8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/10/. 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>Цената на отделните етапи се формира от стойността на вложените материали и извършените видове и количества работи и е в размерите посочени в Обобщена  количествено-ст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ойностна сметка за видовете </w:t>
      </w:r>
      <w:r w:rsidRP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723BA3" w:rsidRP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C24B8" w:rsidRPr="00BC24B8" w:rsidRDefault="00BC24B8" w:rsidP="00CA3D2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Чл.19./1/.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Извършването на допълнителни видове работи, които не са предвидени в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№2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произтичат от последващи изменения, се договарят и заплащат допълнително, като за целта се подписва Анекс към Договора. Анекси за нови видове работи и допълнителни количества могат да се сключват до 10% от стойността на договора. Ако тази граница бъде надвишена,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Възложителят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има право да извърши офертно проучване за проверка на актуалните пазарни стойности.</w:t>
      </w:r>
    </w:p>
    <w:p w:rsidR="00BC24B8" w:rsidRPr="00BC24B8" w:rsidRDefault="00BC24B8" w:rsidP="00CA3D2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доказана необходимост от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изпълнение на нови видове С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същите се остойностяват по ценовите показатели, приети по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Чл.18/5/.</w:t>
      </w:r>
    </w:p>
    <w:p w:rsidR="00BC24B8" w:rsidRPr="00BC24B8" w:rsidRDefault="00BC24B8" w:rsidP="00CA3D2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доказани изменения в количес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твото на договорени видове С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, в рамките на периода на строителството, същите се остойностяват по единичните цени приети като твърди в Количествено-стойностната сметка към Договора.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CA3D21" w:rsidRDefault="00BC24B8" w:rsidP="00CA3D2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CA3D2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VІ. НОСЕНЕ НА РИСКА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BC24B8" w:rsidRDefault="00CA3D21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ab/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Чл.20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. Рискът от случайно погиване или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повреждане на извършените С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конструкции, материали, строителна техника и др. се носи от </w:t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датата на утвърждаването от 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Управителя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 Окончателния приемо-предавателен протокол за обекта по </w:t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Чл.17, ал.2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Чл.21./1/.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при извършване на С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възникнат препятствия за изпълнение на този Договор, всяка от страните е задължена да предприеме всички зависещи от нея разумни действия за отстраняване на тези препятствия, дори когато тя не носи отговорност за тях.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при отстраняването на препятствията по преходната алинея страната, която не носи задължение или отговорност за това е направила разноски се обезщетява от другата страна в размера на направените документално доказани разходи.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CA3D21" w:rsidRDefault="00BC24B8" w:rsidP="00CA3D2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CA3D2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VІІ. ГАРАНЦИОННИ УСЛОВИЯ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BC24B8" w:rsidRDefault="00CA3D21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Чл.22./1/.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Гаранци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онният срок за изпълнените СМР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, предмет на Договора се определя на: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................../............/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години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за;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..................../........../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години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.........................,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съгласно чл.20 от «Наредба № 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обекти».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Гаранционния срок започва да тече от деня на утвърждаване от 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Управителя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Окончателния приемо-предавател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ен протокол за извършените С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съгласно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Чл.17./2/.</w:t>
      </w:r>
    </w:p>
    <w:p w:rsidR="00BC24B8" w:rsidRPr="00BC24B8" w:rsidRDefault="00CA3D21" w:rsidP="00CA3D2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установяване наличие на дефекти и некачествено изпълнение </w:t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назначава комисия, на която са длъжни да присъстват представители на </w:t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 и Изпълнителя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. Комисията ще бъде свикана с писмени покани, изпратени по факс на горепосочените лица. Комисията съставя протокол със следното съдържание:</w:t>
      </w:r>
    </w:p>
    <w:p w:rsidR="00BC24B8" w:rsidRPr="00BC24B8" w:rsidRDefault="00BC24B8" w:rsidP="00187AD6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Описва се констатирания дефект/некачествено изпълнение;</w:t>
      </w:r>
    </w:p>
    <w:p w:rsidR="00BC24B8" w:rsidRPr="00BC24B8" w:rsidRDefault="00BC24B8" w:rsidP="00187AD6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Описват се причините, които са го породили и в чия отговорност са, ако има и причини, извън Изпълнителя по този договор;</w:t>
      </w:r>
    </w:p>
    <w:p w:rsidR="00BC24B8" w:rsidRPr="00BC24B8" w:rsidRDefault="00BC24B8" w:rsidP="00187AD6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Описват се мероприятията, които трябва да бъдат извършени;</w:t>
      </w:r>
    </w:p>
    <w:p w:rsidR="00BC24B8" w:rsidRPr="00BC24B8" w:rsidRDefault="00BC24B8" w:rsidP="00187AD6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Посочва се срок за отстраняване на констатирания дефект/некачествено изпълнение;</w:t>
      </w:r>
    </w:p>
    <w:p w:rsidR="00BC24B8" w:rsidRPr="00BC24B8" w:rsidRDefault="00BC24B8" w:rsidP="00187AD6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Ако е констатирано наличие на отговорност и от други лица, освен Изпълнителя по този договор, се посочва за чия сметка ще бъде отстраняването на констатирания дефект/ некачествено изпълнение;</w:t>
      </w:r>
    </w:p>
    <w:p w:rsidR="00BC24B8" w:rsidRPr="00BC24B8" w:rsidRDefault="00BC24B8" w:rsidP="00187AD6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 присъстващи на Комисията лица са длъжни да подпишат писмено своето становище по гореизброените въпроси;</w:t>
      </w:r>
    </w:p>
    <w:p w:rsidR="00BC24B8" w:rsidRPr="00BC24B8" w:rsidRDefault="00CA3D21" w:rsidP="00CA3D2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Участник в строителството, който е надлежно поканен, но поради неоснователни причини не присъства на Комисията или не изрази становище, не може да възразява срещу взетите решения и тяхното изпълнение. </w:t>
      </w:r>
    </w:p>
    <w:p w:rsidR="00BC24B8" w:rsidRPr="00BC24B8" w:rsidRDefault="00BC24B8" w:rsidP="00CA3D2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/5/.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Освобождаването на гаранционната сума задържана по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Чл.18./8/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настоящия договор не премахва отговорността на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отстраняване на скритите недостатъци и появилите се дефекти в гаранционния срок по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 22./1/.</w:t>
      </w:r>
    </w:p>
    <w:p w:rsidR="00BC24B8" w:rsidRPr="00CA3D21" w:rsidRDefault="00BC24B8" w:rsidP="00CA3D21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/6/.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периода на гаранционното обслужване, ако не са удовлетворени претенциите на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 по Чл. 22./3/,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удовлетворяват от застраховката на 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 по Чл.9.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CA3D21" w:rsidRDefault="00BC24B8" w:rsidP="00CA3D2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CA3D2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VІІІ. НЕИЗПЪЛНЕНИЕ И ОТГОВОРНОСТ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BC24B8" w:rsidRDefault="00CA3D21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Чл.23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. При неизпълнение по този договор, всяка от страните дължи обезщетение за причинени вреди по условията на гражданското и търговското законодателство.</w:t>
      </w:r>
    </w:p>
    <w:p w:rsidR="00215170" w:rsidRPr="00215170" w:rsidRDefault="00215170" w:rsidP="00215170">
      <w:pPr>
        <w:spacing w:after="0" w:line="240" w:lineRule="auto"/>
        <w:ind w:right="9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Чл.24./1/. 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>При забава 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завършване и предаване на </w:t>
      </w:r>
      <w:r w:rsidRP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723BA3" w:rsidRP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по този договор в крайния срок по 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Чл.15./2/ Изпълнителят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неустойка в размер на 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0,8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общата цена на договора по 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Чл.18./1/.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всеки просрочен ден, но не повече от 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20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нея.</w:t>
      </w:r>
    </w:p>
    <w:p w:rsidR="00215170" w:rsidRDefault="00215170" w:rsidP="00215170">
      <w:pPr>
        <w:spacing w:after="0" w:line="240" w:lineRule="auto"/>
        <w:ind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забава на завършване и предаване на отделен етап от обекта в срока по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</w:t>
      </w:r>
    </w:p>
    <w:p w:rsidR="00215170" w:rsidRPr="00215170" w:rsidRDefault="00215170" w:rsidP="00215170">
      <w:pPr>
        <w:spacing w:after="0" w:line="240" w:lineRule="auto"/>
        <w:ind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Чл.15./4/ </w:t>
      </w:r>
      <w:r w:rsidRPr="00215170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Изпълнителят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неустойка в размер на 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0,8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цената на този етап, съгласно 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Чл.18./10/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всеки просрочен ден, но не повече от 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20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нея.</w:t>
      </w:r>
    </w:p>
    <w:p w:rsidR="00215170" w:rsidRPr="00215170" w:rsidRDefault="00215170" w:rsidP="00215170">
      <w:pPr>
        <w:spacing w:after="0" w:line="240" w:lineRule="auto"/>
        <w:ind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Изплащането на неустойка по 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ал./2/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освобождава и не намалява задължението на 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заплати неустойка по </w:t>
      </w:r>
      <w:r w:rsidRP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ал./1/.</w:t>
      </w:r>
      <w:r w:rsidRPr="00215170">
        <w:rPr>
          <w:rFonts w:ascii="Times New Roman" w:eastAsia="Times New Roman" w:hAnsi="Times New Roman" w:cs="Times New Roman"/>
          <w:sz w:val="24"/>
          <w:szCs w:val="24"/>
          <w:lang w:val="ru-RU"/>
        </w:rPr>
        <w:t>, както и обратното.</w:t>
      </w:r>
    </w:p>
    <w:p w:rsidR="00BC24B8" w:rsidRPr="00BC24B8" w:rsidRDefault="00CA3D21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Чл.25./1/.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виновно, 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некачествено извършване на 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Р, освен задължението за отстраняване на дефектите и другите възможности предвидени в чл.265 от ЗЗД, Изпълнителят дължи и неустойка в размер </w:t>
      </w:r>
      <w:r w:rsidR="00BC24B8" w:rsidRPr="00CA3D21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5%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стойността н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а некачествено изпълнените С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C24B8" w:rsidRPr="00BC24B8" w:rsidRDefault="00CA3D21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недостатъците конс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татирани при приемането на С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по </w:t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Чл.22.3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бъдат отстранени в договорения между страните срок, </w:t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освен неустойката по преходната алинея, също и неустойка в удвоен размер на разноските за отстраняване на недостатъците.</w:t>
      </w:r>
    </w:p>
    <w:p w:rsidR="00BC24B8" w:rsidRPr="00BC24B8" w:rsidRDefault="00CA3D21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</w:t>
      </w:r>
      <w:r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Страните по договора се съгласяват начислената неустойка по Чл.24 и/или </w:t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Чл.25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се прихваща от дължимите плащания.</w:t>
      </w:r>
    </w:p>
    <w:p w:rsidR="00BC24B8" w:rsidRPr="00BC24B8" w:rsidRDefault="00CA3D21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Чл.26.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Възложителят е в забава за плащане по този договор, той дължи неустойка в размер на законовата лихва върху размера на забавеното плащане за периода на забавата, но не повече от </w:t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20%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общата цена на Договора по </w:t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Чл.18./1/.</w:t>
      </w:r>
    </w:p>
    <w:p w:rsidR="00BC24B8" w:rsidRPr="00070C4D" w:rsidRDefault="00BC24B8" w:rsidP="00070C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CA3D2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ІХ. ПРЕКРАТЯВАНЕ НА ДОГОВОРА</w:t>
      </w:r>
    </w:p>
    <w:p w:rsidR="00BC24B8" w:rsidRPr="00BC24B8" w:rsidRDefault="00CA3D21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CA3D2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Чл.27./1/.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Действието на този Договор се прекратява:</w:t>
      </w:r>
    </w:p>
    <w:p w:rsidR="00BC24B8" w:rsidRPr="00BC24B8" w:rsidRDefault="009A0A4A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- След изтичане на гара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нционния срок на отделните С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BC24B8" w:rsidRPr="00BC24B8" w:rsidRDefault="009A0A4A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- По взаимно съгласие между страните;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</w:t>
      </w:r>
      <w:r w:rsidR="00807D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При настъпване на обективна невъзможност за изпълнение на възложените видове работи.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Възложителят може по вся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ко време до предаването на С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се откаже и да прекрати действието му. В този случай той е длъжен да заплати на </w:t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стойността на извърш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ените до момента на отказа С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C24B8" w:rsidRPr="00BC24B8" w:rsidRDefault="009A0A4A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в процеса на С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установи, че 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ще просрочи завършването и предаването на различните видове работи с повече от 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30 /тридесет/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дни или същите няма да бъдат завършени по уговорения начин и с нужното качество, 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може да развали Договора. В този случай, 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Възложителят 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заплаща на 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само стойността на тези видове работи, които са извършени качествено и могат да му бъдат полезни. За претърпените му вреди, 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може да претендира за обезщетение.</w:t>
      </w:r>
    </w:p>
    <w:p w:rsidR="00BC24B8" w:rsidRPr="00BC24B8" w:rsidRDefault="009A0A4A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 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може да прекрати едностранно Договора с десетдневно писмено предизвестие, като заплати на 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обезщетение в размер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%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върху с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тойността на незавършените С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D600A8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към момента на прекратяването им.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Чл.28./1/.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сключването на настоящия Договор, </w:t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представи на </w:t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доказателства за наличието и валидността на Застраховките по </w:t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Чл.9, ал.1</w:t>
      </w:r>
      <w:r w:rsidR="00723B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</w:t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от настоящия договор.</w:t>
      </w:r>
    </w:p>
    <w:p w:rsidR="00BC24B8" w:rsidRPr="00BC24B8" w:rsidRDefault="00BC24B8" w:rsidP="009A0A4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поддържа валидността на застрахователните полици по </w:t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</w:t>
      </w:r>
      <w:r w:rsidR="002151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.9, ал.1и 2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:rsidR="00BC24B8" w:rsidRPr="00BC24B8" w:rsidRDefault="00BC24B8" w:rsidP="00070C4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/3/.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случай, че </w:t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констатира неизпълнение на задължението за сключване и поддържане на застраховки по предходните алинеи, той може да спре всички плащания, които му дължи.</w:t>
      </w:r>
    </w:p>
    <w:p w:rsidR="00BC24B8" w:rsidRPr="009A0A4A" w:rsidRDefault="00BC24B8" w:rsidP="009A0A4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9A0A4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Х. ЗАКЛЮЧИТЕЛНИ РАЗПОРЕДБИ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BC24B8" w:rsidRDefault="009A0A4A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Чл.29./1/.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 За целта 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подписва Декларация за конфиденциалност – 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№7.</w:t>
      </w:r>
    </w:p>
    <w:p w:rsidR="00BC24B8" w:rsidRPr="00BC24B8" w:rsidRDefault="00BC24B8" w:rsidP="009A0A4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:rsidR="00BC24B8" w:rsidRPr="00BC24B8" w:rsidRDefault="009A0A4A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</w:t>
      </w:r>
      <w:r w:rsidR="00723B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</w:t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./1/.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 възникнали през времетраенето на Договора спорове и разногласия между страните се решават чрез преговори между тях. Постигнатите споразумения се оформят писмено и са неразделна част от Договора.</w:t>
      </w:r>
    </w:p>
    <w:p w:rsidR="00BC24B8" w:rsidRPr="00070C4D" w:rsidRDefault="009A0A4A" w:rsidP="00187AD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всички неуредени въпроси по настоящия Договор се прилагат нормите на </w:t>
      </w:r>
      <w:r w:rsidR="00BC24B8" w:rsidRPr="00070C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Закона за задълженията и договорите, Търговския закон и другите действащи нормативни актове в Република България.</w:t>
      </w:r>
    </w:p>
    <w:p w:rsidR="00070C4D" w:rsidRPr="00070C4D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</w:t>
      </w:r>
      <w:r w:rsidR="00723B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Всички съобщения и обвързващи волеизявления във връзка с Договора са действителни само, ако са направени в писмена форма. За целите на Договора, писмената форма включва писмен документ, отговарящ на изискванията на Търговския закон.</w:t>
      </w:r>
    </w:p>
    <w:p w:rsidR="00BC24B8" w:rsidRPr="00BC24B8" w:rsidRDefault="00BC24B8" w:rsidP="00070C4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_Hlk189558217"/>
      <w:r w:rsidRPr="00070C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Чл.33./1/.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контакти по всички въпроси и подписване на съответните протоколи, касаещи изпълнението на договора, страните посочват следните упълномощени служители - координатори по договора:</w:t>
      </w:r>
    </w:p>
    <w:p w:rsidR="00BC24B8" w:rsidRDefault="00BC24B8" w:rsidP="009A0A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2" w:name="_Hlk189558191"/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 Възложителя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 </w:t>
      </w:r>
      <w:r w:rsidR="00723BA3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. инж.</w:t>
      </w:r>
      <w:r w:rsidR="00AD6A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Спас Гочев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– Инвеститорски контрол, тел.</w:t>
      </w:r>
      <w:r w:rsidR="00AD6A81">
        <w:rPr>
          <w:rFonts w:ascii="Times New Roman" w:eastAsia="Times New Roman" w:hAnsi="Times New Roman" w:cs="Times New Roman"/>
          <w:sz w:val="24"/>
          <w:szCs w:val="24"/>
          <w:lang w:val="ru-RU"/>
        </w:rPr>
        <w:t>0878179332;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723BA3" w:rsidRPr="00BC24B8" w:rsidRDefault="00723BA3" w:rsidP="009A0A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Pr="00723B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инж.</w:t>
      </w:r>
      <w:r w:rsidR="00AD6A81">
        <w:rPr>
          <w:rFonts w:ascii="Times New Roman" w:eastAsia="Times New Roman" w:hAnsi="Times New Roman" w:cs="Times New Roman"/>
          <w:sz w:val="24"/>
          <w:szCs w:val="24"/>
          <w:lang w:val="ru-RU"/>
        </w:rPr>
        <w:t>Николай Калпаков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Инвеститорски контрол, тел. </w:t>
      </w:r>
      <w:r w:rsidR="00AD6A81">
        <w:rPr>
          <w:rFonts w:ascii="Times New Roman" w:eastAsia="Times New Roman" w:hAnsi="Times New Roman" w:cs="Times New Roman"/>
          <w:sz w:val="24"/>
          <w:szCs w:val="24"/>
          <w:lang w:val="ru-RU"/>
        </w:rPr>
        <w:t>0899106723;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 Изпълнителя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: 1. инж. ............................... – Технически ръководител на обект, тел.: …………………..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случай на смяна на координатора си, съответната страна дължи своевременно уведомление.</w:t>
      </w:r>
    </w:p>
    <w:bookmarkEnd w:id="1"/>
    <w:bookmarkEnd w:id="2"/>
    <w:p w:rsidR="00BC24B8" w:rsidRPr="00BC24B8" w:rsidRDefault="00BC24B8" w:rsidP="009A0A4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 носи отговорност за евентуалните вредни последици.</w:t>
      </w:r>
    </w:p>
    <w:p w:rsidR="00BC24B8" w:rsidRPr="00BC24B8" w:rsidRDefault="009A0A4A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bookmarkStart w:id="3" w:name="_Hlk189558258"/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Чл.34.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Кореспонденцията между 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ще бъде водена на следните адреси: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9A0A4A" w:rsidRDefault="00BC24B8" w:rsidP="00187AD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 Възложителя:</w:t>
      </w:r>
    </w:p>
    <w:p w:rsidR="00915CB1" w:rsidRPr="00915CB1" w:rsidRDefault="00915CB1" w:rsidP="00915C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15CB1">
        <w:rPr>
          <w:rFonts w:ascii="Times New Roman" w:eastAsia="Times New Roman" w:hAnsi="Times New Roman" w:cs="Times New Roman"/>
          <w:sz w:val="24"/>
          <w:szCs w:val="24"/>
          <w:lang w:val="ru-RU"/>
        </w:rPr>
        <w:t>гр.Панагюрище 4500, „Асарел-Медет”АД – за Изп. Директор.</w:t>
      </w:r>
    </w:p>
    <w:p w:rsidR="007B37AB" w:rsidRPr="00777E6C" w:rsidRDefault="00915CB1" w:rsidP="00915CB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5CB1">
        <w:rPr>
          <w:rFonts w:ascii="Times New Roman" w:eastAsia="Times New Roman" w:hAnsi="Times New Roman" w:cs="Times New Roman"/>
          <w:sz w:val="24"/>
          <w:szCs w:val="24"/>
          <w:lang w:val="ru-RU"/>
        </w:rPr>
        <w:t>тел. 0357/60 210, факс 0357 /60 250, e-mail: pbox@asarel.com .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BC24B8" w:rsidRPr="00BC24B8" w:rsidRDefault="00BC24B8" w:rsidP="007B37A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9A0A4A" w:rsidRDefault="00BC24B8" w:rsidP="00187AD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 Изпълнителя:</w:t>
      </w:r>
    </w:p>
    <w:p w:rsidR="00BC24B8" w:rsidRPr="00BC24B8" w:rsidRDefault="00BC24B8" w:rsidP="00285B01">
      <w:pPr>
        <w:spacing w:after="0"/>
        <w:ind w:left="144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Офис: гр. ………………. , ул. .....................,</w:t>
      </w:r>
    </w:p>
    <w:p w:rsidR="00BC24B8" w:rsidRPr="00BC24B8" w:rsidRDefault="00BC24B8" w:rsidP="00285B01">
      <w:pPr>
        <w:spacing w:after="0"/>
        <w:ind w:left="144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Управител ……………</w:t>
      </w:r>
    </w:p>
    <w:p w:rsidR="00BC24B8" w:rsidRPr="00BC24B8" w:rsidRDefault="00BC24B8" w:rsidP="00285B01">
      <w:pPr>
        <w:spacing w:after="0"/>
        <w:ind w:left="144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тел./факс ……………..</w:t>
      </w:r>
    </w:p>
    <w:p w:rsidR="00BC24B8" w:rsidRPr="00BC24B8" w:rsidRDefault="00BC24B8" w:rsidP="00285B01">
      <w:pPr>
        <w:spacing w:after="0"/>
        <w:ind w:left="144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e-mail: ………………..</w:t>
      </w:r>
    </w:p>
    <w:p w:rsidR="00BC24B8" w:rsidRPr="00BC24B8" w:rsidRDefault="00BC24B8" w:rsidP="00285B01">
      <w:pPr>
        <w:spacing w:after="0"/>
        <w:ind w:left="144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Разплащателна банкова сметка</w:t>
      </w:r>
    </w:p>
    <w:p w:rsidR="00BC24B8" w:rsidRPr="00BC24B8" w:rsidRDefault="00BC24B8" w:rsidP="00285B01">
      <w:pPr>
        <w:spacing w:after="0"/>
        <w:ind w:left="144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IBAN: ………………….</w:t>
      </w:r>
    </w:p>
    <w:p w:rsidR="00BC24B8" w:rsidRPr="00BC24B8" w:rsidRDefault="00BC24B8" w:rsidP="00285B01">
      <w:pPr>
        <w:spacing w:after="0"/>
        <w:ind w:left="144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BIC: ……………………</w:t>
      </w:r>
    </w:p>
    <w:bookmarkEnd w:id="3"/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24B8" w:rsidRPr="00070C4D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Настоящият Договор е съставен в ……….. /………../ страници, в два еднообразни екземпляра, на български език, по един за всяка от страните.</w:t>
      </w:r>
    </w:p>
    <w:p w:rsidR="00BC24B8" w:rsidRPr="009A0A4A" w:rsidRDefault="00BC24B8" w:rsidP="00187AD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ПРИЛОЖЕНИЯ: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 Приложение № 1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Техническо задание №…………………..</w:t>
      </w:r>
    </w:p>
    <w:p w:rsidR="00BC24B8" w:rsidRPr="00BC24B8" w:rsidRDefault="00BC24B8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 Приложение № 2</w:t>
      </w:r>
      <w:r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Количествено-стойностна сметка.</w:t>
      </w:r>
    </w:p>
    <w:p w:rsidR="00070C4D" w:rsidRDefault="007B37AB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Приложение №4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Декларация за спазване на условията за Управление на строителните отпадъци</w:t>
      </w:r>
    </w:p>
    <w:p w:rsidR="00BC24B8" w:rsidRPr="00BC24B8" w:rsidRDefault="007B37AB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Приложение № 5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Вътрешнофирмен ценоразпис на механизация.</w:t>
      </w:r>
    </w:p>
    <w:p w:rsidR="00BC24B8" w:rsidRPr="00BC24B8" w:rsidRDefault="007B37AB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Приложение № 6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Подробен /подневен/ план-график за повременно</w:t>
      </w:r>
      <w:r w:rsidR="00070C4D">
        <w:rPr>
          <w:rFonts w:ascii="Times New Roman" w:eastAsia="Times New Roman" w:hAnsi="Times New Roman" w:cs="Times New Roman"/>
          <w:sz w:val="24"/>
          <w:szCs w:val="24"/>
          <w:lang w:val="ru-RU"/>
        </w:rPr>
        <w:t>то изпълнение на отделните 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070C4D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C24B8" w:rsidRPr="00BC24B8" w:rsidRDefault="007B37AB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Приложение №7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Декларация за конфиденциалност.</w:t>
      </w:r>
    </w:p>
    <w:p w:rsidR="00BC24B8" w:rsidRDefault="007B37AB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</w:t>
      </w:r>
      <w:r w:rsidR="00BC24B8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Приложение №8</w:t>
      </w:r>
      <w:r w:rsidR="00BC24B8" w:rsidRPr="00BC24B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Справка – декларация за специфични разходи интегрирани в единичните цени.</w:t>
      </w:r>
    </w:p>
    <w:p w:rsidR="007B37AB" w:rsidRPr="00BC24B8" w:rsidRDefault="007B37AB" w:rsidP="00187AD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37AB" w:rsidRDefault="00BC24B8" w:rsidP="00187AD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ВЪЗЛОЖИТЕЛ:</w:t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="009A0A4A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="009A0A4A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="009A0A4A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="009A0A4A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="009A0A4A"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9A0A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ИЗПЪЛНИТЕЛ:</w:t>
      </w:r>
      <w:bookmarkStart w:id="4" w:name="_Hlk135989056"/>
    </w:p>
    <w:p w:rsidR="00915CB1" w:rsidRPr="00915CB1" w:rsidRDefault="00915CB1" w:rsidP="00915CB1">
      <w:pPr>
        <w:tabs>
          <w:tab w:val="left" w:pos="5245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5C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“Асарел – Медет”АД,</w:t>
      </w:r>
      <w:r w:rsidRPr="00915C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-------------------------------</w:t>
      </w:r>
    </w:p>
    <w:p w:rsidR="00915CB1" w:rsidRPr="00915CB1" w:rsidRDefault="00915CB1" w:rsidP="00915CB1">
      <w:pPr>
        <w:tabs>
          <w:tab w:val="left" w:pos="5245"/>
        </w:tabs>
        <w:spacing w:after="0" w:line="240" w:lineRule="auto"/>
        <w:ind w:left="567" w:right="2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5C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Изп. Директор:</w:t>
      </w:r>
      <w:r w:rsidRPr="00915C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-------------------------------</w:t>
      </w:r>
    </w:p>
    <w:p w:rsidR="00915CB1" w:rsidRPr="00915CB1" w:rsidRDefault="00915CB1" w:rsidP="00915CB1">
      <w:pPr>
        <w:tabs>
          <w:tab w:val="left" w:pos="6663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CB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Pr="00915CB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/инж. Н. Пелтеков/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--------------------------------</w:t>
      </w:r>
    </w:p>
    <w:bookmarkEnd w:id="4"/>
    <w:p w:rsidR="00915CB1" w:rsidRDefault="00915CB1" w:rsidP="00187AD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sectPr w:rsidR="00915CB1" w:rsidSect="00BC24B8">
      <w:footerReference w:type="even" r:id="rId8"/>
      <w:footerReference w:type="default" r:id="rId9"/>
      <w:headerReference w:type="first" r:id="rId10"/>
      <w:pgSz w:w="11906" w:h="16838" w:code="9"/>
      <w:pgMar w:top="953" w:right="1134" w:bottom="567" w:left="1418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277" w:rsidRDefault="00956277" w:rsidP="00BC24B8">
      <w:pPr>
        <w:spacing w:after="0" w:line="240" w:lineRule="auto"/>
      </w:pPr>
      <w:r>
        <w:separator/>
      </w:r>
    </w:p>
  </w:endnote>
  <w:endnote w:type="continuationSeparator" w:id="0">
    <w:p w:rsidR="00956277" w:rsidRDefault="00956277" w:rsidP="00BC2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4B8" w:rsidRDefault="00BC24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24B8" w:rsidRDefault="00BC24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06995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5B01" w:rsidRDefault="00285B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E9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C24B8" w:rsidRDefault="00BC24B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277" w:rsidRDefault="00956277" w:rsidP="00BC24B8">
      <w:pPr>
        <w:spacing w:after="0" w:line="240" w:lineRule="auto"/>
      </w:pPr>
      <w:r>
        <w:separator/>
      </w:r>
    </w:p>
  </w:footnote>
  <w:footnote w:type="continuationSeparator" w:id="0">
    <w:p w:rsidR="00956277" w:rsidRDefault="00956277" w:rsidP="00BC2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4B8" w:rsidRDefault="00BC24B8">
    <w:pPr>
      <w:pStyle w:val="Header"/>
      <w:ind w:left="432"/>
      <w:rPr>
        <w:rStyle w:val="Header2Text"/>
        <w:rFonts w:ascii="Tahoma" w:hAnsi="Tahoma"/>
        <w:smallCaps w:val="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2010410</wp:posOffset>
              </wp:positionH>
              <wp:positionV relativeFrom="paragraph">
                <wp:posOffset>64135</wp:posOffset>
              </wp:positionV>
              <wp:extent cx="3884295" cy="1268730"/>
              <wp:effectExtent l="635" t="0" r="127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1268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24B8" w:rsidRDefault="00BC24B8" w:rsidP="00BC24B8">
                          <w:pPr>
                            <w:jc w:val="right"/>
                            <w:rPr>
                              <w:b/>
                              <w:lang w:val="ru-RU"/>
                            </w:rPr>
                          </w:pPr>
                          <w:r w:rsidRPr="00032BD1">
                            <w:rPr>
                              <w:b/>
                              <w:lang w:val="ru-RU"/>
                            </w:rPr>
                            <w:t>ФИРМЕНА ТАЙНА</w:t>
                          </w:r>
                        </w:p>
                        <w:p w:rsidR="00BC24B8" w:rsidRPr="00032BD1" w:rsidRDefault="00BC24B8">
                          <w:pPr>
                            <w:jc w:val="center"/>
                            <w:rPr>
                              <w:b/>
                              <w:sz w:val="52"/>
                              <w:lang w:val="ru-RU"/>
                            </w:rPr>
                          </w:pPr>
                          <w:r w:rsidRPr="00032BD1">
                            <w:rPr>
                              <w:b/>
                              <w:sz w:val="52"/>
                              <w:lang w:val="ru-RU"/>
                            </w:rPr>
                            <w:t>“АСАРЕЛ-МЕДЕТ” АД</w:t>
                          </w:r>
                        </w:p>
                        <w:p w:rsidR="00BC24B8" w:rsidRDefault="00BC24B8">
                          <w:pPr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52"/>
                            </w:rPr>
                            <w:t>ПАНАГЮРИЩЕ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58.3pt;margin-top:5.05pt;width:305.85pt;height:9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" o:allowincell="f" stroked="f">
              <v:textbox>
                <w:txbxContent>
                  <w:p w:rsidR="00BC24B8" w:rsidRDefault="00BC24B8" w:rsidP="00BC24B8">
                    <w:pPr>
                      <w:jc w:val="right"/>
                      <w:rPr>
                        <w:b/>
                        <w:lang w:val="ru-RU"/>
                      </w:rPr>
                    </w:pPr>
                    <w:r w:rsidRPr="00032BD1">
                      <w:rPr>
                        <w:b/>
                        <w:lang w:val="ru-RU"/>
                      </w:rPr>
                      <w:t>ФИРМЕНА ТАЙНА</w:t>
                    </w:r>
                  </w:p>
                  <w:p w:rsidR="00BC24B8" w:rsidRPr="00032BD1" w:rsidRDefault="00BC24B8">
                    <w:pPr>
                      <w:jc w:val="center"/>
                      <w:rPr>
                        <w:b/>
                        <w:sz w:val="52"/>
                        <w:lang w:val="ru-RU"/>
                      </w:rPr>
                    </w:pPr>
                    <w:r w:rsidRPr="00032BD1">
                      <w:rPr>
                        <w:b/>
                        <w:sz w:val="52"/>
                        <w:lang w:val="ru-RU"/>
                      </w:rPr>
                      <w:t>“АСАРЕЛ-МЕДЕТ” АД</w:t>
                    </w:r>
                  </w:p>
                  <w:p w:rsidR="00BC24B8" w:rsidRDefault="00BC24B8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52"/>
                      </w:rPr>
                      <w:t>ПАНАГЮРИЩЕ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1224280" cy="1256030"/>
          <wp:effectExtent l="0" t="0" r="0" b="127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4280" cy="1256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C24B8" w:rsidRDefault="00BC24B8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10"/>
  </w:num>
  <w:num w:numId="9">
    <w:abstractNumId w:val="2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4B8"/>
    <w:rsid w:val="00070C4D"/>
    <w:rsid w:val="000C3E48"/>
    <w:rsid w:val="000E6A8D"/>
    <w:rsid w:val="00187AD6"/>
    <w:rsid w:val="001949E9"/>
    <w:rsid w:val="001A2A9C"/>
    <w:rsid w:val="001F3312"/>
    <w:rsid w:val="00204985"/>
    <w:rsid w:val="00215170"/>
    <w:rsid w:val="00247AC8"/>
    <w:rsid w:val="00285B01"/>
    <w:rsid w:val="002F5185"/>
    <w:rsid w:val="00347BF1"/>
    <w:rsid w:val="0036207C"/>
    <w:rsid w:val="00390898"/>
    <w:rsid w:val="003C36AE"/>
    <w:rsid w:val="004417EC"/>
    <w:rsid w:val="004A0750"/>
    <w:rsid w:val="004F6E75"/>
    <w:rsid w:val="006320C0"/>
    <w:rsid w:val="00633CDB"/>
    <w:rsid w:val="00640C53"/>
    <w:rsid w:val="00723BA3"/>
    <w:rsid w:val="00733B30"/>
    <w:rsid w:val="00764F6B"/>
    <w:rsid w:val="007B37AB"/>
    <w:rsid w:val="007B4985"/>
    <w:rsid w:val="007D34D5"/>
    <w:rsid w:val="007F54E6"/>
    <w:rsid w:val="00807DF4"/>
    <w:rsid w:val="008246AB"/>
    <w:rsid w:val="00874EE9"/>
    <w:rsid w:val="008A29E6"/>
    <w:rsid w:val="008C135B"/>
    <w:rsid w:val="00915CB1"/>
    <w:rsid w:val="00945460"/>
    <w:rsid w:val="00956277"/>
    <w:rsid w:val="0099274C"/>
    <w:rsid w:val="009A0A4A"/>
    <w:rsid w:val="009C2159"/>
    <w:rsid w:val="009C5DE5"/>
    <w:rsid w:val="00A07E64"/>
    <w:rsid w:val="00AD190B"/>
    <w:rsid w:val="00AD6A81"/>
    <w:rsid w:val="00B255BF"/>
    <w:rsid w:val="00BC24B8"/>
    <w:rsid w:val="00BE0CBF"/>
    <w:rsid w:val="00C27F17"/>
    <w:rsid w:val="00C36EA2"/>
    <w:rsid w:val="00C73BBF"/>
    <w:rsid w:val="00CA3D21"/>
    <w:rsid w:val="00D600A8"/>
    <w:rsid w:val="00D86F1C"/>
    <w:rsid w:val="00DB2E94"/>
    <w:rsid w:val="00DF436F"/>
    <w:rsid w:val="00E137BD"/>
    <w:rsid w:val="00E205C1"/>
    <w:rsid w:val="00E87C92"/>
    <w:rsid w:val="00E908B0"/>
    <w:rsid w:val="00F16911"/>
    <w:rsid w:val="00FA27A1"/>
    <w:rsid w:val="00FE51AD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90FF2"/>
  <w15:docId w15:val="{80218F3A-759E-4092-A53E-B5767EEF2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E48"/>
  </w:style>
  <w:style w:type="paragraph" w:styleId="Heading1">
    <w:name w:val="heading 1"/>
    <w:basedOn w:val="Normal"/>
    <w:next w:val="Normal"/>
    <w:link w:val="Heading1Char"/>
    <w:qFormat/>
    <w:rsid w:val="000C3E4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0C3E4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0C3E4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C3E4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nhideWhenUsed/>
    <w:qFormat/>
    <w:rsid w:val="000C3E4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nhideWhenUsed/>
    <w:qFormat/>
    <w:rsid w:val="000C3E4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nhideWhenUsed/>
    <w:qFormat/>
    <w:rsid w:val="000C3E4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nhideWhenUsed/>
    <w:qFormat/>
    <w:rsid w:val="000C3E4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0C3E4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C3E4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rsid w:val="000C3E4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0C3E4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rsid w:val="000C3E4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rsid w:val="000C3E4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rsid w:val="000C3E4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rsid w:val="000C3E4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3E4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C3E4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rsid w:val="000C3E4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qFormat/>
    <w:rsid w:val="000C3E4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0C3E48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qFormat/>
    <w:rsid w:val="000C3E4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0C3E4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C3E4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0C3E48"/>
  </w:style>
  <w:style w:type="paragraph" w:styleId="ListParagraph">
    <w:name w:val="List Paragraph"/>
    <w:basedOn w:val="Normal"/>
    <w:uiPriority w:val="99"/>
    <w:qFormat/>
    <w:rsid w:val="000C3E4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C3E4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0C3E4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E4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0C3E4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0C3E48"/>
    <w:rPr>
      <w:i/>
      <w:iCs/>
    </w:rPr>
  </w:style>
  <w:style w:type="character" w:styleId="IntenseEmphasis">
    <w:name w:val="Intense Emphasis"/>
    <w:uiPriority w:val="21"/>
    <w:qFormat/>
    <w:rsid w:val="000C3E4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0C3E4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0C3E4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0C3E4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3E48"/>
    <w:pPr>
      <w:outlineLvl w:val="9"/>
    </w:pPr>
    <w:rPr>
      <w:lang w:bidi="en-US"/>
    </w:rPr>
  </w:style>
  <w:style w:type="paragraph" w:styleId="BodyText">
    <w:name w:val="Body Text"/>
    <w:basedOn w:val="Normal"/>
    <w:link w:val="BodyTextChar"/>
    <w:rsid w:val="00BC24B8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BC24B8"/>
    <w:rPr>
      <w:rFonts w:ascii="Times New Roman" w:eastAsia="Times New Roman" w:hAnsi="Times New Roman" w:cs="Times New Roman"/>
      <w:b/>
      <w:sz w:val="20"/>
      <w:szCs w:val="20"/>
      <w:lang w:val="bg-BG"/>
    </w:rPr>
  </w:style>
  <w:style w:type="paragraph" w:styleId="BlockText">
    <w:name w:val="Block Text"/>
    <w:basedOn w:val="Normal"/>
    <w:rsid w:val="00BC24B8"/>
    <w:pPr>
      <w:spacing w:after="0" w:line="240" w:lineRule="auto"/>
      <w:ind w:left="284" w:right="-2" w:firstLine="436"/>
      <w:jc w:val="both"/>
    </w:pPr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Footer">
    <w:name w:val="footer"/>
    <w:basedOn w:val="Normal"/>
    <w:link w:val="FooterChar"/>
    <w:uiPriority w:val="99"/>
    <w:rsid w:val="00BC24B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BC24B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BC24B8"/>
  </w:style>
  <w:style w:type="paragraph" w:styleId="Header">
    <w:name w:val="header"/>
    <w:basedOn w:val="Normal"/>
    <w:link w:val="HeaderChar"/>
    <w:uiPriority w:val="99"/>
    <w:rsid w:val="00BC24B8"/>
    <w:pPr>
      <w:tabs>
        <w:tab w:val="center" w:pos="4320"/>
        <w:tab w:val="right" w:pos="8640"/>
      </w:tabs>
      <w:spacing w:after="0" w:line="240" w:lineRule="auto"/>
    </w:pPr>
    <w:rPr>
      <w:rFonts w:ascii="Hebar" w:eastAsia="Times New Roman" w:hAnsi="Hebar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C24B8"/>
    <w:rPr>
      <w:rFonts w:ascii="Hebar" w:eastAsia="Times New Roman" w:hAnsi="Hebar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BC24B8"/>
    <w:pPr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BC24B8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BodyTextIndent2">
    <w:name w:val="Body Text Indent 2"/>
    <w:basedOn w:val="Normal"/>
    <w:link w:val="BodyTextIndent2Char"/>
    <w:rsid w:val="00BC24B8"/>
    <w:pPr>
      <w:spacing w:after="0" w:line="240" w:lineRule="auto"/>
      <w:ind w:left="284" w:firstLine="436"/>
      <w:jc w:val="both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BC24B8"/>
    <w:rPr>
      <w:rFonts w:ascii="Times New Roman" w:eastAsia="Times New Roman" w:hAnsi="Times New Roman" w:cs="Times New Roman"/>
      <w:sz w:val="20"/>
      <w:szCs w:val="20"/>
      <w:lang w:val="bg-BG"/>
    </w:rPr>
  </w:style>
  <w:style w:type="character" w:customStyle="1" w:styleId="Header2Text">
    <w:name w:val="Header 2 Text"/>
    <w:rsid w:val="00BC24B8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rsid w:val="00BC24B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BC24B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3">
    <w:name w:val="Body Text Indent 3"/>
    <w:basedOn w:val="Normal"/>
    <w:link w:val="BodyTextIndent3Char"/>
    <w:rsid w:val="00BC24B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C24B8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Heading">
    <w:name w:val="Heading"/>
    <w:basedOn w:val="Normal"/>
    <w:next w:val="BodyText"/>
    <w:rsid w:val="00BC24B8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sz w:val="28"/>
      <w:szCs w:val="20"/>
      <w:lang w:val="en-AU"/>
    </w:rPr>
  </w:style>
  <w:style w:type="paragraph" w:styleId="List2">
    <w:name w:val="List 2"/>
    <w:basedOn w:val="Normal"/>
    <w:rsid w:val="00BC24B8"/>
    <w:pPr>
      <w:spacing w:after="0" w:line="240" w:lineRule="auto"/>
      <w:ind w:left="566" w:hanging="283"/>
    </w:pPr>
    <w:rPr>
      <w:rFonts w:ascii="Hebar" w:eastAsia="Times New Roman" w:hAnsi="Hebar" w:cs="Times New Roman"/>
      <w:sz w:val="24"/>
      <w:szCs w:val="20"/>
      <w:lang w:val="en-GB" w:eastAsia="bg-BG"/>
    </w:rPr>
  </w:style>
  <w:style w:type="table" w:styleId="TableGrid">
    <w:name w:val="Table Grid"/>
    <w:basedOn w:val="TableNormal"/>
    <w:rsid w:val="00BC24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BC24B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Text">
    <w:name w:val="annotation text"/>
    <w:basedOn w:val="Normal"/>
    <w:link w:val="CommentTextChar"/>
    <w:rsid w:val="00BC24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rsid w:val="00BC24B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rsid w:val="00BC24B8"/>
    <w:rPr>
      <w:sz w:val="16"/>
      <w:szCs w:val="16"/>
    </w:rPr>
  </w:style>
  <w:style w:type="paragraph" w:styleId="BalloonText">
    <w:name w:val="Balloon Text"/>
    <w:basedOn w:val="Normal"/>
    <w:link w:val="BalloonTextChar"/>
    <w:rsid w:val="00BC24B8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BC24B8"/>
    <w:rPr>
      <w:rFonts w:ascii="Tahoma" w:eastAsia="Times New Roman" w:hAnsi="Tahoma" w:cs="Tahoma"/>
      <w:sz w:val="16"/>
      <w:szCs w:val="16"/>
      <w:lang w:val="en-AU"/>
    </w:rPr>
  </w:style>
  <w:style w:type="character" w:customStyle="1" w:styleId="Black">
    <w:name w:val="Black"/>
    <w:qFormat/>
    <w:rsid w:val="00BC24B8"/>
    <w:rPr>
      <w:b/>
    </w:rPr>
  </w:style>
  <w:style w:type="paragraph" w:customStyle="1" w:styleId="Style">
    <w:name w:val="Style"/>
    <w:rsid w:val="00BC24B8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BC24B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st1">
    <w:name w:val="st1"/>
    <w:rsid w:val="00BC24B8"/>
  </w:style>
  <w:style w:type="paragraph" w:customStyle="1" w:styleId="Bullet1">
    <w:name w:val="Bullet 1"/>
    <w:basedOn w:val="Normal"/>
    <w:rsid w:val="00BC24B8"/>
    <w:pPr>
      <w:numPr>
        <w:numId w:val="8"/>
      </w:numPr>
      <w:spacing w:before="60"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BC24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24B8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Hyperlink">
    <w:name w:val="Hyperlink"/>
    <w:rsid w:val="00BC24B8"/>
    <w:rPr>
      <w:color w:val="0000FF"/>
      <w:u w:val="single"/>
    </w:rPr>
  </w:style>
  <w:style w:type="paragraph" w:customStyle="1" w:styleId="CharCharCharChar">
    <w:name w:val="Char Char Char Char"/>
    <w:basedOn w:val="Normal"/>
    <w:rsid w:val="00BC24B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">
    <w:name w:val="Char Char1"/>
    <w:rsid w:val="00BC24B8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BC24B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BC24B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BC24B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BC24B8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BC24B8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BC24B8"/>
    <w:pPr>
      <w:shd w:val="clear" w:color="auto" w:fill="FFFFFF"/>
      <w:spacing w:after="0" w:line="410" w:lineRule="exact"/>
      <w:ind w:hanging="400"/>
      <w:jc w:val="both"/>
    </w:pPr>
    <w:rPr>
      <w:sz w:val="23"/>
      <w:szCs w:val="23"/>
      <w:shd w:val="clear" w:color="auto" w:fill="FFFFFF"/>
      <w:lang w:bidi="he-IL"/>
    </w:rPr>
  </w:style>
  <w:style w:type="character" w:customStyle="1" w:styleId="2">
    <w:name w:val="Основен текст (2) + Не е удебелен"/>
    <w:rsid w:val="00BC24B8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BC24B8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bg-BG"/>
    </w:rPr>
  </w:style>
  <w:style w:type="paragraph" w:styleId="DocumentMap">
    <w:name w:val="Document Map"/>
    <w:basedOn w:val="Normal"/>
    <w:link w:val="DocumentMapChar"/>
    <w:rsid w:val="00BC24B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/>
    </w:rPr>
  </w:style>
  <w:style w:type="character" w:customStyle="1" w:styleId="DocumentMapChar">
    <w:name w:val="Document Map Char"/>
    <w:basedOn w:val="DefaultParagraphFont"/>
    <w:link w:val="DocumentMap"/>
    <w:rsid w:val="00BC24B8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FR2">
    <w:name w:val="FR2"/>
    <w:rsid w:val="00BC24B8"/>
    <w:pPr>
      <w:widowControl w:val="0"/>
      <w:spacing w:before="160"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val="bg-BG"/>
    </w:rPr>
  </w:style>
  <w:style w:type="paragraph" w:customStyle="1" w:styleId="norm">
    <w:name w:val="norm"/>
    <w:basedOn w:val="BodyText"/>
    <w:autoRedefine/>
    <w:rsid w:val="00BC24B8"/>
    <w:pPr>
      <w:jc w:val="both"/>
    </w:pPr>
    <w:rPr>
      <w:b w:val="0"/>
      <w:sz w:val="28"/>
      <w:szCs w:val="28"/>
      <w:lang w:val="ru-RU"/>
    </w:rPr>
  </w:style>
  <w:style w:type="character" w:customStyle="1" w:styleId="cursorpointerregnospan">
    <w:name w:val="cursorpointer regnospan"/>
    <w:rsid w:val="00BC24B8"/>
    <w:rPr>
      <w:rFonts w:cs="Times New Roman"/>
    </w:rPr>
  </w:style>
  <w:style w:type="paragraph" w:customStyle="1" w:styleId="a1">
    <w:name w:val="Знак"/>
    <w:basedOn w:val="Normal"/>
    <w:rsid w:val="00BC24B8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0"/>
      <w:szCs w:val="20"/>
      <w:lang w:val="pl-PL" w:eastAsia="pl-PL"/>
    </w:rPr>
  </w:style>
  <w:style w:type="character" w:customStyle="1" w:styleId="CharChar4">
    <w:name w:val="Char Char4"/>
    <w:locked/>
    <w:rsid w:val="00BC24B8"/>
    <w:rPr>
      <w:lang w:val="en-AU" w:eastAsia="en-US" w:bidi="ar-SA"/>
    </w:rPr>
  </w:style>
  <w:style w:type="character" w:customStyle="1" w:styleId="CharChar3">
    <w:name w:val="Char Char3"/>
    <w:locked/>
    <w:rsid w:val="00BC24B8"/>
    <w:rPr>
      <w:lang w:val="en-AU" w:eastAsia="en-US" w:bidi="ar-SA"/>
    </w:rPr>
  </w:style>
  <w:style w:type="character" w:customStyle="1" w:styleId="CharChar2">
    <w:name w:val="Char Char2"/>
    <w:locked/>
    <w:rsid w:val="00BC24B8"/>
    <w:rPr>
      <w:lang w:val="en-AU" w:eastAsia="en-US" w:bidi="ar-SA"/>
    </w:rPr>
  </w:style>
  <w:style w:type="character" w:customStyle="1" w:styleId="cursorpointer">
    <w:name w:val="cursorpointer"/>
    <w:rsid w:val="00BC24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338F1-5CD2-460D-B95C-7A1F98AC3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13</Pages>
  <Words>5599</Words>
  <Characters>31917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Gochev</dc:creator>
  <cp:lastModifiedBy>Geri</cp:lastModifiedBy>
  <cp:revision>28</cp:revision>
  <dcterms:created xsi:type="dcterms:W3CDTF">2018-08-21T09:31:00Z</dcterms:created>
  <dcterms:modified xsi:type="dcterms:W3CDTF">2026-05-29T08:14:00Z</dcterms:modified>
</cp:coreProperties>
</file>