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8BC77" w14:textId="77777777" w:rsidR="00017871" w:rsidRPr="00E74E19" w:rsidRDefault="00017871" w:rsidP="000178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14:paraId="0CA2E9EA" w14:textId="77777777" w:rsidR="00017871" w:rsidRPr="008054C2" w:rsidRDefault="00017871" w:rsidP="0001787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054C2">
        <w:rPr>
          <w:rFonts w:ascii="Times New Roman" w:eastAsia="Times New Roman" w:hAnsi="Times New Roman" w:cs="Times New Roman"/>
        </w:rPr>
        <w:t>Индекс на документирана информация</w:t>
      </w:r>
    </w:p>
    <w:p w14:paraId="60F470D3" w14:textId="77777777" w:rsidR="00017871" w:rsidRPr="008054C2" w:rsidRDefault="00017871" w:rsidP="0001787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054C2">
        <w:rPr>
          <w:rFonts w:ascii="Times New Roman" w:eastAsia="Times New Roman" w:hAnsi="Times New Roman" w:cs="Times New Roman"/>
        </w:rPr>
        <w:t>РИ-ИСУ-07.01.01.00.00/3-3</w:t>
      </w:r>
    </w:p>
    <w:p w14:paraId="1C993F0C" w14:textId="77777777" w:rsidR="00017871" w:rsidRPr="00E74E19" w:rsidRDefault="00017871" w:rsidP="0001787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E74E19">
        <w:rPr>
          <w:rFonts w:ascii="Times New Roman" w:eastAsia="Calibri" w:hAnsi="Times New Roman" w:cs="Times New Roman"/>
          <w:b/>
          <w:sz w:val="26"/>
          <w:szCs w:val="26"/>
          <w:u w:val="single"/>
        </w:rPr>
        <w:t>„АСАРЕЛ – МЕДЕТ“ АД – ГР. ПАНАГЮРИЩЕ</w:t>
      </w:r>
    </w:p>
    <w:p w14:paraId="3E147485" w14:textId="1A2AFFD1" w:rsidR="00017871" w:rsidRPr="004E3240" w:rsidRDefault="00A95D4A" w:rsidP="00017871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E3240">
        <w:rPr>
          <w:rFonts w:ascii="Times New Roman" w:eastAsia="Calibri" w:hAnsi="Times New Roman" w:cs="Times New Roman"/>
          <w:sz w:val="20"/>
          <w:szCs w:val="20"/>
        </w:rPr>
        <w:t>р</w:t>
      </w:r>
      <w:r w:rsidR="00017871" w:rsidRPr="004E3240">
        <w:rPr>
          <w:rFonts w:ascii="Times New Roman" w:eastAsia="Calibri" w:hAnsi="Times New Roman" w:cs="Times New Roman"/>
          <w:sz w:val="20"/>
          <w:szCs w:val="20"/>
        </w:rPr>
        <w:t>ег. №</w:t>
      </w:r>
      <w:r w:rsidR="00BC7A22" w:rsidRPr="004E32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E2967" w:rsidRPr="004E3240">
        <w:rPr>
          <w:rFonts w:ascii="Times New Roman" w:eastAsia="Calibri" w:hAnsi="Times New Roman" w:cs="Times New Roman"/>
          <w:sz w:val="20"/>
          <w:szCs w:val="20"/>
          <w:lang w:val="en-US"/>
        </w:rPr>
        <w:t>93-00-</w:t>
      </w:r>
      <w:r w:rsidR="004E3240" w:rsidRPr="004E3240">
        <w:rPr>
          <w:rFonts w:ascii="Times New Roman" w:eastAsia="Calibri" w:hAnsi="Times New Roman" w:cs="Times New Roman"/>
          <w:sz w:val="20"/>
          <w:szCs w:val="20"/>
        </w:rPr>
        <w:t>3300</w:t>
      </w:r>
      <w:r w:rsidRPr="004E32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E2967" w:rsidRPr="004E3240">
        <w:rPr>
          <w:rFonts w:ascii="Times New Roman" w:eastAsia="Calibri" w:hAnsi="Times New Roman" w:cs="Times New Roman"/>
          <w:sz w:val="20"/>
          <w:szCs w:val="20"/>
          <w:lang w:val="en-US"/>
        </w:rPr>
        <w:t>/</w:t>
      </w:r>
      <w:r w:rsidRPr="004E3240">
        <w:rPr>
          <w:rFonts w:ascii="Times New Roman" w:eastAsia="Calibri" w:hAnsi="Times New Roman" w:cs="Times New Roman"/>
          <w:sz w:val="20"/>
          <w:szCs w:val="20"/>
        </w:rPr>
        <w:t xml:space="preserve"> 22</w:t>
      </w:r>
      <w:r w:rsidR="006825D2" w:rsidRPr="004E3240">
        <w:rPr>
          <w:rFonts w:ascii="Times New Roman" w:eastAsia="Calibri" w:hAnsi="Times New Roman" w:cs="Times New Roman"/>
          <w:sz w:val="20"/>
          <w:szCs w:val="20"/>
        </w:rPr>
        <w:t>.0</w:t>
      </w:r>
      <w:r w:rsidRPr="004E3240">
        <w:rPr>
          <w:rFonts w:ascii="Times New Roman" w:eastAsia="Calibri" w:hAnsi="Times New Roman" w:cs="Times New Roman"/>
          <w:sz w:val="20"/>
          <w:szCs w:val="20"/>
        </w:rPr>
        <w:t>4</w:t>
      </w:r>
      <w:r w:rsidR="00CE2967" w:rsidRPr="004E3240">
        <w:rPr>
          <w:rFonts w:ascii="Times New Roman" w:eastAsia="Calibri" w:hAnsi="Times New Roman" w:cs="Times New Roman"/>
          <w:sz w:val="20"/>
          <w:szCs w:val="20"/>
          <w:lang w:val="en-US"/>
        </w:rPr>
        <w:t>.202</w:t>
      </w:r>
      <w:r w:rsidRPr="004E3240">
        <w:rPr>
          <w:rFonts w:ascii="Times New Roman" w:eastAsia="Calibri" w:hAnsi="Times New Roman" w:cs="Times New Roman"/>
          <w:sz w:val="20"/>
          <w:szCs w:val="20"/>
        </w:rPr>
        <w:t>6</w:t>
      </w:r>
      <w:r w:rsidR="00CE2967" w:rsidRPr="004E32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="00CE2967" w:rsidRPr="004E3240">
        <w:rPr>
          <w:rFonts w:ascii="Times New Roman" w:eastAsia="Calibri" w:hAnsi="Times New Roman" w:cs="Times New Roman"/>
          <w:sz w:val="20"/>
          <w:szCs w:val="20"/>
        </w:rPr>
        <w:t>г.</w:t>
      </w:r>
      <w:r w:rsidR="00017871" w:rsidRPr="004E3240">
        <w:rPr>
          <w:rFonts w:ascii="Times New Roman" w:eastAsia="Calibri" w:hAnsi="Times New Roman" w:cs="Times New Roman"/>
          <w:sz w:val="20"/>
          <w:szCs w:val="20"/>
        </w:rPr>
        <w:tab/>
      </w:r>
    </w:p>
    <w:p w14:paraId="31C6DEE5" w14:textId="77777777" w:rsidR="00017871" w:rsidRPr="00E74E19" w:rsidRDefault="00017871" w:rsidP="00017871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УТВЪРДИЛ:</w:t>
      </w:r>
    </w:p>
    <w:p w14:paraId="3561C318" w14:textId="51A91B7D" w:rsidR="00017871" w:rsidRPr="00E74E19" w:rsidRDefault="003A4A5F" w:rsidP="00017871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ИЗП.ДИРЕКТОР</w:t>
      </w:r>
      <w:r w:rsidR="00017871" w:rsidRPr="00E74E19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028649A3" w14:textId="7707CC75" w:rsidR="00017871" w:rsidRPr="00E74E19" w:rsidRDefault="00017871" w:rsidP="00A95D4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3A4A5F">
        <w:rPr>
          <w:rFonts w:ascii="Times New Roman" w:eastAsia="Times New Roman" w:hAnsi="Times New Roman" w:cs="Times New Roman"/>
          <w:b/>
          <w:sz w:val="26"/>
          <w:szCs w:val="26"/>
        </w:rPr>
        <w:t>инж. Н. Пелтеков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/</w:t>
      </w:r>
    </w:p>
    <w:p w14:paraId="74C3A47D" w14:textId="77777777" w:rsidR="00017871" w:rsidRPr="00E74E19" w:rsidRDefault="00017871" w:rsidP="000E006B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Дата:…………………..</w:t>
      </w:r>
    </w:p>
    <w:p w14:paraId="108A4B0C" w14:textId="77777777" w:rsidR="00017871" w:rsidRPr="00E74E19" w:rsidRDefault="00017871" w:rsidP="000178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46DCAAD" w14:textId="77777777" w:rsidR="00017871" w:rsidRPr="00E74E19" w:rsidRDefault="00017871" w:rsidP="00017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E74E1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Техническо задание </w:t>
      </w:r>
    </w:p>
    <w:p w14:paraId="230514FC" w14:textId="77777777" w:rsidR="00017871" w:rsidRPr="00E74E19" w:rsidRDefault="00017871" w:rsidP="00017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1502BBA0" w14:textId="77777777" w:rsidR="00017871" w:rsidRPr="00E74E19" w:rsidRDefault="00017871" w:rsidP="00017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24E4A5D2" w14:textId="17AA8C42" w:rsidR="00017871" w:rsidRPr="00E74E19" w:rsidRDefault="00017871" w:rsidP="000178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ОТНОСНО</w:t>
      </w:r>
      <w:r w:rsidR="00B968CE" w:rsidRPr="00E74E1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:</w:t>
      </w:r>
      <w:r w:rsidR="006902D1" w:rsidRPr="00E74E19">
        <w:rPr>
          <w:sz w:val="26"/>
          <w:szCs w:val="26"/>
        </w:rPr>
        <w:t xml:space="preserve"> </w:t>
      </w:r>
      <w:bookmarkStart w:id="1" w:name="_Hlk168558636"/>
      <w:r w:rsidR="006902D1" w:rsidRPr="00E74E19">
        <w:rPr>
          <w:rFonts w:ascii="Times New Roman" w:eastAsia="Times New Roman" w:hAnsi="Times New Roman" w:cs="Times New Roman"/>
          <w:b/>
          <w:sz w:val="26"/>
          <w:szCs w:val="26"/>
        </w:rPr>
        <w:t>Ремонт на асфалтови пътища през 202</w:t>
      </w:r>
      <w:r w:rsidR="00A95D4A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6902D1" w:rsidRPr="00E74E19">
        <w:rPr>
          <w:rFonts w:ascii="Times New Roman" w:eastAsia="Times New Roman" w:hAnsi="Times New Roman" w:cs="Times New Roman"/>
          <w:b/>
          <w:sz w:val="26"/>
          <w:szCs w:val="26"/>
        </w:rPr>
        <w:t xml:space="preserve"> г.</w:t>
      </w:r>
      <w:bookmarkEnd w:id="1"/>
    </w:p>
    <w:p w14:paraId="72BA21B5" w14:textId="77777777" w:rsidR="00017871" w:rsidRPr="00E74E19" w:rsidRDefault="00017871" w:rsidP="000178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AC1456" w14:textId="77777777" w:rsidR="00017871" w:rsidRPr="00E74E19" w:rsidRDefault="00017871" w:rsidP="000178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1. Съществуващо положение</w:t>
      </w:r>
    </w:p>
    <w:p w14:paraId="0995238D" w14:textId="56007E1E" w:rsidR="006902D1" w:rsidRPr="00E74E19" w:rsidRDefault="006902D1" w:rsidP="00690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Минно-обогатителен комплекс „Асарел-Медет</w:t>
      </w:r>
      <w:r w:rsidR="00A95D4A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АД е разположен на площ от 20 км</w:t>
      </w:r>
      <w:r w:rsidRPr="00387020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, с надморска височина около 1000 м, на 9 км северозападно от гр. Панагюрище и на 90 км югоизточно от гр. София.</w:t>
      </w:r>
    </w:p>
    <w:p w14:paraId="398198D0" w14:textId="77777777" w:rsidR="006902D1" w:rsidRPr="00E74E19" w:rsidRDefault="009F529A" w:rsidP="00690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Основните пътни артерии, обезпечаващи достъп на хора, материали и механизация до обектите на Комбината </w:t>
      </w:r>
      <w:r w:rsidR="00644019" w:rsidRPr="00E74E19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="00644019" w:rsidRPr="00A95D4A">
        <w:rPr>
          <w:rFonts w:ascii="Times New Roman" w:eastAsia="Times New Roman" w:hAnsi="Times New Roman" w:cs="Times New Roman"/>
          <w:bCs/>
          <w:sz w:val="26"/>
          <w:szCs w:val="26"/>
        </w:rPr>
        <w:t xml:space="preserve">обект на Техническото задание </w:t>
      </w:r>
      <w:r w:rsidRPr="00A95D4A">
        <w:rPr>
          <w:rFonts w:ascii="Times New Roman" w:eastAsia="Times New Roman" w:hAnsi="Times New Roman" w:cs="Times New Roman"/>
          <w:bCs/>
          <w:sz w:val="26"/>
          <w:szCs w:val="26"/>
        </w:rPr>
        <w:t>са:</w:t>
      </w:r>
    </w:p>
    <w:p w14:paraId="3BD02D11" w14:textId="43A8C386" w:rsidR="009F529A" w:rsidRPr="00E74E19" w:rsidRDefault="009F529A" w:rsidP="00690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- Главен път 1 (ГП-1), започващ от разклон на път III-801 </w:t>
      </w:r>
      <w:r w:rsidR="00A95D4A">
        <w:rPr>
          <w:rFonts w:ascii="Times New Roman" w:eastAsia="Times New Roman" w:hAnsi="Times New Roman" w:cs="Times New Roman"/>
          <w:sz w:val="26"/>
          <w:szCs w:val="26"/>
        </w:rPr>
        <w:t>„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Вакарел-Панагюрище-Стрелча“ и водещ до КПП-1. Пътят преминава през </w:t>
      </w:r>
      <w:proofErr w:type="spellStart"/>
      <w:r w:rsidRPr="00E74E19">
        <w:rPr>
          <w:rFonts w:ascii="Times New Roman" w:eastAsia="Times New Roman" w:hAnsi="Times New Roman" w:cs="Times New Roman"/>
          <w:sz w:val="26"/>
          <w:szCs w:val="26"/>
        </w:rPr>
        <w:t>промплощадка</w:t>
      </w:r>
      <w:r w:rsidR="00A95D4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а</w:t>
      </w:r>
      <w:proofErr w:type="spellEnd"/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и продължава в посока площадка „Медет“ и достига до</w:t>
      </w:r>
      <w:r w:rsidR="00A95D4A">
        <w:rPr>
          <w:rFonts w:ascii="Times New Roman" w:eastAsia="Times New Roman" w:hAnsi="Times New Roman" w:cs="Times New Roman"/>
          <w:sz w:val="26"/>
          <w:szCs w:val="26"/>
        </w:rPr>
        <w:t xml:space="preserve"> КПП-2</w:t>
      </w:r>
      <w:r w:rsidR="00031BD6" w:rsidRPr="00E74E1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ГП-1 е главната пътна връзка, по която се транспортират хора, машини, материали и готова продукция (концентрат). Дължината на ГП-1 е </w:t>
      </w:r>
      <w:r w:rsidR="00644019" w:rsidRPr="00E74E19">
        <w:rPr>
          <w:rFonts w:ascii="Times New Roman" w:eastAsia="Times New Roman" w:hAnsi="Times New Roman" w:cs="Times New Roman"/>
          <w:sz w:val="26"/>
          <w:szCs w:val="26"/>
        </w:rPr>
        <w:t>20 </w:t>
      </w:r>
      <w:r w:rsidR="00A95D4A">
        <w:rPr>
          <w:rFonts w:ascii="Times New Roman" w:eastAsia="Times New Roman" w:hAnsi="Times New Roman" w:cs="Times New Roman"/>
          <w:sz w:val="26"/>
          <w:szCs w:val="26"/>
        </w:rPr>
        <w:t>км</w:t>
      </w:r>
      <w:r w:rsidR="008F0CDF" w:rsidRPr="00E74E19">
        <w:rPr>
          <w:rFonts w:ascii="Times New Roman" w:eastAsia="Times New Roman" w:hAnsi="Times New Roman" w:cs="Times New Roman"/>
          <w:sz w:val="26"/>
          <w:szCs w:val="26"/>
        </w:rPr>
        <w:t xml:space="preserve">, а широчината </w:t>
      </w:r>
      <w:r w:rsidR="00A95D4A">
        <w:rPr>
          <w:rFonts w:ascii="Times New Roman" w:eastAsia="Times New Roman" w:hAnsi="Times New Roman" w:cs="Times New Roman"/>
          <w:sz w:val="26"/>
          <w:szCs w:val="26"/>
        </w:rPr>
        <w:t xml:space="preserve">му </w:t>
      </w:r>
      <w:r w:rsidR="008F0CDF" w:rsidRPr="00E74E19">
        <w:rPr>
          <w:rFonts w:ascii="Times New Roman" w:eastAsia="Times New Roman" w:hAnsi="Times New Roman" w:cs="Times New Roman"/>
          <w:sz w:val="26"/>
          <w:szCs w:val="26"/>
        </w:rPr>
        <w:t>е 10</w:t>
      </w:r>
      <w:r w:rsidR="00A95D4A">
        <w:rPr>
          <w:rFonts w:ascii="Times New Roman" w:eastAsia="Times New Roman" w:hAnsi="Times New Roman" w:cs="Times New Roman"/>
          <w:sz w:val="26"/>
          <w:szCs w:val="26"/>
        </w:rPr>
        <w:t xml:space="preserve"> м</w:t>
      </w:r>
      <w:r w:rsidR="00644019" w:rsidRPr="00E74E1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C5DC649" w14:textId="26AE6DB5" w:rsidR="00070DA2" w:rsidRPr="00E74E19" w:rsidRDefault="00070DA2" w:rsidP="00690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- Главен път 2 (ГП-2), започващ от разклон на път III-801 </w:t>
      </w:r>
      <w:r w:rsidR="00A95D4A">
        <w:rPr>
          <w:rFonts w:ascii="Times New Roman" w:eastAsia="Times New Roman" w:hAnsi="Times New Roman" w:cs="Times New Roman"/>
          <w:sz w:val="26"/>
          <w:szCs w:val="26"/>
        </w:rPr>
        <w:t>„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Вакарел-Панагюрище-Стрелча“ и водещ до КПП-4 към </w:t>
      </w:r>
      <w:proofErr w:type="spellStart"/>
      <w:r w:rsidRPr="00E74E19">
        <w:rPr>
          <w:rFonts w:ascii="Times New Roman" w:eastAsia="Times New Roman" w:hAnsi="Times New Roman" w:cs="Times New Roman"/>
          <w:sz w:val="26"/>
          <w:szCs w:val="26"/>
        </w:rPr>
        <w:t>Хвостохранилище</w:t>
      </w:r>
      <w:proofErr w:type="spellEnd"/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„</w:t>
      </w:r>
      <w:proofErr w:type="spellStart"/>
      <w:r w:rsidRPr="00E74E19">
        <w:rPr>
          <w:rFonts w:ascii="Times New Roman" w:eastAsia="Times New Roman" w:hAnsi="Times New Roman" w:cs="Times New Roman"/>
          <w:sz w:val="26"/>
          <w:szCs w:val="26"/>
        </w:rPr>
        <w:t>Люляковица</w:t>
      </w:r>
      <w:proofErr w:type="spellEnd"/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“ Пътят е с дължина 2864 </w:t>
      </w:r>
      <w:r w:rsidR="00A95D4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и широчина 6</w:t>
      </w:r>
      <w:r w:rsidR="00A95D4A">
        <w:rPr>
          <w:rFonts w:ascii="Times New Roman" w:eastAsia="Times New Roman" w:hAnsi="Times New Roman" w:cs="Times New Roman"/>
          <w:sz w:val="26"/>
          <w:szCs w:val="26"/>
        </w:rPr>
        <w:t xml:space="preserve"> м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48CA194" w14:textId="3F11979A" w:rsidR="008F0CDF" w:rsidRPr="00E74E19" w:rsidRDefault="008F0CDF" w:rsidP="00690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- Ведомствен път 2 (ВП-2), започващ от разклон на ГП-1 и водещ до Пречиствателна станция за дренажни води. Пътят е дълъг 960 </w:t>
      </w:r>
      <w:r w:rsidR="00A95D4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и широк 4</w:t>
      </w:r>
      <w:r w:rsidR="00A95D4A">
        <w:rPr>
          <w:rFonts w:ascii="Times New Roman" w:eastAsia="Times New Roman" w:hAnsi="Times New Roman" w:cs="Times New Roman"/>
          <w:sz w:val="26"/>
          <w:szCs w:val="26"/>
        </w:rPr>
        <w:t xml:space="preserve"> м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2B75F06" w14:textId="30E19A81" w:rsidR="00F062A3" w:rsidRPr="00AD485F" w:rsidRDefault="00F062A3" w:rsidP="00690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- Паркинг при </w:t>
      </w:r>
      <w:r w:rsidR="00406F55">
        <w:rPr>
          <w:rFonts w:ascii="Times New Roman" w:eastAsia="Times New Roman" w:hAnsi="Times New Roman" w:cs="Times New Roman"/>
          <w:sz w:val="26"/>
          <w:szCs w:val="26"/>
        </w:rPr>
        <w:t>Управление 1</w:t>
      </w:r>
      <w:r w:rsidR="00AD485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E8EDE25" w14:textId="44681053" w:rsidR="00464FD1" w:rsidRPr="00E74E19" w:rsidRDefault="006902D1" w:rsidP="00690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Асфалтовите пътища се нуждаят от </w:t>
      </w:r>
      <w:r w:rsidR="00A22098" w:rsidRPr="00E74E19">
        <w:rPr>
          <w:rFonts w:ascii="Times New Roman" w:eastAsia="Times New Roman" w:hAnsi="Times New Roman" w:cs="Times New Roman"/>
          <w:sz w:val="26"/>
          <w:szCs w:val="26"/>
        </w:rPr>
        <w:t>текущ</w:t>
      </w:r>
      <w:r w:rsidR="007A0D43" w:rsidRPr="00E74E19">
        <w:rPr>
          <w:rFonts w:ascii="Times New Roman" w:eastAsia="Times New Roman" w:hAnsi="Times New Roman" w:cs="Times New Roman"/>
          <w:sz w:val="26"/>
          <w:szCs w:val="26"/>
        </w:rPr>
        <w:t xml:space="preserve"> ре</w:t>
      </w:r>
      <w:r w:rsidR="00464FD1" w:rsidRPr="00E74E19">
        <w:rPr>
          <w:rFonts w:ascii="Times New Roman" w:eastAsia="Times New Roman" w:hAnsi="Times New Roman" w:cs="Times New Roman"/>
          <w:sz w:val="26"/>
          <w:szCs w:val="26"/>
        </w:rPr>
        <w:t xml:space="preserve">монт, предварителни и локални ремонти, с цел запазване на експлоатационните им характеристики и 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предотвратяване злополуки с МПС.</w:t>
      </w:r>
    </w:p>
    <w:p w14:paraId="39ECF40E" w14:textId="77777777" w:rsidR="008846BE" w:rsidRDefault="008846BE" w:rsidP="003749E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25B82EB" w14:textId="2DD6D5C8" w:rsidR="00017871" w:rsidRPr="00E74E19" w:rsidRDefault="00017871" w:rsidP="003749E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2. Условия за същността</w:t>
      </w:r>
      <w:r w:rsidR="00AD485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/цел/, съдържанието</w:t>
      </w:r>
      <w:r w:rsidR="00AD485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/предмет/.</w:t>
      </w:r>
    </w:p>
    <w:p w14:paraId="1BBA564D" w14:textId="77777777" w:rsidR="00017871" w:rsidRPr="00E74E19" w:rsidRDefault="00017871" w:rsidP="00AD485F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2.1. Същност /цел/ на услугата:</w:t>
      </w:r>
    </w:p>
    <w:p w14:paraId="568D9526" w14:textId="59940032" w:rsidR="00017871" w:rsidRPr="00E74E19" w:rsidRDefault="00464FD1" w:rsidP="00AD48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Целта на ТЗ</w:t>
      </w:r>
      <w:r w:rsidR="00AD485F">
        <w:rPr>
          <w:rFonts w:ascii="Times New Roman" w:eastAsia="Times New Roman" w:hAnsi="Times New Roman" w:cs="Times New Roman"/>
          <w:sz w:val="26"/>
          <w:szCs w:val="26"/>
        </w:rPr>
        <w:t xml:space="preserve"> е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избор на изпълнител на строително-ремонтни работи за предварителен и локален ремонт на участъци от асфалтови пътища, експлоатирани от </w:t>
      </w:r>
      <w:r w:rsidR="00AD485F">
        <w:rPr>
          <w:rFonts w:ascii="Times New Roman" w:eastAsia="Times New Roman" w:hAnsi="Times New Roman" w:cs="Times New Roman"/>
          <w:sz w:val="26"/>
          <w:szCs w:val="26"/>
        </w:rPr>
        <w:t>„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Асарел-Медет</w:t>
      </w:r>
      <w:r w:rsidR="00AD485F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АД</w:t>
      </w:r>
      <w:r w:rsidR="00AD485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09FB018" w14:textId="77777777" w:rsidR="00017871" w:rsidRPr="00E74E19" w:rsidRDefault="00017871" w:rsidP="00AD485F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2.2. Съдържание /предмет/ на услугата:</w:t>
      </w:r>
    </w:p>
    <w:p w14:paraId="593341AA" w14:textId="7028B945" w:rsidR="00464FD1" w:rsidRPr="00E74E19" w:rsidRDefault="00464FD1" w:rsidP="00AD4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2</w:t>
      </w:r>
      <w:bookmarkStart w:id="2" w:name="_Hlk132272925"/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.2.1. Извършване ремонт на участъци </w:t>
      </w:r>
      <w:r w:rsidR="00553E60">
        <w:rPr>
          <w:rFonts w:ascii="Times New Roman" w:eastAsia="Times New Roman" w:hAnsi="Times New Roman" w:cs="Times New Roman"/>
          <w:sz w:val="26"/>
          <w:szCs w:val="26"/>
        </w:rPr>
        <w:t xml:space="preserve">от пътната настилка 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с нарушен износващ пласт</w:t>
      </w:r>
      <w:r w:rsidR="00A92C57">
        <w:rPr>
          <w:rFonts w:ascii="Times New Roman" w:eastAsia="Times New Roman" w:hAnsi="Times New Roman" w:cs="Times New Roman"/>
          <w:sz w:val="26"/>
          <w:szCs w:val="26"/>
        </w:rPr>
        <w:t xml:space="preserve"> в района на </w:t>
      </w:r>
      <w:proofErr w:type="spellStart"/>
      <w:r w:rsidR="00A92C57">
        <w:rPr>
          <w:rFonts w:ascii="Times New Roman" w:eastAsia="Times New Roman" w:hAnsi="Times New Roman" w:cs="Times New Roman"/>
          <w:sz w:val="26"/>
          <w:szCs w:val="26"/>
        </w:rPr>
        <w:t>промплощадка</w:t>
      </w:r>
      <w:proofErr w:type="spellEnd"/>
      <w:r w:rsidR="00A92C57">
        <w:rPr>
          <w:rFonts w:ascii="Times New Roman" w:eastAsia="Times New Roman" w:hAnsi="Times New Roman" w:cs="Times New Roman"/>
          <w:sz w:val="26"/>
          <w:szCs w:val="26"/>
        </w:rPr>
        <w:t xml:space="preserve"> „Асарел“ – до 4000 м</w:t>
      </w:r>
      <w:r w:rsidR="00A92C5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="009170B0" w:rsidRPr="00E74E19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701C8C3" w14:textId="163950A1" w:rsidR="00A92C57" w:rsidRDefault="009170B0" w:rsidP="003749E4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lastRenderedPageBreak/>
        <w:t>2.2.</w:t>
      </w:r>
      <w:r w:rsidR="00E74E19" w:rsidRPr="00E74E19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A92C57" w:rsidRPr="00A92C57">
        <w:rPr>
          <w:rFonts w:ascii="Times New Roman" w:eastAsia="Times New Roman" w:hAnsi="Times New Roman" w:cs="Times New Roman"/>
          <w:sz w:val="26"/>
          <w:szCs w:val="26"/>
        </w:rPr>
        <w:t>Асфалтиране на паркинг при Управление 1</w:t>
      </w:r>
      <w:r w:rsidR="00A92C57">
        <w:rPr>
          <w:rFonts w:ascii="Times New Roman" w:eastAsia="Times New Roman" w:hAnsi="Times New Roman" w:cs="Times New Roman"/>
          <w:sz w:val="26"/>
          <w:szCs w:val="26"/>
        </w:rPr>
        <w:t xml:space="preserve"> чрез полагане на 5 см износващ слой, включително предварително измиване и грундиране – до 2100 м</w:t>
      </w:r>
      <w:r w:rsidR="00A92C5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="00A92C57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65D1511" w14:textId="504BEE71" w:rsidR="00A92C57" w:rsidRPr="00A92C57" w:rsidRDefault="00A92C57" w:rsidP="003749E4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2.2.3. М</w:t>
      </w:r>
      <w:r w:rsidRPr="00A92C57">
        <w:rPr>
          <w:rFonts w:ascii="Times New Roman" w:eastAsia="Times New Roman" w:hAnsi="Times New Roman" w:cs="Times New Roman"/>
          <w:sz w:val="26"/>
          <w:szCs w:val="26"/>
        </w:rPr>
        <w:t xml:space="preserve">аркировка по схема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Pr="00A92C57">
        <w:rPr>
          <w:rFonts w:ascii="Times New Roman" w:eastAsia="Times New Roman" w:hAnsi="Times New Roman" w:cs="Times New Roman"/>
          <w:sz w:val="26"/>
          <w:szCs w:val="26"/>
        </w:rPr>
        <w:t>паркинг при Управление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до 60 м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E6AF266" w14:textId="559C856F" w:rsidR="009170B0" w:rsidRPr="00A807C7" w:rsidRDefault="00A92C57" w:rsidP="003749E4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2.2.4. </w:t>
      </w:r>
      <w:r w:rsidR="009170B0" w:rsidRPr="00E74E19">
        <w:rPr>
          <w:rFonts w:ascii="Times New Roman" w:eastAsia="Times New Roman" w:hAnsi="Times New Roman" w:cs="Times New Roman"/>
          <w:sz w:val="26"/>
          <w:szCs w:val="26"/>
        </w:rPr>
        <w:t xml:space="preserve">Изпълнение на пешеходни пътеки с двукомпонентен студен </w:t>
      </w:r>
      <w:proofErr w:type="spellStart"/>
      <w:r w:rsidR="009170B0" w:rsidRPr="00E74E19">
        <w:rPr>
          <w:rFonts w:ascii="Times New Roman" w:eastAsia="Times New Roman" w:hAnsi="Times New Roman" w:cs="Times New Roman"/>
          <w:sz w:val="26"/>
          <w:szCs w:val="26"/>
        </w:rPr>
        <w:t>пластик</w:t>
      </w:r>
      <w:proofErr w:type="spellEnd"/>
      <w:r w:rsidR="009170B0" w:rsidRPr="00E74E19">
        <w:rPr>
          <w:rFonts w:ascii="Times New Roman" w:eastAsia="Times New Roman" w:hAnsi="Times New Roman" w:cs="Times New Roman"/>
          <w:sz w:val="26"/>
          <w:szCs w:val="26"/>
        </w:rPr>
        <w:t xml:space="preserve">, включително грундиране със специализиран грунд за износени асфалтови настилки и </w:t>
      </w:r>
      <w:proofErr w:type="spellStart"/>
      <w:r w:rsidR="009170B0" w:rsidRPr="00E74E19">
        <w:rPr>
          <w:rFonts w:ascii="Times New Roman" w:eastAsia="Times New Roman" w:hAnsi="Times New Roman" w:cs="Times New Roman"/>
          <w:sz w:val="26"/>
          <w:szCs w:val="26"/>
        </w:rPr>
        <w:t>светлоотразителни</w:t>
      </w:r>
      <w:proofErr w:type="spellEnd"/>
      <w:r w:rsidR="009170B0" w:rsidRPr="00E74E19">
        <w:rPr>
          <w:rFonts w:ascii="Times New Roman" w:eastAsia="Times New Roman" w:hAnsi="Times New Roman" w:cs="Times New Roman"/>
          <w:sz w:val="26"/>
          <w:szCs w:val="26"/>
        </w:rPr>
        <w:t xml:space="preserve"> перли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до 250 м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="00A807C7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07E1EC27" w14:textId="558BBE56" w:rsidR="00881634" w:rsidRPr="00AD485F" w:rsidRDefault="000E006B" w:rsidP="003749E4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2.2.</w:t>
      </w:r>
      <w:r w:rsidR="00A92C57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Start"/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>анасяне</w:t>
      </w:r>
      <w:proofErr w:type="spellEnd"/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>маркировка</w:t>
      </w:r>
      <w:proofErr w:type="spellEnd"/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>осова</w:t>
      </w:r>
      <w:proofErr w:type="spellEnd"/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>линия</w:t>
      </w:r>
      <w:proofErr w:type="spellEnd"/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) </w:t>
      </w:r>
      <w:proofErr w:type="spellStart"/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>до</w:t>
      </w:r>
      <w:proofErr w:type="spellEnd"/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 </w:t>
      </w:r>
      <w:r w:rsidR="00400E64">
        <w:rPr>
          <w:rFonts w:ascii="Times New Roman" w:eastAsia="Times New Roman" w:hAnsi="Times New Roman" w:cs="Times New Roman"/>
          <w:sz w:val="26"/>
          <w:szCs w:val="26"/>
          <w:lang w:val="en-US"/>
        </w:rPr>
        <w:t>300</w:t>
      </w:r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AD485F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0E006B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AD485F">
        <w:rPr>
          <w:rFonts w:ascii="Times New Roman" w:eastAsia="Times New Roman" w:hAnsi="Times New Roman" w:cs="Times New Roman"/>
          <w:sz w:val="26"/>
          <w:szCs w:val="26"/>
        </w:rPr>
        <w:t>.</w:t>
      </w:r>
    </w:p>
    <w:bookmarkEnd w:id="2"/>
    <w:p w14:paraId="012D5762" w14:textId="77777777" w:rsidR="00017871" w:rsidRPr="00E74E19" w:rsidRDefault="00017871" w:rsidP="003749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37DFB74" w14:textId="77777777" w:rsidR="00017871" w:rsidRPr="00E74E19" w:rsidRDefault="00017871" w:rsidP="00AD485F">
      <w:pPr>
        <w:spacing w:after="0" w:line="240" w:lineRule="auto"/>
        <w:ind w:firstLine="567"/>
        <w:jc w:val="both"/>
        <w:rPr>
          <w:rFonts w:ascii="Times New Roman" w:eastAsia="HG Mincho Light J" w:hAnsi="Times New Roman" w:cs="Times New Roman"/>
          <w:b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3. Обем на услугата. Основни технико-технологични параметри</w:t>
      </w:r>
      <w:r w:rsidRPr="00E74E19">
        <w:rPr>
          <w:rFonts w:ascii="Times New Roman" w:eastAsia="HG Mincho Light J" w:hAnsi="Times New Roman" w:cs="Times New Roman"/>
          <w:b/>
          <w:sz w:val="26"/>
          <w:szCs w:val="26"/>
        </w:rPr>
        <w:t>. С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 xml:space="preserve">пецифични изисквания към услугата. </w:t>
      </w:r>
      <w:r w:rsidRPr="00E74E19">
        <w:rPr>
          <w:rFonts w:ascii="Times New Roman" w:eastAsia="HG Mincho Light J" w:hAnsi="Times New Roman" w:cs="Times New Roman"/>
          <w:b/>
          <w:sz w:val="26"/>
          <w:szCs w:val="26"/>
        </w:rPr>
        <w:t xml:space="preserve"> </w:t>
      </w:r>
    </w:p>
    <w:p w14:paraId="53247B77" w14:textId="77777777" w:rsidR="009170B0" w:rsidRPr="00E74E19" w:rsidRDefault="00017871" w:rsidP="00AD485F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 xml:space="preserve">3.1. Обхват и обем на строително-ремонтните работи за обекта </w:t>
      </w:r>
    </w:p>
    <w:p w14:paraId="39A15FDE" w14:textId="77777777" w:rsidR="009170B0" w:rsidRDefault="009170B0" w:rsidP="00AD485F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="00017871" w:rsidRPr="00E74E19">
        <w:rPr>
          <w:rFonts w:ascii="Times New Roman" w:eastAsia="Times New Roman" w:hAnsi="Times New Roman" w:cs="Times New Roman"/>
          <w:sz w:val="26"/>
          <w:szCs w:val="26"/>
        </w:rPr>
        <w:t xml:space="preserve">реализиране на 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задачата е необходимо да се изпълнят </w:t>
      </w:r>
      <w:r w:rsidR="00017871" w:rsidRPr="00E74E19">
        <w:rPr>
          <w:rFonts w:ascii="Times New Roman" w:eastAsia="Times New Roman" w:hAnsi="Times New Roman" w:cs="Times New Roman"/>
          <w:sz w:val="26"/>
          <w:szCs w:val="26"/>
        </w:rPr>
        <w:t xml:space="preserve">всички предвидени строително-ремонтни работи, описани в </w:t>
      </w:r>
      <w:r w:rsidR="00017871" w:rsidRPr="00E74E19">
        <w:rPr>
          <w:rFonts w:ascii="Times New Roman" w:eastAsia="Times New Roman" w:hAnsi="Times New Roman" w:cs="Times New Roman"/>
          <w:b/>
          <w:sz w:val="26"/>
          <w:szCs w:val="26"/>
        </w:rPr>
        <w:t>Приложение №1</w:t>
      </w:r>
      <w:r w:rsidR="00017871" w:rsidRPr="00E74E19">
        <w:rPr>
          <w:rFonts w:ascii="Times New Roman" w:eastAsia="Times New Roman" w:hAnsi="Times New Roman" w:cs="Times New Roman"/>
          <w:sz w:val="26"/>
          <w:szCs w:val="26"/>
        </w:rPr>
        <w:t xml:space="preserve"> – Количествена сметка.</w:t>
      </w:r>
    </w:p>
    <w:p w14:paraId="1802A063" w14:textId="77795852" w:rsidR="009170B0" w:rsidRPr="00E74E19" w:rsidRDefault="009170B0" w:rsidP="0088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3.1.1. Извършване на предварителен ремонт на участъци с нарушен/износен износващ пласт, на площ до </w:t>
      </w:r>
      <w:r w:rsidR="00A92C57">
        <w:rPr>
          <w:rFonts w:ascii="Times New Roman" w:eastAsia="Times New Roman" w:hAnsi="Times New Roman" w:cs="Times New Roman"/>
          <w:sz w:val="26"/>
          <w:szCs w:val="26"/>
        </w:rPr>
        <w:t>4</w:t>
      </w:r>
      <w:r w:rsidR="00AD48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92C57">
        <w:rPr>
          <w:rFonts w:ascii="Times New Roman" w:eastAsia="Times New Roman" w:hAnsi="Times New Roman" w:cs="Times New Roman"/>
          <w:sz w:val="26"/>
          <w:szCs w:val="26"/>
        </w:rPr>
        <w:t>0</w:t>
      </w:r>
      <w:r w:rsidR="00AD485F">
        <w:rPr>
          <w:rFonts w:ascii="Times New Roman" w:eastAsia="Times New Roman" w:hAnsi="Times New Roman" w:cs="Times New Roman"/>
          <w:sz w:val="26"/>
          <w:szCs w:val="26"/>
        </w:rPr>
        <w:t>00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D485F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E74E1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 както следва:</w:t>
      </w:r>
    </w:p>
    <w:p w14:paraId="37CFA6E5" w14:textId="67F928AD" w:rsidR="009170B0" w:rsidRPr="00C40733" w:rsidRDefault="009170B0" w:rsidP="0088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При извършване на превантивен ремонт /кръпки/ се изпълняват следните видове С</w:t>
      </w:r>
      <w:r w:rsidR="00C8319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Р: очертаване на компрометирания участък, изрязване на кръпката с </w:t>
      </w:r>
      <w:proofErr w:type="spellStart"/>
      <w:r w:rsidRPr="00E74E19">
        <w:rPr>
          <w:rFonts w:ascii="Times New Roman" w:eastAsia="Times New Roman" w:hAnsi="Times New Roman" w:cs="Times New Roman"/>
          <w:sz w:val="26"/>
          <w:szCs w:val="26"/>
        </w:rPr>
        <w:t>фугорезачка</w:t>
      </w:r>
      <w:proofErr w:type="spellEnd"/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proofErr w:type="spellStart"/>
      <w:r w:rsidRPr="00E74E19">
        <w:rPr>
          <w:rFonts w:ascii="Times New Roman" w:eastAsia="Times New Roman" w:hAnsi="Times New Roman" w:cs="Times New Roman"/>
          <w:sz w:val="26"/>
          <w:szCs w:val="26"/>
        </w:rPr>
        <w:t>фрезоване</w:t>
      </w:r>
      <w:proofErr w:type="spellEnd"/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на дупките в </w:t>
      </w:r>
      <w:r w:rsidRPr="00AD485F">
        <w:rPr>
          <w:rFonts w:ascii="Times New Roman" w:eastAsia="Times New Roman" w:hAnsi="Times New Roman" w:cs="Times New Roman"/>
          <w:bCs/>
          <w:sz w:val="26"/>
          <w:szCs w:val="26"/>
        </w:rPr>
        <w:t>линии</w:t>
      </w:r>
      <w:r w:rsidR="00AD485F" w:rsidRPr="00AD485F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Pr="00AD485F">
        <w:rPr>
          <w:rFonts w:ascii="Times New Roman" w:eastAsia="Times New Roman" w:hAnsi="Times New Roman" w:cs="Times New Roman"/>
          <w:bCs/>
          <w:sz w:val="26"/>
          <w:szCs w:val="26"/>
        </w:rPr>
        <w:t xml:space="preserve"> успоредни и перпендикулярни на оста на пътя,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почистване от натрошения материал, почистване на основата, продухване със сгъстен въздух на основата, битумен разлив за връзка, полагане на плътна асфалтобетонова смес, уплътняване на кръпката с валяк, обработка на контактните фуги между стар и нов асфалтобетон </w:t>
      </w:r>
      <w:r w:rsidR="00AD485F">
        <w:rPr>
          <w:rFonts w:ascii="Times New Roman" w:eastAsia="Times New Roman" w:hAnsi="Times New Roman" w:cs="Times New Roman"/>
          <w:sz w:val="26"/>
          <w:szCs w:val="26"/>
        </w:rPr>
        <w:t xml:space="preserve">с битум 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и извозване на строителните отпадъци.</w:t>
      </w:r>
    </w:p>
    <w:p w14:paraId="34426A1F" w14:textId="06BFBA8D" w:rsidR="009170B0" w:rsidRPr="00AD485F" w:rsidRDefault="009170B0" w:rsidP="0088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Този вид ремонт се извършва в участъци с дупки, мрежести пукнатини и коловози с дълбочина до 5</w:t>
      </w:r>
      <w:r w:rsidR="00113BC4" w:rsidRPr="00E74E1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D485F">
        <w:rPr>
          <w:rFonts w:ascii="Times New Roman" w:eastAsia="Times New Roman" w:hAnsi="Times New Roman" w:cs="Times New Roman"/>
          <w:sz w:val="26"/>
          <w:szCs w:val="26"/>
        </w:rPr>
        <w:t>см.</w:t>
      </w:r>
    </w:p>
    <w:p w14:paraId="2D9C2BEA" w14:textId="7463F3A4" w:rsidR="009170B0" w:rsidRDefault="009170B0" w:rsidP="0088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След извършване на предварителните ремонти, преходът „стара настилка-ремонтиран участък-стара настилка</w:t>
      </w:r>
      <w:r w:rsidR="00AD485F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да става без удар, плавно и усещането за кръпки да се сведе до минимум.</w:t>
      </w:r>
    </w:p>
    <w:p w14:paraId="3986BE88" w14:textId="2230152B" w:rsidR="000759C7" w:rsidRDefault="000759C7" w:rsidP="0088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3.1.2. </w:t>
      </w:r>
      <w:r w:rsidRPr="00A92C57">
        <w:rPr>
          <w:rFonts w:ascii="Times New Roman" w:eastAsia="Times New Roman" w:hAnsi="Times New Roman" w:cs="Times New Roman"/>
          <w:sz w:val="26"/>
          <w:szCs w:val="26"/>
        </w:rPr>
        <w:t>Асфалтиране на паркинг при Управление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чрез полагане на 5 см износващ слой, включително предварително измиване и грундиране – до 2100 м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9A8E0FF" w14:textId="51FBE8F8" w:rsidR="000759C7" w:rsidRPr="000759C7" w:rsidRDefault="000759C7" w:rsidP="0088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3.1.3. М</w:t>
      </w:r>
      <w:r w:rsidRPr="00A92C57">
        <w:rPr>
          <w:rFonts w:ascii="Times New Roman" w:eastAsia="Times New Roman" w:hAnsi="Times New Roman" w:cs="Times New Roman"/>
          <w:sz w:val="26"/>
          <w:szCs w:val="26"/>
        </w:rPr>
        <w:t xml:space="preserve">аркировка по схема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Pr="00A92C57">
        <w:rPr>
          <w:rFonts w:ascii="Times New Roman" w:eastAsia="Times New Roman" w:hAnsi="Times New Roman" w:cs="Times New Roman"/>
          <w:sz w:val="26"/>
          <w:szCs w:val="26"/>
        </w:rPr>
        <w:t>паркинг при Управление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до 60 м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 Оформление на паркоместа по схема чрез линии със ширина от 10 см.</w:t>
      </w:r>
    </w:p>
    <w:p w14:paraId="4749AB8A" w14:textId="5BA50D10" w:rsidR="009170B0" w:rsidRDefault="009170B0" w:rsidP="008846BE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3.</w:t>
      </w:r>
      <w:r w:rsidR="00E74E19" w:rsidRPr="00E74E19">
        <w:rPr>
          <w:rFonts w:ascii="Times New Roman" w:eastAsia="Times New Roman" w:hAnsi="Times New Roman" w:cs="Times New Roman"/>
          <w:sz w:val="26"/>
          <w:szCs w:val="26"/>
        </w:rPr>
        <w:t>1.</w:t>
      </w:r>
      <w:r w:rsidR="000759C7">
        <w:rPr>
          <w:rFonts w:ascii="Times New Roman" w:eastAsia="Times New Roman" w:hAnsi="Times New Roman" w:cs="Times New Roman"/>
          <w:sz w:val="26"/>
          <w:szCs w:val="26"/>
        </w:rPr>
        <w:t>4</w:t>
      </w:r>
      <w:r w:rsidR="00E74E19" w:rsidRPr="00E74E19">
        <w:rPr>
          <w:rFonts w:ascii="Times New Roman" w:eastAsia="Times New Roman" w:hAnsi="Times New Roman" w:cs="Times New Roman"/>
          <w:sz w:val="26"/>
          <w:szCs w:val="26"/>
        </w:rPr>
        <w:t>.</w:t>
      </w:r>
      <w:r w:rsidR="003749E4" w:rsidRPr="00E74E1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Изпълнение на пешеходни пътеки с двукомпонентен студен </w:t>
      </w:r>
      <w:proofErr w:type="spellStart"/>
      <w:r w:rsidRPr="00E74E19">
        <w:rPr>
          <w:rFonts w:ascii="Times New Roman" w:eastAsia="Times New Roman" w:hAnsi="Times New Roman" w:cs="Times New Roman"/>
          <w:sz w:val="26"/>
          <w:szCs w:val="26"/>
        </w:rPr>
        <w:t>пластик</w:t>
      </w:r>
      <w:proofErr w:type="spellEnd"/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, включително грундиране със специализиран грунд за износени асфалтови настилки и </w:t>
      </w:r>
      <w:proofErr w:type="spellStart"/>
      <w:r w:rsidRPr="00E74E19">
        <w:rPr>
          <w:rFonts w:ascii="Times New Roman" w:eastAsia="Times New Roman" w:hAnsi="Times New Roman" w:cs="Times New Roman"/>
          <w:sz w:val="26"/>
          <w:szCs w:val="26"/>
        </w:rPr>
        <w:t>светлоотразителни</w:t>
      </w:r>
      <w:proofErr w:type="spellEnd"/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перли на площ до 2</w:t>
      </w:r>
      <w:r w:rsidR="00400E64">
        <w:rPr>
          <w:rFonts w:ascii="Times New Roman" w:eastAsia="Times New Roman" w:hAnsi="Times New Roman" w:cs="Times New Roman"/>
          <w:sz w:val="26"/>
          <w:szCs w:val="26"/>
          <w:lang w:val="en-US"/>
        </w:rPr>
        <w:t>50</w:t>
      </w:r>
      <w:r w:rsidR="003A5EC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AD485F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E74E19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3469BB2" w14:textId="3550EF4E" w:rsidR="000E006B" w:rsidRDefault="000E006B" w:rsidP="008846BE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3.1.</w:t>
      </w:r>
      <w:r w:rsidR="000759C7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>Нанасяне</w:t>
      </w:r>
      <w:proofErr w:type="spellEnd"/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>маркировка</w:t>
      </w:r>
      <w:proofErr w:type="spellEnd"/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>осова</w:t>
      </w:r>
      <w:proofErr w:type="spellEnd"/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>линия</w:t>
      </w:r>
      <w:proofErr w:type="spellEnd"/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>острови</w:t>
      </w:r>
      <w:proofErr w:type="spellEnd"/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) с </w:t>
      </w:r>
      <w:proofErr w:type="spellStart"/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>трайна</w:t>
      </w:r>
      <w:proofErr w:type="spellEnd"/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>боя</w:t>
      </w:r>
      <w:proofErr w:type="spellEnd"/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"</w:t>
      </w:r>
      <w:proofErr w:type="spellStart"/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>Студен</w:t>
      </w:r>
      <w:proofErr w:type="spellEnd"/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>пластик</w:t>
      </w:r>
      <w:proofErr w:type="spellEnd"/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>" - 2</w:t>
      </w:r>
      <w:r w:rsidR="00400E64">
        <w:rPr>
          <w:rFonts w:ascii="Times New Roman" w:eastAsia="Times New Roman" w:hAnsi="Times New Roman" w:cs="Times New Roman"/>
          <w:sz w:val="26"/>
          <w:szCs w:val="26"/>
          <w:lang w:val="en-US"/>
        </w:rPr>
        <w:t>300</w:t>
      </w:r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m</w:t>
      </w:r>
      <w:r w:rsidRPr="000E006B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0E006B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0E558681" w14:textId="77777777" w:rsidR="00017871" w:rsidRPr="00E74E19" w:rsidRDefault="00017871" w:rsidP="008846B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3.2. Материали за изпълнение:</w:t>
      </w:r>
    </w:p>
    <w:p w14:paraId="0215BB4A" w14:textId="11AF46CF" w:rsidR="00641B8E" w:rsidRPr="00E74E19" w:rsidRDefault="00641B8E" w:rsidP="008846BE">
      <w:pPr>
        <w:tabs>
          <w:tab w:val="left" w:pos="567"/>
        </w:tabs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- Асфалтова смес за износващ слой;</w:t>
      </w:r>
    </w:p>
    <w:p w14:paraId="16BEB0BF" w14:textId="3E333472" w:rsidR="00641B8E" w:rsidRPr="00E74E19" w:rsidRDefault="00641B8E" w:rsidP="008846BE">
      <w:pPr>
        <w:tabs>
          <w:tab w:val="left" w:pos="567"/>
        </w:tabs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- Течен </w:t>
      </w:r>
      <w:proofErr w:type="spellStart"/>
      <w:r w:rsidRPr="00E74E19">
        <w:rPr>
          <w:rFonts w:ascii="Times New Roman" w:eastAsia="Times New Roman" w:hAnsi="Times New Roman" w:cs="Times New Roman"/>
          <w:color w:val="000000"/>
          <w:sz w:val="26"/>
          <w:szCs w:val="26"/>
        </w:rPr>
        <w:t>полимермодифициран</w:t>
      </w:r>
      <w:proofErr w:type="spellEnd"/>
      <w:r w:rsidRPr="00E74E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битум за заливане на фуги;</w:t>
      </w:r>
    </w:p>
    <w:p w14:paraId="2C8F3EF8" w14:textId="77777777" w:rsidR="00641B8E" w:rsidRPr="00E74E19" w:rsidRDefault="00641B8E" w:rsidP="008846BE">
      <w:pPr>
        <w:tabs>
          <w:tab w:val="left" w:pos="567"/>
        </w:tabs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- Боя студен </w:t>
      </w:r>
      <w:proofErr w:type="spellStart"/>
      <w:r w:rsidRPr="00E74E19">
        <w:rPr>
          <w:rFonts w:ascii="Times New Roman" w:eastAsia="Times New Roman" w:hAnsi="Times New Roman" w:cs="Times New Roman"/>
          <w:color w:val="000000"/>
          <w:sz w:val="26"/>
          <w:szCs w:val="26"/>
        </w:rPr>
        <w:t>пластик</w:t>
      </w:r>
      <w:proofErr w:type="spellEnd"/>
      <w:r w:rsidRPr="00E74E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 ръчно нанасяне (пешеходни пътеки);</w:t>
      </w:r>
    </w:p>
    <w:p w14:paraId="0E6F87B0" w14:textId="77777777" w:rsidR="00641B8E" w:rsidRDefault="00641B8E" w:rsidP="008846BE">
      <w:pPr>
        <w:tabs>
          <w:tab w:val="left" w:pos="567"/>
        </w:tabs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- </w:t>
      </w:r>
      <w:proofErr w:type="spellStart"/>
      <w:r w:rsidRPr="00E74E19">
        <w:rPr>
          <w:rFonts w:ascii="Times New Roman" w:eastAsia="Times New Roman" w:hAnsi="Times New Roman" w:cs="Times New Roman"/>
          <w:color w:val="000000"/>
          <w:sz w:val="26"/>
          <w:szCs w:val="26"/>
        </w:rPr>
        <w:t>Светлоотразителни</w:t>
      </w:r>
      <w:proofErr w:type="spellEnd"/>
      <w:r w:rsidRPr="00E74E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перли;</w:t>
      </w:r>
    </w:p>
    <w:p w14:paraId="67B52B60" w14:textId="77777777" w:rsidR="00641B8E" w:rsidRPr="00E74E19" w:rsidRDefault="000E006B" w:rsidP="008846BE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00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Боя студен </w:t>
      </w:r>
      <w:proofErr w:type="spellStart"/>
      <w:r w:rsidRPr="000E006B">
        <w:rPr>
          <w:rFonts w:ascii="Times New Roman" w:eastAsia="Times New Roman" w:hAnsi="Times New Roman" w:cs="Times New Roman"/>
          <w:color w:val="000000"/>
          <w:sz w:val="26"/>
          <w:szCs w:val="26"/>
        </w:rPr>
        <w:t>пластик</w:t>
      </w:r>
      <w:proofErr w:type="spellEnd"/>
      <w:r w:rsidRPr="000E00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 машинно нанасяне (</w:t>
      </w:r>
      <w:proofErr w:type="spellStart"/>
      <w:r w:rsidRPr="000E006B">
        <w:rPr>
          <w:rFonts w:ascii="Times New Roman" w:eastAsia="Times New Roman" w:hAnsi="Times New Roman" w:cs="Times New Roman"/>
          <w:color w:val="000000"/>
          <w:sz w:val="26"/>
          <w:szCs w:val="26"/>
        </w:rPr>
        <w:t>осова</w:t>
      </w:r>
      <w:proofErr w:type="spellEnd"/>
      <w:r w:rsidRPr="000E00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линия)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.</w:t>
      </w:r>
    </w:p>
    <w:p w14:paraId="2C4DE3CF" w14:textId="77777777" w:rsidR="00641B8E" w:rsidRPr="00E74E19" w:rsidRDefault="00641B8E" w:rsidP="008846B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Влаганите материали на обекта трябва да бъдат с необходимата здравина и дълготрайност, необходими за целите, за които ще бъдат използвани. За всички вложени материали трябва да се представят спецификации, сертификати и </w:t>
      </w:r>
      <w:r w:rsidRPr="00E74E19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декларации за съответствие на влаганите материали. Всяко изделие трябва да е окомплектовано със сертификат.</w:t>
      </w:r>
    </w:p>
    <w:p w14:paraId="43293F2F" w14:textId="77777777" w:rsidR="00017871" w:rsidRPr="00E74E19" w:rsidRDefault="00017871" w:rsidP="00AD485F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3.3. Специфични изисквания за изпълнение на задачата:</w:t>
      </w:r>
    </w:p>
    <w:p w14:paraId="2069D6C0" w14:textId="77777777" w:rsidR="00017871" w:rsidRPr="00E072D7" w:rsidRDefault="00017871" w:rsidP="003749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Кандидатите трябва да имат предвид при изготвяне на своето предложение и да дадат необходимата информация за специфичните условия на </w:t>
      </w:r>
      <w:r w:rsidRPr="00E74E19">
        <w:rPr>
          <w:rFonts w:ascii="Times New Roman" w:eastAsia="Times New Roman" w:hAnsi="Times New Roman" w:cs="Times New Roman"/>
          <w:b/>
          <w:caps/>
          <w:sz w:val="26"/>
          <w:szCs w:val="26"/>
        </w:rPr>
        <w:t>Възложителя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, подробно описани в 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Приложение №8</w:t>
      </w:r>
      <w:r w:rsidRPr="00E072D7">
        <w:rPr>
          <w:rFonts w:ascii="Times New Roman" w:eastAsia="Times New Roman" w:hAnsi="Times New Roman" w:cs="Times New Roman"/>
          <w:sz w:val="26"/>
          <w:szCs w:val="26"/>
        </w:rPr>
        <w:t>. В това приложение не се нанасят конкретни цени.</w:t>
      </w:r>
    </w:p>
    <w:p w14:paraId="17605413" w14:textId="77777777" w:rsidR="00017871" w:rsidRPr="00E74E19" w:rsidRDefault="00017871" w:rsidP="003749E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Всички разходи, които предвиждат кандидатите, свързани с описаните специфични изисквания, временно строителство и други видове работи (ако има такива по тяхна преценка), да се декларират в Приложение №8 като по този начин се гарантира, че те могат да осигурят тези изисквания на </w:t>
      </w:r>
      <w:r w:rsidRPr="00E072D7"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  <w:t>Възложителя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, като разходите за това трябва да се предвидят в отделните единични цени за видовете </w:t>
      </w:r>
      <w:r w:rsidRPr="00E74E19">
        <w:rPr>
          <w:rFonts w:ascii="Times New Roman" w:eastAsia="Times New Roman" w:hAnsi="Times New Roman" w:cs="Times New Roman"/>
          <w:bCs/>
          <w:iCs/>
          <w:sz w:val="26"/>
          <w:szCs w:val="26"/>
        </w:rPr>
        <w:t>СРР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в Приложение №1.</w:t>
      </w:r>
    </w:p>
    <w:p w14:paraId="65862BF3" w14:textId="77777777" w:rsidR="00017871" w:rsidRPr="00E74E19" w:rsidRDefault="00017871" w:rsidP="003749E4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E74E1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Относно отпадъците генерирани на обекта:</w:t>
      </w:r>
    </w:p>
    <w:p w14:paraId="6750FB51" w14:textId="77777777" w:rsidR="00017871" w:rsidRPr="00E74E19" w:rsidRDefault="00017871" w:rsidP="003749E4">
      <w:pPr>
        <w:numPr>
          <w:ilvl w:val="0"/>
          <w:numId w:val="9"/>
        </w:numPr>
        <w:spacing w:after="0" w:line="240" w:lineRule="auto"/>
        <w:ind w:left="0" w:right="2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Строителните отпадъци да се извозват на регламентираните </w:t>
      </w:r>
      <w:r w:rsidR="00C83A88" w:rsidRPr="00E74E19">
        <w:rPr>
          <w:rFonts w:ascii="Times New Roman" w:eastAsia="Times New Roman" w:hAnsi="Times New Roman" w:cs="Times New Roman"/>
          <w:sz w:val="26"/>
          <w:szCs w:val="26"/>
        </w:rPr>
        <w:t>депа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8C63DCD" w14:textId="65A7DA55" w:rsidR="00017871" w:rsidRPr="00E74E19" w:rsidRDefault="00017871" w:rsidP="003749E4">
      <w:pPr>
        <w:numPr>
          <w:ilvl w:val="0"/>
          <w:numId w:val="9"/>
        </w:numPr>
        <w:spacing w:after="0" w:line="240" w:lineRule="auto"/>
        <w:ind w:left="0" w:right="2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При сключване на договор с бъдещия 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ИЗПЪЛНИТЕЛ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, същия</w:t>
      </w:r>
      <w:r w:rsidR="00641B8E" w:rsidRPr="00E74E19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ще трябва да представи всички изискуеми документи по Закона за управление на отпадъците и подзаконови нормативни актове, в това число работни листове за класификация на отпадъците, разрешение за събиране и оползотворяване, както и за транспорт на строителни отпадъци или договор с фирма</w:t>
      </w:r>
      <w:r w:rsidR="00E072D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притежаваща регистрационен документ за транспорт;</w:t>
      </w:r>
    </w:p>
    <w:p w14:paraId="583DA01D" w14:textId="7857FB4F" w:rsidR="00017871" w:rsidRPr="00E74E19" w:rsidRDefault="00017871" w:rsidP="003749E4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Фирмата</w:t>
      </w:r>
      <w:r w:rsidR="00E072D7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оферент е длъжна да осигури и изпълни условията по „</w:t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>НАРЕДБА за управление на строителните отпадъци и за влагане на рециклирани строителни материали</w:t>
      </w:r>
      <w:r w:rsidR="00E072D7">
        <w:rPr>
          <w:rFonts w:ascii="Times New Roman" w:eastAsia="Times New Roman" w:hAnsi="Times New Roman" w:cs="Times New Roman"/>
          <w:bCs/>
          <w:sz w:val="26"/>
          <w:szCs w:val="26"/>
        </w:rPr>
        <w:t>“</w:t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 xml:space="preserve"> и да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подпише декларация за управление на строителните отпадъци – 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Приложение №9</w:t>
      </w:r>
      <w:r w:rsidRPr="00E74E19">
        <w:rPr>
          <w:rFonts w:ascii="Times New Roman" w:eastAsia="Times New Roman" w:hAnsi="Times New Roman" w:cs="Times New Roman"/>
          <w:snapToGrid w:val="0"/>
          <w:sz w:val="26"/>
          <w:szCs w:val="26"/>
        </w:rPr>
        <w:t>;</w:t>
      </w:r>
    </w:p>
    <w:p w14:paraId="4F344CAE" w14:textId="4D2882DD" w:rsidR="00017871" w:rsidRPr="00E74E19" w:rsidRDefault="00017871" w:rsidP="003749E4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Всички разходи</w:t>
      </w:r>
      <w:r w:rsidR="00E072D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свързани с управление на отпадъците</w:t>
      </w:r>
      <w:r w:rsidR="00E072D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да се предвидят от оферентите като интегрирани такива в отделните цени за видовете СРР по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072D7">
        <w:rPr>
          <w:rFonts w:ascii="Times New Roman" w:eastAsia="Times New Roman" w:hAnsi="Times New Roman" w:cs="Times New Roman"/>
          <w:b/>
          <w:bCs/>
          <w:sz w:val="26"/>
          <w:szCs w:val="26"/>
        </w:rPr>
        <w:t>Приложение №1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46E8861" w14:textId="77777777" w:rsidR="00017871" w:rsidRPr="00E74E19" w:rsidRDefault="00017871" w:rsidP="000178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F72AA8F" w14:textId="77777777" w:rsidR="00017871" w:rsidRPr="00E74E19" w:rsidRDefault="00017871" w:rsidP="003749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4. Изисквания към оферентите за подготовка, изготвяне и комплектоване на Офертната документация:</w:t>
      </w:r>
    </w:p>
    <w:p w14:paraId="5B703F07" w14:textId="77777777" w:rsidR="00017871" w:rsidRPr="00E74E19" w:rsidRDefault="00017871" w:rsidP="003749E4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4.1.</w:t>
      </w:r>
      <w:r w:rsidRPr="00E74E19">
        <w:rPr>
          <w:rFonts w:ascii="Times New Roman" w:eastAsia="Times New Roman" w:hAnsi="Times New Roman" w:cs="Times New Roman"/>
          <w:b/>
          <w:snapToGrid w:val="0"/>
          <w:sz w:val="26"/>
          <w:szCs w:val="26"/>
        </w:rPr>
        <w:t xml:space="preserve"> Финансова част</w:t>
      </w:r>
      <w:r w:rsidRPr="00E74E19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– към офертата трябва да се приложи:</w:t>
      </w:r>
    </w:p>
    <w:p w14:paraId="7C2EDAFD" w14:textId="250997F9" w:rsidR="00017871" w:rsidRPr="00E74E19" w:rsidRDefault="00017871" w:rsidP="003749E4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Предложения за крайни единични „твърди</w:t>
      </w:r>
      <w:r w:rsidR="00E072D7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цени по видове работи, като в единичните цени за даден вид дейност са включени всички съпътстващи дейности и операции. Посочените единични цени трябва да останат такива за целия пер</w:t>
      </w:r>
      <w:r w:rsidR="00E072D7">
        <w:rPr>
          <w:rFonts w:ascii="Times New Roman" w:eastAsia="Times New Roman" w:hAnsi="Times New Roman" w:cs="Times New Roman"/>
          <w:sz w:val="26"/>
          <w:szCs w:val="26"/>
        </w:rPr>
        <w:t>ио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д на строителството, отчитайки инфлационни и др. процеси, влияещи пряко върху формирането им, като например осигуряване на подходи, извършване на различни замервания, предвиждане на всички </w:t>
      </w:r>
      <w:proofErr w:type="spellStart"/>
      <w:r w:rsidRPr="00E74E19">
        <w:rPr>
          <w:rFonts w:ascii="Times New Roman" w:eastAsia="Times New Roman" w:hAnsi="Times New Roman" w:cs="Times New Roman"/>
          <w:sz w:val="26"/>
          <w:szCs w:val="26"/>
        </w:rPr>
        <w:t>товаро</w:t>
      </w:r>
      <w:proofErr w:type="spellEnd"/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–разтоварни и транспортни работи за влаганите материали и др. ресурси – франко обекта, за демонтираните отпадни материали и отпадъци - франко съответен склад или сметище, съобразно характера им, и др. подобни обезпечаващи извършването на дейностите по 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Приложение №1</w:t>
      </w:r>
      <w:r w:rsidRPr="00E74E19">
        <w:rPr>
          <w:rFonts w:ascii="Times New Roman" w:eastAsia="Times New Roman" w:hAnsi="Times New Roman" w:cs="Times New Roman"/>
          <w:snapToGrid w:val="0"/>
          <w:sz w:val="26"/>
          <w:szCs w:val="26"/>
        </w:rPr>
        <w:t>.</w:t>
      </w:r>
    </w:p>
    <w:p w14:paraId="2C9407E2" w14:textId="7C180119" w:rsidR="00017871" w:rsidRPr="00E74E19" w:rsidRDefault="00017871" w:rsidP="003749E4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Цени на основни видове материали – 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Приложение №2</w:t>
      </w:r>
      <w:r w:rsidR="00E072D7" w:rsidRPr="00E072D7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5FF3933" w14:textId="3FEF0D86" w:rsidR="00017871" w:rsidRPr="00E74E19" w:rsidRDefault="00017871" w:rsidP="003749E4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Предложение за елементи за ценообразуване на видове работи, възникнали в процеса на работа и невключени в 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Приложение №1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(попълват се в 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Приложение №3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6B423A08" w14:textId="72EFECDC" w:rsidR="00017871" w:rsidRPr="00E74E19" w:rsidRDefault="00017871" w:rsidP="003749E4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Обща </w:t>
      </w:r>
      <w:proofErr w:type="spellStart"/>
      <w:r w:rsidRPr="00E74E19">
        <w:rPr>
          <w:rFonts w:ascii="Times New Roman" w:eastAsia="Times New Roman" w:hAnsi="Times New Roman" w:cs="Times New Roman"/>
          <w:sz w:val="26"/>
          <w:szCs w:val="26"/>
        </w:rPr>
        <w:t>рекапитулационна</w:t>
      </w:r>
      <w:proofErr w:type="spellEnd"/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стойност за услугата, </w:t>
      </w:r>
      <w:r w:rsidR="00E072D7">
        <w:rPr>
          <w:rFonts w:ascii="Times New Roman" w:eastAsia="Times New Roman" w:hAnsi="Times New Roman" w:cs="Times New Roman"/>
          <w:sz w:val="26"/>
          <w:szCs w:val="26"/>
        </w:rPr>
        <w:t>€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без ДДС. Условия за разплащане и начин на разплащане /аванс и др./. Начин за гарантиране на аванса. – 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Приложение №4</w:t>
      </w:r>
      <w:r w:rsidR="00E072D7" w:rsidRPr="00E072D7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66B9434F" w14:textId="77777777" w:rsidR="00017871" w:rsidRPr="00E74E19" w:rsidRDefault="00017871" w:rsidP="003749E4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Фирмен ценоразпис на цените на </w:t>
      </w:r>
      <w:proofErr w:type="spellStart"/>
      <w:r w:rsidRPr="00E74E19">
        <w:rPr>
          <w:rFonts w:ascii="Times New Roman" w:eastAsia="Times New Roman" w:hAnsi="Times New Roman" w:cs="Times New Roman"/>
          <w:sz w:val="26"/>
          <w:szCs w:val="26"/>
        </w:rPr>
        <w:t>машиносмени</w:t>
      </w:r>
      <w:proofErr w:type="spellEnd"/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на ползваната механизация с включени допълнителни разходи и печалба.</w:t>
      </w:r>
    </w:p>
    <w:p w14:paraId="0A9E6E5B" w14:textId="77777777" w:rsidR="00017871" w:rsidRPr="00E74E19" w:rsidRDefault="00017871" w:rsidP="003749E4">
      <w:p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 xml:space="preserve">4.2 Техническа част – 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към офертата трябва да се приложи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7AFC5A51" w14:textId="6AE454B8" w:rsidR="00017871" w:rsidRPr="00E74E19" w:rsidRDefault="00017871" w:rsidP="003749E4">
      <w:pPr>
        <w:pStyle w:val="ListParagraph"/>
        <w:numPr>
          <w:ilvl w:val="0"/>
          <w:numId w:val="13"/>
        </w:numPr>
        <w:tabs>
          <w:tab w:val="clear" w:pos="1495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Приложение №5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– Пакет условия, свързани със срока за изпълнение на обекта и 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Приложение №6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– „Общ срок за изпълнение на услугата</w:t>
      </w:r>
      <w:r w:rsidR="00E072D7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E21DDA5" w14:textId="77777777" w:rsidR="00C83A88" w:rsidRPr="008846BE" w:rsidRDefault="00017871" w:rsidP="00C83A88">
      <w:pPr>
        <w:pStyle w:val="ListParagraph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46BE">
        <w:rPr>
          <w:rFonts w:ascii="Times New Roman" w:eastAsia="Times New Roman" w:hAnsi="Times New Roman" w:cs="Times New Roman"/>
          <w:sz w:val="26"/>
          <w:szCs w:val="26"/>
        </w:rPr>
        <w:t>При попълването на тези приложения кандидатите да отчетат следната</w:t>
      </w:r>
      <w:r w:rsidRPr="008846B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846BE">
        <w:rPr>
          <w:rFonts w:ascii="Times New Roman" w:eastAsia="Calibri" w:hAnsi="Times New Roman" w:cs="Times New Roman"/>
          <w:b/>
          <w:sz w:val="26"/>
          <w:szCs w:val="26"/>
        </w:rPr>
        <w:t>етапност</w:t>
      </w:r>
      <w:proofErr w:type="spellEnd"/>
      <w:r w:rsidRPr="008846BE">
        <w:rPr>
          <w:rFonts w:ascii="Times New Roman" w:eastAsia="Calibri" w:hAnsi="Times New Roman" w:cs="Times New Roman"/>
          <w:sz w:val="26"/>
          <w:szCs w:val="26"/>
        </w:rPr>
        <w:t xml:space="preserve"> при сроковете за реализация на СРР:</w:t>
      </w:r>
    </w:p>
    <w:p w14:paraId="3440E579" w14:textId="77777777" w:rsidR="00E63C95" w:rsidRPr="00E74E19" w:rsidRDefault="00E63C95" w:rsidP="00017871">
      <w:pPr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3371"/>
        <w:gridCol w:w="1634"/>
        <w:gridCol w:w="3612"/>
      </w:tblGrid>
      <w:tr w:rsidR="00017871" w:rsidRPr="00E74E19" w14:paraId="05D18B50" w14:textId="77777777" w:rsidTr="00E072D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8B02754" w14:textId="77777777" w:rsidR="00017871" w:rsidRPr="00E74E19" w:rsidRDefault="00017871" w:rsidP="000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4E19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8E18939" w14:textId="77777777" w:rsidR="00017871" w:rsidRPr="00E74E19" w:rsidRDefault="00017871" w:rsidP="000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4E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Етапи  /междинни срокове в </w:t>
            </w:r>
            <w:proofErr w:type="spellStart"/>
            <w:r w:rsidRPr="00E74E19">
              <w:rPr>
                <w:rFonts w:ascii="Times New Roman" w:eastAsia="Times New Roman" w:hAnsi="Times New Roman" w:cs="Times New Roman"/>
                <w:sz w:val="26"/>
                <w:szCs w:val="26"/>
              </w:rPr>
              <w:t>кал.дни</w:t>
            </w:r>
            <w:proofErr w:type="spellEnd"/>
            <w:r w:rsidRPr="00E74E19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5A2307" w14:textId="77777777" w:rsidR="00017871" w:rsidRPr="00E74E19" w:rsidRDefault="00017871" w:rsidP="000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4E19">
              <w:rPr>
                <w:rFonts w:ascii="Times New Roman" w:eastAsia="Times New Roman" w:hAnsi="Times New Roman" w:cs="Times New Roman"/>
                <w:sz w:val="26"/>
                <w:szCs w:val="26"/>
              </w:rPr>
              <w:t>Документи по образец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1FFE9CC9" w14:textId="77777777" w:rsidR="00017871" w:rsidRPr="00E74E19" w:rsidRDefault="00017871" w:rsidP="000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4E19">
              <w:rPr>
                <w:rFonts w:ascii="Times New Roman" w:eastAsia="Times New Roman" w:hAnsi="Times New Roman" w:cs="Times New Roman"/>
                <w:sz w:val="26"/>
                <w:szCs w:val="26"/>
              </w:rPr>
              <w:t>Важни дати</w:t>
            </w:r>
          </w:p>
        </w:tc>
      </w:tr>
      <w:tr w:rsidR="00017871" w:rsidRPr="00E74E19" w14:paraId="2ED40595" w14:textId="77777777" w:rsidTr="00E072D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2DA29B1" w14:textId="77777777" w:rsidR="00017871" w:rsidRPr="00E74E19" w:rsidRDefault="00017871" w:rsidP="000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4E19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7E5CE5" w14:textId="77777777" w:rsidR="00017871" w:rsidRPr="00E74E19" w:rsidRDefault="00017871" w:rsidP="00017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4E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Откриване на строителна площадка на обекта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BE7EC2" w14:textId="77777777" w:rsidR="00017871" w:rsidRPr="00E74E19" w:rsidRDefault="00017871" w:rsidP="000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4E1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Протокол обр.2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0F11897C" w14:textId="4AA026C6" w:rsidR="00017871" w:rsidRPr="00E74E19" w:rsidRDefault="00017871" w:rsidP="00017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4E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Датата на подписан акт обр.2 се счита за  </w:t>
            </w:r>
            <w:r w:rsidR="00E072D7">
              <w:rPr>
                <w:rFonts w:ascii="Times New Roman" w:eastAsia="Times New Roman" w:hAnsi="Times New Roman" w:cs="Times New Roman"/>
                <w:sz w:val="26"/>
                <w:szCs w:val="26"/>
              </w:rPr>
              <w:t>„</w:t>
            </w:r>
            <w:r w:rsidRPr="00E74E1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Начало</w:t>
            </w:r>
            <w:r w:rsidR="00E072D7" w:rsidRPr="00E072D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“</w:t>
            </w:r>
            <w:r w:rsidRPr="00E74E1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74E19">
              <w:rPr>
                <w:rFonts w:ascii="Times New Roman" w:eastAsia="Times New Roman" w:hAnsi="Times New Roman" w:cs="Times New Roman"/>
                <w:sz w:val="26"/>
                <w:szCs w:val="26"/>
              </w:rPr>
              <w:t>на срок за изпълнение</w:t>
            </w:r>
          </w:p>
        </w:tc>
      </w:tr>
      <w:tr w:rsidR="00017871" w:rsidRPr="00E74E19" w14:paraId="2E572E0E" w14:textId="77777777" w:rsidTr="00E072D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6E6ED10" w14:textId="77777777" w:rsidR="00017871" w:rsidRPr="00E74E19" w:rsidRDefault="00017871" w:rsidP="000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4E19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42140AD" w14:textId="77777777" w:rsidR="00017871" w:rsidRPr="00E74E19" w:rsidRDefault="00017871" w:rsidP="00017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4E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Готовност за </w:t>
            </w:r>
            <w:r w:rsidR="00E74E19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  <w:r w:rsidRPr="00E74E19">
              <w:rPr>
                <w:rFonts w:ascii="Times New Roman" w:eastAsia="Times New Roman" w:hAnsi="Times New Roman" w:cs="Times New Roman"/>
                <w:sz w:val="26"/>
                <w:szCs w:val="26"/>
              </w:rPr>
              <w:t>почване и период за мобилизация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BAF9B9" w14:textId="77777777" w:rsidR="00017871" w:rsidRPr="00E74E19" w:rsidRDefault="00017871" w:rsidP="000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1" w:type="dxa"/>
            <w:shd w:val="clear" w:color="auto" w:fill="auto"/>
            <w:vAlign w:val="center"/>
          </w:tcPr>
          <w:p w14:paraId="720B15FB" w14:textId="77777777" w:rsidR="00017871" w:rsidRPr="00E74E19" w:rsidRDefault="00017871" w:rsidP="00017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17871" w:rsidRPr="00E74E19" w14:paraId="3FC7486C" w14:textId="77777777" w:rsidTr="00E072D7">
        <w:trPr>
          <w:trHeight w:val="35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18E89E7" w14:textId="77777777" w:rsidR="00017871" w:rsidRPr="00E74E19" w:rsidRDefault="00017871" w:rsidP="000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4E19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44D5350" w14:textId="77777777" w:rsidR="00017871" w:rsidRPr="00E74E19" w:rsidRDefault="00017871" w:rsidP="00017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4E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Период на СРР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81E939" w14:textId="77777777" w:rsidR="00017871" w:rsidRPr="00E74E19" w:rsidRDefault="00017871" w:rsidP="000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1" w:type="dxa"/>
            <w:shd w:val="clear" w:color="auto" w:fill="auto"/>
            <w:vAlign w:val="center"/>
          </w:tcPr>
          <w:p w14:paraId="33DCFC49" w14:textId="77777777" w:rsidR="00017871" w:rsidRPr="00E74E19" w:rsidRDefault="00017871" w:rsidP="00017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17871" w:rsidRPr="00E74E19" w14:paraId="408DDB94" w14:textId="77777777" w:rsidTr="00E072D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B323126" w14:textId="77777777" w:rsidR="00017871" w:rsidRPr="00E74E19" w:rsidRDefault="00017871" w:rsidP="000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4E19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945772" w14:textId="77777777" w:rsidR="00017871" w:rsidRPr="00E74E19" w:rsidRDefault="00017871" w:rsidP="00017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4E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Период за подготовка на </w:t>
            </w:r>
            <w:proofErr w:type="spellStart"/>
            <w:r w:rsidRPr="00E74E19">
              <w:rPr>
                <w:rFonts w:ascii="Times New Roman" w:eastAsia="Times New Roman" w:hAnsi="Times New Roman" w:cs="Times New Roman"/>
                <w:sz w:val="26"/>
                <w:szCs w:val="26"/>
              </w:rPr>
              <w:t>екзекутиви</w:t>
            </w:r>
            <w:proofErr w:type="spellEnd"/>
            <w:r w:rsidRPr="00E74E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отстраняване на </w:t>
            </w:r>
            <w:proofErr w:type="spellStart"/>
            <w:r w:rsidRPr="00E74E19">
              <w:rPr>
                <w:rFonts w:ascii="Times New Roman" w:eastAsia="Times New Roman" w:hAnsi="Times New Roman" w:cs="Times New Roman"/>
                <w:sz w:val="26"/>
                <w:szCs w:val="26"/>
              </w:rPr>
              <w:t>недоделки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8EB85AE" w14:textId="77777777" w:rsidR="00017871" w:rsidRPr="00E74E19" w:rsidRDefault="00017871" w:rsidP="000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1" w:type="dxa"/>
            <w:shd w:val="clear" w:color="auto" w:fill="auto"/>
            <w:vAlign w:val="center"/>
          </w:tcPr>
          <w:p w14:paraId="2E74592D" w14:textId="77777777" w:rsidR="00017871" w:rsidRPr="00E74E19" w:rsidRDefault="00017871" w:rsidP="00017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17871" w:rsidRPr="00E74E19" w14:paraId="4BB33F4D" w14:textId="77777777" w:rsidTr="00E072D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D2D9A81" w14:textId="77777777" w:rsidR="00017871" w:rsidRPr="00E74E19" w:rsidRDefault="00017871" w:rsidP="000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4E19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8D0341" w14:textId="77777777" w:rsidR="00017871" w:rsidRPr="00E74E19" w:rsidRDefault="00017871" w:rsidP="00017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4E19"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Установяване годността на строежа за приемането му от комисия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C2BDE4" w14:textId="77777777" w:rsidR="00017871" w:rsidRPr="00E74E19" w:rsidRDefault="00017871" w:rsidP="0001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4E19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Констативен акт – двустранен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16FB8F40" w14:textId="6F117FDE" w:rsidR="00017871" w:rsidRPr="00E74E19" w:rsidRDefault="00017871" w:rsidP="00017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4E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Дата на подписване на констативен акт се счита </w:t>
            </w:r>
            <w:r w:rsidR="00E072D7">
              <w:rPr>
                <w:rFonts w:ascii="Times New Roman" w:eastAsia="Times New Roman" w:hAnsi="Times New Roman" w:cs="Times New Roman"/>
                <w:sz w:val="26"/>
                <w:szCs w:val="26"/>
              </w:rPr>
              <w:t>„</w:t>
            </w:r>
            <w:r w:rsidRPr="00E74E1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Край</w:t>
            </w:r>
            <w:r w:rsidR="00E072D7" w:rsidRPr="00E072D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“</w:t>
            </w:r>
            <w:r w:rsidRPr="00E74E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срок за изпълнение</w:t>
            </w:r>
          </w:p>
        </w:tc>
      </w:tr>
    </w:tbl>
    <w:p w14:paraId="36903787" w14:textId="77777777" w:rsidR="003749E4" w:rsidRPr="00E74E19" w:rsidRDefault="003749E4" w:rsidP="003749E4">
      <w:pPr>
        <w:spacing w:after="0" w:line="240" w:lineRule="auto"/>
        <w:ind w:right="22" w:firstLine="552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5AF059E" w14:textId="77777777" w:rsidR="00017871" w:rsidRPr="00E74E19" w:rsidRDefault="00017871" w:rsidP="003749E4">
      <w:pPr>
        <w:spacing w:after="0" w:line="240" w:lineRule="auto"/>
        <w:ind w:right="22" w:firstLine="55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4E19">
        <w:rPr>
          <w:rFonts w:ascii="Times New Roman" w:eastAsia="Calibri" w:hAnsi="Times New Roman" w:cs="Times New Roman"/>
          <w:sz w:val="26"/>
          <w:szCs w:val="26"/>
        </w:rPr>
        <w:t>При разработката на тези приложения кандидатите да посочат:</w:t>
      </w:r>
    </w:p>
    <w:p w14:paraId="3677547E" w14:textId="77777777" w:rsidR="00017871" w:rsidRPr="00E74E19" w:rsidRDefault="00017871" w:rsidP="003749E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right="22" w:firstLine="55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4E19">
        <w:rPr>
          <w:rFonts w:ascii="Times New Roman" w:eastAsia="Calibri" w:hAnsi="Times New Roman" w:cs="Times New Roman"/>
          <w:sz w:val="26"/>
          <w:szCs w:val="26"/>
        </w:rPr>
        <w:t xml:space="preserve">Срока за  изпълнението на същинските </w:t>
      </w:r>
      <w:r w:rsidRPr="00E74E19">
        <w:rPr>
          <w:rFonts w:ascii="Times New Roman" w:eastAsia="Times New Roman" w:hAnsi="Times New Roman" w:cs="Times New Roman"/>
          <w:bCs/>
          <w:iCs/>
          <w:sz w:val="26"/>
          <w:szCs w:val="26"/>
        </w:rPr>
        <w:t>СРР</w:t>
      </w:r>
      <w:r w:rsidRPr="00E74E19">
        <w:rPr>
          <w:rFonts w:ascii="Times New Roman" w:eastAsia="Calibri" w:hAnsi="Times New Roman" w:cs="Times New Roman"/>
          <w:sz w:val="26"/>
          <w:szCs w:val="26"/>
        </w:rPr>
        <w:t xml:space="preserve"> – при следните условия за организиране на работния режим:</w:t>
      </w:r>
    </w:p>
    <w:p w14:paraId="1AF1344D" w14:textId="493E5280" w:rsidR="00017871" w:rsidRPr="00E74E19" w:rsidRDefault="00017871" w:rsidP="003749E4">
      <w:pPr>
        <w:spacing w:after="0" w:line="240" w:lineRule="auto"/>
        <w:ind w:right="22" w:firstLine="55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4E19">
        <w:rPr>
          <w:rFonts w:ascii="Times New Roman" w:eastAsia="Calibri" w:hAnsi="Times New Roman" w:cs="Times New Roman"/>
          <w:sz w:val="26"/>
          <w:szCs w:val="26"/>
        </w:rPr>
        <w:t>√ двусменен 16-часов работен ден;</w:t>
      </w:r>
    </w:p>
    <w:p w14:paraId="32702F3D" w14:textId="215F2312" w:rsidR="00017871" w:rsidRPr="00E74E19" w:rsidRDefault="00017871" w:rsidP="003749E4">
      <w:pPr>
        <w:spacing w:after="0" w:line="240" w:lineRule="auto"/>
        <w:ind w:right="22" w:firstLine="55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4E19">
        <w:rPr>
          <w:rFonts w:ascii="Times New Roman" w:eastAsia="Calibri" w:hAnsi="Times New Roman" w:cs="Times New Roman"/>
          <w:sz w:val="26"/>
          <w:szCs w:val="26"/>
        </w:rPr>
        <w:t>√ непрекъснат работен режим /без прекъсване в почивни дни/.</w:t>
      </w:r>
    </w:p>
    <w:p w14:paraId="14D0F2A8" w14:textId="76EFD495" w:rsidR="00017871" w:rsidRPr="00E74E19" w:rsidRDefault="00017871" w:rsidP="003749E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right="22" w:firstLine="55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7020">
        <w:rPr>
          <w:rFonts w:ascii="Times New Roman" w:eastAsia="Calibri" w:hAnsi="Times New Roman" w:cs="Times New Roman"/>
          <w:b/>
          <w:bCs/>
          <w:sz w:val="26"/>
          <w:szCs w:val="26"/>
        </w:rPr>
        <w:t>ПЕРСОНАЛЪТ</w:t>
      </w:r>
      <w:r w:rsidR="00516F6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74E19">
        <w:rPr>
          <w:rFonts w:ascii="Times New Roman" w:eastAsia="Calibri" w:hAnsi="Times New Roman" w:cs="Times New Roman"/>
          <w:sz w:val="26"/>
          <w:szCs w:val="26"/>
        </w:rPr>
        <w:t>- брой технически и работнически състав, който ще бъде ангажиран за изпълнението на СРР на обекта при горепосочените работни условия;</w:t>
      </w:r>
    </w:p>
    <w:p w14:paraId="2EF9D30D" w14:textId="69BB6165" w:rsidR="00017871" w:rsidRPr="00E74E19" w:rsidRDefault="00017871" w:rsidP="003749E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right="22" w:firstLine="55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4E19">
        <w:rPr>
          <w:rFonts w:ascii="Times New Roman" w:eastAsia="Calibri" w:hAnsi="Times New Roman" w:cs="Times New Roman"/>
          <w:sz w:val="26"/>
          <w:szCs w:val="26"/>
        </w:rPr>
        <w:t>Краен срок за предаване на обекта (като условна дата).</w:t>
      </w:r>
    </w:p>
    <w:p w14:paraId="41226028" w14:textId="77777777" w:rsidR="00017871" w:rsidRPr="00E74E19" w:rsidRDefault="00017871" w:rsidP="003749E4">
      <w:pPr>
        <w:spacing w:after="0" w:line="240" w:lineRule="auto"/>
        <w:ind w:right="27" w:firstLine="55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ИЗПЪЛНИТЕЛЯТ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да даде срок за изпълнение на </w:t>
      </w:r>
      <w:r w:rsidRPr="00E74E19">
        <w:rPr>
          <w:rFonts w:ascii="Times New Roman" w:eastAsia="Times New Roman" w:hAnsi="Times New Roman" w:cs="Times New Roman"/>
          <w:bCs/>
          <w:iCs/>
          <w:sz w:val="26"/>
          <w:szCs w:val="26"/>
        </w:rPr>
        <w:t>СРР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за обекта в календарни дни за пълния обем по наличната документация и КСС /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Приложение №1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/. </w:t>
      </w:r>
    </w:p>
    <w:p w14:paraId="5ECFAE7A" w14:textId="77777777" w:rsidR="00017871" w:rsidRPr="00E74E19" w:rsidRDefault="00017871" w:rsidP="00017871">
      <w:pPr>
        <w:spacing w:after="0" w:line="240" w:lineRule="auto"/>
        <w:ind w:right="27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4E19">
        <w:rPr>
          <w:rFonts w:ascii="Times New Roman" w:eastAsia="Calibri" w:hAnsi="Times New Roman" w:cs="Times New Roman"/>
          <w:sz w:val="26"/>
          <w:szCs w:val="26"/>
        </w:rPr>
        <w:t xml:space="preserve">Всички срокове да бъдат посочени в </w:t>
      </w:r>
      <w:r w:rsidRPr="00E74E19">
        <w:rPr>
          <w:rFonts w:ascii="Times New Roman" w:eastAsia="Calibri" w:hAnsi="Times New Roman" w:cs="Times New Roman"/>
          <w:b/>
          <w:sz w:val="26"/>
          <w:szCs w:val="26"/>
        </w:rPr>
        <w:t>КАЛЕНДАРНИ ДНИ</w:t>
      </w:r>
      <w:r w:rsidRPr="00E74E19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F9CD8E6" w14:textId="77777777" w:rsidR="00017871" w:rsidRPr="00E74E19" w:rsidRDefault="00017871" w:rsidP="003749E4">
      <w:pPr>
        <w:pStyle w:val="ListParagraph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Гаранционен срок за качествено извършена работа – 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Приложение №7</w:t>
      </w:r>
      <w:r w:rsidRPr="00516F64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2F39B2B1" w14:textId="77777777" w:rsidR="00017871" w:rsidRPr="00E74E19" w:rsidRDefault="00017871" w:rsidP="003749E4">
      <w:pPr>
        <w:pStyle w:val="ListParagraph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Справка-декларация за интегриране на специфичните изисквания в единичните цени при изготвяне на офертата, възможности за тяхното осигуряване и организиране на временно строителство за изпълнение на обекта - 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Приложение №8</w:t>
      </w:r>
      <w:r w:rsidRPr="00516F64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5389008C" w14:textId="03DAA76C" w:rsidR="00017871" w:rsidRPr="00E74E19" w:rsidRDefault="00017871" w:rsidP="003749E4">
      <w:pPr>
        <w:numPr>
          <w:ilvl w:val="0"/>
          <w:numId w:val="13"/>
        </w:numPr>
        <w:tabs>
          <w:tab w:val="clear" w:pos="1495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Декларация за спазване на изискванията за </w:t>
      </w:r>
      <w:r w:rsidR="00516F64">
        <w:rPr>
          <w:rFonts w:ascii="Times New Roman" w:eastAsia="Times New Roman" w:hAnsi="Times New Roman" w:cs="Times New Roman"/>
          <w:sz w:val="26"/>
          <w:szCs w:val="26"/>
        </w:rPr>
        <w:t>„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управление на строителните отпадъци</w:t>
      </w:r>
      <w:r w:rsidR="00516F64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, съгласно действащата нормативна уредба - 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Приложение №9</w:t>
      </w:r>
      <w:r w:rsidRPr="00516F64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9E6E94E" w14:textId="60704076" w:rsidR="00017871" w:rsidRPr="000E2564" w:rsidRDefault="00017871" w:rsidP="003749E4">
      <w:pPr>
        <w:numPr>
          <w:ilvl w:val="0"/>
          <w:numId w:val="13"/>
        </w:numPr>
        <w:tabs>
          <w:tab w:val="clear" w:pos="1495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74E19">
        <w:rPr>
          <w:rFonts w:ascii="Times New Roman" w:eastAsia="Times New Roman" w:hAnsi="Times New Roman" w:cs="Times New Roman"/>
          <w:sz w:val="26"/>
          <w:szCs w:val="26"/>
        </w:rPr>
        <w:lastRenderedPageBreak/>
        <w:t>Проекто</w:t>
      </w:r>
      <w:proofErr w:type="spellEnd"/>
      <w:r w:rsidRPr="00E74E19">
        <w:rPr>
          <w:rFonts w:ascii="Times New Roman" w:eastAsia="Times New Roman" w:hAnsi="Times New Roman" w:cs="Times New Roman"/>
          <w:sz w:val="26"/>
          <w:szCs w:val="26"/>
        </w:rPr>
        <w:t>-договор</w:t>
      </w:r>
      <w:r w:rsidR="000E256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0E2564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="00516F64">
        <w:rPr>
          <w:rFonts w:ascii="Times New Roman" w:eastAsia="Times New Roman" w:hAnsi="Times New Roman" w:cs="Times New Roman"/>
          <w:sz w:val="26"/>
          <w:szCs w:val="26"/>
        </w:rPr>
        <w:t>„</w:t>
      </w:r>
      <w:r w:rsidR="000E2564" w:rsidRPr="000E2564">
        <w:rPr>
          <w:rFonts w:ascii="Times New Roman" w:eastAsia="Times New Roman" w:hAnsi="Times New Roman" w:cs="Times New Roman"/>
          <w:sz w:val="26"/>
          <w:szCs w:val="26"/>
        </w:rPr>
        <w:t>Общи условия към договори, сключвани от „Асарел-</w:t>
      </w:r>
      <w:r w:rsidR="000E2564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E2564" w:rsidRPr="000E2564">
        <w:rPr>
          <w:rFonts w:ascii="Times New Roman" w:eastAsia="Times New Roman" w:hAnsi="Times New Roman" w:cs="Times New Roman"/>
          <w:sz w:val="26"/>
          <w:szCs w:val="26"/>
        </w:rPr>
        <w:t>Медет“ АД</w:t>
      </w:r>
      <w:r w:rsidR="000E2564" w:rsidRPr="000E256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0E2564" w:rsidRPr="000E2564">
        <w:rPr>
          <w:rFonts w:ascii="Times New Roman" w:eastAsia="Times New Roman" w:hAnsi="Times New Roman" w:cs="Times New Roman"/>
          <w:sz w:val="26"/>
          <w:szCs w:val="26"/>
        </w:rPr>
        <w:t>с външни партньори</w:t>
      </w:r>
      <w:r w:rsidR="00516F64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/не се попълва, само се парафира и подпечатва всяка страница като  свидетелство, че оферентът е запознат с условията по него/. Бележки към </w:t>
      </w:r>
      <w:proofErr w:type="spellStart"/>
      <w:r w:rsidRPr="00E74E19">
        <w:rPr>
          <w:rFonts w:ascii="Times New Roman" w:eastAsia="Times New Roman" w:hAnsi="Times New Roman" w:cs="Times New Roman"/>
          <w:sz w:val="26"/>
          <w:szCs w:val="26"/>
        </w:rPr>
        <w:t>проекто</w:t>
      </w:r>
      <w:proofErr w:type="spellEnd"/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-договора НЯМА да се приемат в последващи етапи от проучването. – 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Приложение №10</w:t>
      </w:r>
      <w:r w:rsidR="000E2564">
        <w:rPr>
          <w:rFonts w:ascii="Times New Roman" w:eastAsia="Times New Roman" w:hAnsi="Times New Roman" w:cs="Times New Roman"/>
          <w:b/>
          <w:sz w:val="26"/>
          <w:szCs w:val="26"/>
        </w:rPr>
        <w:t xml:space="preserve"> и Приложение №4</w:t>
      </w:r>
      <w:r w:rsidRPr="00516F64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3A912523" w14:textId="77777777" w:rsidR="00017871" w:rsidRPr="00E74E19" w:rsidRDefault="00017871" w:rsidP="003749E4">
      <w:pPr>
        <w:numPr>
          <w:ilvl w:val="0"/>
          <w:numId w:val="13"/>
        </w:numPr>
        <w:tabs>
          <w:tab w:val="clear" w:pos="1495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Декларация за срок на валидност – 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Приложение №11</w:t>
      </w:r>
      <w:r w:rsidRPr="00516F64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Да се посочи срок на валидност на офертата не по-малък от 120 календарни дни.</w:t>
      </w:r>
    </w:p>
    <w:p w14:paraId="6D4A7459" w14:textId="77777777" w:rsidR="00017871" w:rsidRPr="00E74E19" w:rsidRDefault="00017871" w:rsidP="003749E4">
      <w:pPr>
        <w:numPr>
          <w:ilvl w:val="0"/>
          <w:numId w:val="13"/>
        </w:numPr>
        <w:tabs>
          <w:tab w:val="clear" w:pos="1495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Административни сведения, точен адрес, имената на лицата за контакти, телефон, факс и Е-</w:t>
      </w:r>
      <w:proofErr w:type="spellStart"/>
      <w:r w:rsidRPr="00E74E19">
        <w:rPr>
          <w:rFonts w:ascii="Times New Roman" w:eastAsia="Times New Roman" w:hAnsi="Times New Roman" w:cs="Times New Roman"/>
          <w:sz w:val="26"/>
          <w:szCs w:val="26"/>
        </w:rPr>
        <w:t>mail</w:t>
      </w:r>
      <w:proofErr w:type="spellEnd"/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Приложение №12</w:t>
      </w:r>
      <w:r w:rsidRPr="00516F64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5C5E62DB" w14:textId="5A5DC70A" w:rsidR="00017871" w:rsidRPr="00E74E19" w:rsidRDefault="00017871" w:rsidP="003749E4">
      <w:pPr>
        <w:numPr>
          <w:ilvl w:val="0"/>
          <w:numId w:val="13"/>
        </w:numPr>
        <w:tabs>
          <w:tab w:val="clear" w:pos="1495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Декларация за ползване или не на подизпълнители – 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Приложение №13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, както и декларация от управителя на подизпълнителя, че дава своето предварителното съгласие за работа по определена част от </w:t>
      </w:r>
      <w:r w:rsidR="0058452E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бекта.</w:t>
      </w:r>
    </w:p>
    <w:p w14:paraId="2C035463" w14:textId="77777777" w:rsidR="00017871" w:rsidRPr="00E74E19" w:rsidRDefault="00017871" w:rsidP="003749E4">
      <w:pPr>
        <w:numPr>
          <w:ilvl w:val="0"/>
          <w:numId w:val="13"/>
        </w:numPr>
        <w:tabs>
          <w:tab w:val="clear" w:pos="1495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Фирмата оферент трябва задължително да направи оглед на обекта и добре да прецени обема на работата, след което се представя и подписва декларация за оглед – 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Приложение №14</w:t>
      </w:r>
      <w:r w:rsidRPr="0058452E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6C911DD" w14:textId="1A8BBFF4" w:rsidR="00017871" w:rsidRPr="00E74E19" w:rsidRDefault="00017871" w:rsidP="003749E4">
      <w:pPr>
        <w:numPr>
          <w:ilvl w:val="0"/>
          <w:numId w:val="13"/>
        </w:numPr>
        <w:tabs>
          <w:tab w:val="clear" w:pos="1495"/>
        </w:tabs>
        <w:spacing w:after="0" w:line="240" w:lineRule="auto"/>
        <w:ind w:left="567" w:right="2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 xml:space="preserve">Декларация за конфиденциалност, която се подписва в два екземпляра. Единият екземпляр се подписва от представител на </w:t>
      </w:r>
      <w:r w:rsidR="0058452E" w:rsidRPr="0058452E">
        <w:rPr>
          <w:rFonts w:ascii="Times New Roman" w:eastAsia="Times New Roman" w:hAnsi="Times New Roman" w:cs="Times New Roman"/>
          <w:b/>
          <w:sz w:val="26"/>
          <w:szCs w:val="26"/>
        </w:rPr>
        <w:t>КАНДИДАТ-</w:t>
      </w:r>
      <w:r w:rsidRPr="00E74E19">
        <w:rPr>
          <w:rFonts w:ascii="Times New Roman" w:eastAsia="Times New Roman" w:hAnsi="Times New Roman" w:cs="Times New Roman"/>
          <w:b/>
          <w:bCs/>
          <w:sz w:val="26"/>
          <w:szCs w:val="26"/>
        </w:rPr>
        <w:t>ИЗПЪЛНИТЕЛЯ</w:t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преди извършване огледа на обекта и остава при </w:t>
      </w:r>
      <w:r w:rsidRPr="00E74E19">
        <w:rPr>
          <w:rFonts w:ascii="Times New Roman" w:eastAsia="Times New Roman" w:hAnsi="Times New Roman" w:cs="Times New Roman"/>
          <w:b/>
          <w:bCs/>
          <w:sz w:val="26"/>
          <w:szCs w:val="26"/>
        </w:rPr>
        <w:t>ВЪЗЛОЖИТЕЛЯ</w:t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>. Вторият екземпляр се подписва от Изп.</w:t>
      </w:r>
      <w:r w:rsidR="0058452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>директор</w:t>
      </w:r>
      <w:r w:rsidR="0058452E">
        <w:rPr>
          <w:rFonts w:ascii="Times New Roman" w:eastAsia="Times New Roman" w:hAnsi="Times New Roman" w:cs="Times New Roman"/>
          <w:bCs/>
          <w:sz w:val="26"/>
          <w:szCs w:val="26"/>
        </w:rPr>
        <w:t>/</w:t>
      </w:r>
      <w:r w:rsidR="0058452E" w:rsidRPr="0058452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58452E" w:rsidRPr="00E74E19">
        <w:rPr>
          <w:rFonts w:ascii="Times New Roman" w:eastAsia="Times New Roman" w:hAnsi="Times New Roman" w:cs="Times New Roman"/>
          <w:bCs/>
          <w:sz w:val="26"/>
          <w:szCs w:val="26"/>
        </w:rPr>
        <w:t>Управителя</w:t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 кандидата и го прилага в офертата си 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Приложение №15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ABF1218" w14:textId="77777777" w:rsidR="00017871" w:rsidRPr="00E74E19" w:rsidRDefault="00017871" w:rsidP="003749E4">
      <w:pPr>
        <w:numPr>
          <w:ilvl w:val="0"/>
          <w:numId w:val="13"/>
        </w:numPr>
        <w:tabs>
          <w:tab w:val="clear" w:pos="1495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Автореференция с описание на дейностите, които фирмата изпълнява.</w:t>
      </w:r>
    </w:p>
    <w:p w14:paraId="4F25EF25" w14:textId="77777777" w:rsidR="00017871" w:rsidRPr="00E74E19" w:rsidRDefault="00017871" w:rsidP="003749E4">
      <w:pPr>
        <w:numPr>
          <w:ilvl w:val="0"/>
          <w:numId w:val="13"/>
        </w:numPr>
        <w:tabs>
          <w:tab w:val="clear" w:pos="1495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Доказателства за технически опит, квалификация и възможности на кандидата със следните документи:</w:t>
      </w:r>
    </w:p>
    <w:p w14:paraId="7D5442C4" w14:textId="77777777" w:rsidR="00017871" w:rsidRPr="00E74E19" w:rsidRDefault="00017871" w:rsidP="003749E4">
      <w:pPr>
        <w:widowControl w:val="0"/>
        <w:numPr>
          <w:ilvl w:val="0"/>
          <w:numId w:val="8"/>
        </w:numPr>
        <w:tabs>
          <w:tab w:val="num" w:pos="1843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Справка за фирмата към момента на подаване на офертата за наличния средносписъчен брой на работещите във фирмата /в т.ч. брой квалифициран работнически и </w:t>
      </w:r>
      <w:r w:rsidRPr="00E74E19">
        <w:rPr>
          <w:rFonts w:ascii="Times New Roman" w:eastAsia="Times New Roman" w:hAnsi="Times New Roman" w:cs="Times New Roman"/>
          <w:noProof/>
          <w:sz w:val="26"/>
          <w:szCs w:val="26"/>
        </w:rPr>
        <w:t>ИТР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персонал/;</w:t>
      </w:r>
    </w:p>
    <w:p w14:paraId="249261B9" w14:textId="77777777" w:rsidR="00017871" w:rsidRPr="00E74E19" w:rsidRDefault="00017871" w:rsidP="003749E4">
      <w:pPr>
        <w:widowControl w:val="0"/>
        <w:numPr>
          <w:ilvl w:val="0"/>
          <w:numId w:val="8"/>
        </w:numPr>
        <w:tabs>
          <w:tab w:val="num" w:pos="1843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Справка за налична собствена строителна механизация и автотранспорт;</w:t>
      </w:r>
    </w:p>
    <w:p w14:paraId="1EBBCE40" w14:textId="77777777" w:rsidR="00017871" w:rsidRPr="00E74E19" w:rsidRDefault="00017871" w:rsidP="003749E4">
      <w:pPr>
        <w:widowControl w:val="0"/>
        <w:numPr>
          <w:ilvl w:val="0"/>
          <w:numId w:val="8"/>
        </w:numPr>
        <w:tabs>
          <w:tab w:val="num" w:pos="1843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Удостоверения за членуване в браншови организации</w:t>
      </w:r>
      <w:r w:rsidR="00E63C95" w:rsidRPr="00E74E19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5E43123" w14:textId="77777777" w:rsidR="00017871" w:rsidRPr="00E74E19" w:rsidRDefault="00017871" w:rsidP="003749E4">
      <w:pPr>
        <w:widowControl w:val="0"/>
        <w:numPr>
          <w:ilvl w:val="0"/>
          <w:numId w:val="8"/>
        </w:numPr>
        <w:tabs>
          <w:tab w:val="num" w:pos="1843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Справка за изпълнени обекти от </w:t>
      </w:r>
      <w:r w:rsidRPr="0077799F">
        <w:rPr>
          <w:rFonts w:ascii="Times New Roman" w:eastAsia="Times New Roman" w:hAnsi="Times New Roman" w:cs="Times New Roman"/>
          <w:bCs/>
          <w:sz w:val="26"/>
          <w:szCs w:val="26"/>
        </w:rPr>
        <w:t>подобен характер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през последните 3 /три/ години с пълно описание на предмета и посочване на цена, срок на изпълнение и данни за съответния възложител;</w:t>
      </w:r>
    </w:p>
    <w:p w14:paraId="3E3DD4EC" w14:textId="26932E3A" w:rsidR="00017871" w:rsidRPr="00E74E19" w:rsidRDefault="00017871" w:rsidP="003749E4">
      <w:pPr>
        <w:numPr>
          <w:ilvl w:val="0"/>
          <w:numId w:val="8"/>
        </w:numPr>
        <w:tabs>
          <w:tab w:val="num" w:pos="1843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Референции /минимум </w:t>
      </w:r>
      <w:r w:rsidRPr="0077799F"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="000E256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бр</w:t>
      </w:r>
      <w:r w:rsidR="000E2564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/ </w:t>
      </w:r>
      <w:r w:rsidRPr="0077799F">
        <w:rPr>
          <w:rFonts w:ascii="Times New Roman" w:eastAsia="Times New Roman" w:hAnsi="Times New Roman" w:cs="Times New Roman"/>
          <w:bCs/>
          <w:sz w:val="26"/>
          <w:szCs w:val="26"/>
        </w:rPr>
        <w:t>за обекти с подобен характер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за последните три години и референтен лист с адреси, телефонни номера и лица за контакти от други възложители.</w:t>
      </w:r>
    </w:p>
    <w:p w14:paraId="651E26F7" w14:textId="77777777" w:rsidR="00017871" w:rsidRPr="00E74E19" w:rsidRDefault="00017871" w:rsidP="003749E4">
      <w:pPr>
        <w:numPr>
          <w:ilvl w:val="0"/>
          <w:numId w:val="13"/>
        </w:numPr>
        <w:tabs>
          <w:tab w:val="clear" w:pos="1495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Удостоверение за актуалното състояние на фирмата. </w:t>
      </w:r>
    </w:p>
    <w:p w14:paraId="50C9CBA3" w14:textId="1086AE99" w:rsidR="00017871" w:rsidRPr="00E74E19" w:rsidRDefault="00017871" w:rsidP="003749E4">
      <w:pPr>
        <w:numPr>
          <w:ilvl w:val="0"/>
          <w:numId w:val="13"/>
        </w:numPr>
        <w:tabs>
          <w:tab w:val="clear" w:pos="1495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Финансов отчет</w:t>
      </w:r>
      <w:r w:rsidR="00E74E1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одитиран от експерт счетоводител за изминалата финансова година, както и текущ междинен финансов отчет към последното тримесечие.</w:t>
      </w:r>
    </w:p>
    <w:p w14:paraId="68961A5B" w14:textId="77777777" w:rsidR="00017871" w:rsidRPr="00E74E19" w:rsidRDefault="00017871" w:rsidP="003749E4">
      <w:pPr>
        <w:numPr>
          <w:ilvl w:val="0"/>
          <w:numId w:val="13"/>
        </w:numPr>
        <w:tabs>
          <w:tab w:val="clear" w:pos="1495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Копие от документ за застраховка за професионална отговорност по реда на чл. 171 ЗУТ.</w:t>
      </w:r>
    </w:p>
    <w:p w14:paraId="617E15B5" w14:textId="77777777" w:rsidR="00017871" w:rsidRPr="00E74E19" w:rsidRDefault="00017871" w:rsidP="004B5DAF">
      <w:pPr>
        <w:numPr>
          <w:ilvl w:val="0"/>
          <w:numId w:val="13"/>
        </w:numPr>
        <w:tabs>
          <w:tab w:val="clear" w:pos="1495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Копие от документ за наличие на системи за контрол: Обхват</w:t>
      </w:r>
      <w:r w:rsidR="00E63C95" w:rsidRPr="00E74E19">
        <w:rPr>
          <w:rFonts w:ascii="Times New Roman" w:eastAsia="Times New Roman" w:hAnsi="Times New Roman" w:cs="Times New Roman"/>
          <w:sz w:val="26"/>
          <w:szCs w:val="26"/>
        </w:rPr>
        <w:t>ът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на сертификацията трябва да съответства на предмета на поръчката.</w:t>
      </w:r>
    </w:p>
    <w:p w14:paraId="3D13BC3C" w14:textId="3B4F8207" w:rsidR="00017871" w:rsidRDefault="00017871" w:rsidP="003749E4">
      <w:pPr>
        <w:numPr>
          <w:ilvl w:val="0"/>
          <w:numId w:val="13"/>
        </w:numPr>
        <w:tabs>
          <w:tab w:val="clear" w:pos="1495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Изисквания за съдействие от страна на </w:t>
      </w:r>
      <w:r w:rsidR="004B5DAF" w:rsidRPr="004B5DAF">
        <w:rPr>
          <w:rFonts w:ascii="Times New Roman" w:eastAsia="Times New Roman" w:hAnsi="Times New Roman" w:cs="Times New Roman"/>
          <w:b/>
          <w:bCs/>
          <w:sz w:val="26"/>
          <w:szCs w:val="26"/>
        </w:rPr>
        <w:t>ВЪЗЛОЖИТЕЛЯ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и условия за изпълнение на задачата. /ако няма се декларира/</w:t>
      </w:r>
    </w:p>
    <w:p w14:paraId="392930D3" w14:textId="77777777" w:rsidR="00631A77" w:rsidRDefault="00631A77" w:rsidP="003749E4">
      <w:pPr>
        <w:numPr>
          <w:ilvl w:val="0"/>
          <w:numId w:val="13"/>
        </w:numPr>
        <w:tabs>
          <w:tab w:val="clear" w:pos="1495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Декларация относно изискванията на „Асарел-Медет“ АД за съответствие с режим на наложени международни ограничителни мерки и мерки върху търговията.</w:t>
      </w:r>
    </w:p>
    <w:p w14:paraId="2C76AB9D" w14:textId="7CF9621E" w:rsidR="00017871" w:rsidRPr="00E74E19" w:rsidRDefault="00017871" w:rsidP="001036A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4.3. Важни услови</w:t>
      </w:r>
      <w:r w:rsidR="000759C7">
        <w:rPr>
          <w:rFonts w:ascii="Times New Roman" w:eastAsia="Times New Roman" w:hAnsi="Times New Roman" w:cs="Times New Roman"/>
          <w:b/>
          <w:sz w:val="26"/>
          <w:szCs w:val="26"/>
        </w:rPr>
        <w:t>я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 xml:space="preserve"> за участниците:</w:t>
      </w:r>
    </w:p>
    <w:p w14:paraId="5FA2698B" w14:textId="0636107D" w:rsidR="00017871" w:rsidRPr="00E74E19" w:rsidRDefault="00017871" w:rsidP="004B5DAF">
      <w:pPr>
        <w:numPr>
          <w:ilvl w:val="0"/>
          <w:numId w:val="6"/>
        </w:numPr>
        <w:tabs>
          <w:tab w:val="clear" w:pos="195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proofErr w:type="spellStart"/>
      <w:r w:rsidRPr="00E74E19">
        <w:rPr>
          <w:rFonts w:ascii="Times New Roman" w:eastAsia="Times New Roman" w:hAnsi="Times New Roman" w:cs="Times New Roman"/>
          <w:sz w:val="26"/>
          <w:szCs w:val="26"/>
        </w:rPr>
        <w:t>непредставяне</w:t>
      </w:r>
      <w:proofErr w:type="spellEnd"/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на който и да е от указаните в т.4.1 и 4.2 документи или при </w:t>
      </w:r>
      <w:proofErr w:type="spellStart"/>
      <w:r w:rsidRPr="00E74E19">
        <w:rPr>
          <w:rFonts w:ascii="Times New Roman" w:eastAsia="Times New Roman" w:hAnsi="Times New Roman" w:cs="Times New Roman"/>
          <w:sz w:val="26"/>
          <w:szCs w:val="26"/>
        </w:rPr>
        <w:t>непопълване</w:t>
      </w:r>
      <w:proofErr w:type="spellEnd"/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на което и да е от приложенията по образец с указания за попълване, съответният участник ще бъде декласиран от по-нататъшно участие в процедурата.</w:t>
      </w:r>
    </w:p>
    <w:p w14:paraId="74B7EC95" w14:textId="77777777" w:rsidR="00017871" w:rsidRPr="00E74E19" w:rsidRDefault="00017871" w:rsidP="004B5DAF">
      <w:pPr>
        <w:numPr>
          <w:ilvl w:val="0"/>
          <w:numId w:val="7"/>
        </w:numPr>
        <w:tabs>
          <w:tab w:val="clear" w:pos="195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Всички описани документи в т.4.1 и т.4.2 се поставят заедно в общ голям плик. Попълнените приложения №1 и №2 се представят, както на хартиен, така и на електронен носител CD /DVD/ диск в Excel формат по формулярите образец на Възложителя.</w:t>
      </w:r>
    </w:p>
    <w:p w14:paraId="4EFC1055" w14:textId="405A30CB" w:rsidR="00017871" w:rsidRPr="00E74E19" w:rsidRDefault="00F56D36" w:rsidP="001036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О</w:t>
      </w:r>
      <w:r w:rsidR="00017871" w:rsidRPr="00E74E19">
        <w:rPr>
          <w:rFonts w:ascii="Times New Roman" w:eastAsia="Times New Roman" w:hAnsi="Times New Roman" w:cs="Times New Roman"/>
          <w:sz w:val="26"/>
          <w:szCs w:val="26"/>
        </w:rPr>
        <w:t xml:space="preserve">фертите се представят, като части 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Финансова</w:t>
      </w:r>
      <w:r w:rsidR="00017871" w:rsidRPr="00E74E19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Техническа</w:t>
      </w:r>
      <w:r w:rsidR="00017871" w:rsidRPr="00E74E1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17871" w:rsidRPr="00E74E19">
        <w:rPr>
          <w:rFonts w:ascii="Times New Roman" w:eastAsia="Times New Roman" w:hAnsi="Times New Roman" w:cs="Times New Roman"/>
          <w:sz w:val="26"/>
          <w:szCs w:val="26"/>
        </w:rPr>
        <w:t xml:space="preserve">се поставят в </w:t>
      </w:r>
      <w:r w:rsidR="00017871" w:rsidRPr="000E2564">
        <w:rPr>
          <w:rFonts w:ascii="Times New Roman" w:eastAsia="Times New Roman" w:hAnsi="Times New Roman" w:cs="Times New Roman"/>
          <w:sz w:val="26"/>
          <w:szCs w:val="26"/>
          <w:u w:val="single"/>
        </w:rPr>
        <w:t>два отделни по-малки непрозрачни плика</w:t>
      </w:r>
      <w:r w:rsidR="00017871" w:rsidRPr="00E74E19">
        <w:rPr>
          <w:rFonts w:ascii="Times New Roman" w:eastAsia="Times New Roman" w:hAnsi="Times New Roman" w:cs="Times New Roman"/>
          <w:sz w:val="26"/>
          <w:szCs w:val="26"/>
        </w:rPr>
        <w:t>, които от своя страна се поставят в общ голям непрозрачен плик.</w:t>
      </w:r>
    </w:p>
    <w:p w14:paraId="370B5EA0" w14:textId="5F0EB116" w:rsidR="00017871" w:rsidRPr="00E74E19" w:rsidRDefault="00017871" w:rsidP="004B5DAF">
      <w:pPr>
        <w:numPr>
          <w:ilvl w:val="0"/>
          <w:numId w:val="7"/>
        </w:numPr>
        <w:tabs>
          <w:tab w:val="clear" w:pos="195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Класирането на участниците в настоящата процедура и крайният избор на Главен изпълнител ще бъде извършено по комплексна методика за оценка на предложенията</w:t>
      </w:r>
      <w:r w:rsidR="004B5DAF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съобразно одобрени критерии.</w:t>
      </w:r>
    </w:p>
    <w:p w14:paraId="4A3A007C" w14:textId="77777777" w:rsidR="00017871" w:rsidRPr="00E74E19" w:rsidRDefault="00017871" w:rsidP="001036A6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14:paraId="2E315F27" w14:textId="77777777" w:rsidR="00017871" w:rsidRPr="00E74E19" w:rsidRDefault="00017871" w:rsidP="001036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5. Начин и критерии за приемане на извършената работа. Качествени изисквания към услугата:</w:t>
      </w:r>
    </w:p>
    <w:p w14:paraId="371C274C" w14:textId="34E1ABE4" w:rsidR="00017871" w:rsidRPr="00E74E19" w:rsidRDefault="004B5DAF" w:rsidP="00D311B7">
      <w:pPr>
        <w:pStyle w:val="ListParagraph"/>
        <w:numPr>
          <w:ilvl w:val="1"/>
          <w:numId w:val="14"/>
        </w:numPr>
        <w:spacing w:after="0" w:line="240" w:lineRule="auto"/>
        <w:ind w:left="0" w:firstLine="556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4B5DAF">
        <w:rPr>
          <w:rFonts w:ascii="Times New Roman" w:eastAsia="Times New Roman" w:hAnsi="Times New Roman" w:cs="Times New Roman"/>
          <w:b/>
          <w:bCs/>
          <w:sz w:val="26"/>
          <w:szCs w:val="26"/>
        </w:rPr>
        <w:t>ВЪЗЛОЖИТЕЛЯТ</w:t>
      </w:r>
      <w:r w:rsidR="00017871" w:rsidRPr="00E74E19">
        <w:rPr>
          <w:rFonts w:ascii="Times New Roman" w:eastAsia="Times New Roman" w:hAnsi="Times New Roman" w:cs="Times New Roman"/>
          <w:sz w:val="26"/>
          <w:szCs w:val="26"/>
        </w:rPr>
        <w:t xml:space="preserve"> има право да посещава площадката на строително–ремонтни</w:t>
      </w:r>
      <w:r>
        <w:rPr>
          <w:rFonts w:ascii="Times New Roman" w:eastAsia="Times New Roman" w:hAnsi="Times New Roman" w:cs="Times New Roman"/>
          <w:sz w:val="26"/>
          <w:szCs w:val="26"/>
        </w:rPr>
        <w:t>те</w:t>
      </w:r>
      <w:r w:rsidR="00017871" w:rsidRPr="00E74E19">
        <w:rPr>
          <w:rFonts w:ascii="Times New Roman" w:eastAsia="Times New Roman" w:hAnsi="Times New Roman" w:cs="Times New Roman"/>
          <w:sz w:val="26"/>
          <w:szCs w:val="26"/>
        </w:rPr>
        <w:t xml:space="preserve"> работи по всяко едно време, с цел контрол върху спазване на техническото решение и качеството на изпълнение.</w:t>
      </w:r>
    </w:p>
    <w:p w14:paraId="4E1C5711" w14:textId="77777777" w:rsidR="00017871" w:rsidRPr="00E74E19" w:rsidRDefault="00017871" w:rsidP="00D311B7">
      <w:pPr>
        <w:pStyle w:val="ListParagraph"/>
        <w:numPr>
          <w:ilvl w:val="1"/>
          <w:numId w:val="14"/>
        </w:numPr>
        <w:spacing w:after="0" w:line="240" w:lineRule="auto"/>
        <w:ind w:left="0" w:firstLine="556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ПИПСМР.</w:t>
      </w:r>
    </w:p>
    <w:p w14:paraId="3044F374" w14:textId="77777777" w:rsidR="00017871" w:rsidRPr="00E74E19" w:rsidRDefault="00017871" w:rsidP="00D311B7">
      <w:pPr>
        <w:numPr>
          <w:ilvl w:val="1"/>
          <w:numId w:val="14"/>
        </w:numPr>
        <w:spacing w:after="0" w:line="240" w:lineRule="auto"/>
        <w:ind w:left="0" w:firstLine="556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Протоколи по Наредба No3.</w:t>
      </w:r>
    </w:p>
    <w:p w14:paraId="603C7F88" w14:textId="508C2265" w:rsidR="00017871" w:rsidRPr="00E74E19" w:rsidRDefault="00017871" w:rsidP="00D311B7">
      <w:pPr>
        <w:numPr>
          <w:ilvl w:val="1"/>
          <w:numId w:val="14"/>
        </w:numPr>
        <w:spacing w:after="0" w:line="240" w:lineRule="auto"/>
        <w:ind w:left="0" w:firstLine="556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Протоколи от лабораторни измервания, единични изпитания, </w:t>
      </w:r>
      <w:proofErr w:type="spellStart"/>
      <w:r w:rsidRPr="00E74E19">
        <w:rPr>
          <w:rFonts w:ascii="Times New Roman" w:eastAsia="Times New Roman" w:hAnsi="Times New Roman" w:cs="Times New Roman"/>
          <w:sz w:val="26"/>
          <w:szCs w:val="26"/>
        </w:rPr>
        <w:t>прогонки</w:t>
      </w:r>
      <w:proofErr w:type="spellEnd"/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74E19">
        <w:rPr>
          <w:rFonts w:ascii="Times New Roman" w:eastAsia="Times New Roman" w:hAnsi="Times New Roman" w:cs="Times New Roman"/>
          <w:sz w:val="26"/>
          <w:szCs w:val="26"/>
        </w:rPr>
        <w:t>наладъчни</w:t>
      </w:r>
      <w:proofErr w:type="spellEnd"/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работи, 72-часови проби при експлоатационни условия и др.</w:t>
      </w:r>
    </w:p>
    <w:p w14:paraId="0BF56ECF" w14:textId="2B104AFE" w:rsidR="00017871" w:rsidRPr="00E74E19" w:rsidRDefault="00017871" w:rsidP="00D311B7">
      <w:pPr>
        <w:numPr>
          <w:ilvl w:val="1"/>
          <w:numId w:val="14"/>
        </w:numPr>
        <w:spacing w:after="0" w:line="240" w:lineRule="auto"/>
        <w:ind w:left="0" w:firstLine="556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Да се влагат при изпълнението качествени материали, отговарящи на съответните действащи стандарти, отраслови нормали и на изискванията за съответствие на строителните продукти, като за това се представят нужните документи</w:t>
      </w:r>
      <w:r w:rsidR="004B5D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- сертификати и декларации за съответствие на продуктите. Съхранението на материалите и технологията за влагането им в строителния обект също трябва да отговаря на  съответните технически изисквания за това.</w:t>
      </w:r>
    </w:p>
    <w:p w14:paraId="61A8ABFA" w14:textId="33BA1CE8" w:rsidR="00017871" w:rsidRPr="00E74E19" w:rsidRDefault="00017871" w:rsidP="00D311B7">
      <w:pPr>
        <w:numPr>
          <w:ilvl w:val="1"/>
          <w:numId w:val="14"/>
        </w:numPr>
        <w:spacing w:after="0" w:line="240" w:lineRule="auto"/>
        <w:ind w:left="0" w:firstLine="556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Междинното отчитане и разплащане на извършените работи ще се извършва на база двустранно съставен и подписан протокол обр.19 от </w:t>
      </w:r>
      <w:r w:rsidR="004B5DAF" w:rsidRPr="004B5DAF">
        <w:rPr>
          <w:rFonts w:ascii="Times New Roman" w:eastAsia="Times New Roman" w:hAnsi="Times New Roman" w:cs="Times New Roman"/>
          <w:b/>
          <w:bCs/>
          <w:sz w:val="26"/>
          <w:szCs w:val="26"/>
        </w:rPr>
        <w:t>ВЪЗЛОЖИТЕЛ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4B5DAF" w:rsidRPr="004B5DAF">
        <w:rPr>
          <w:rFonts w:ascii="Times New Roman" w:eastAsia="Times New Roman" w:hAnsi="Times New Roman" w:cs="Times New Roman"/>
          <w:b/>
          <w:bCs/>
          <w:sz w:val="26"/>
          <w:szCs w:val="26"/>
        </w:rPr>
        <w:t>ИЗПЪЛНИТЕЛ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и междинен приемо-предавателен протокол.</w:t>
      </w:r>
    </w:p>
    <w:p w14:paraId="1EDA792D" w14:textId="77777777" w:rsidR="00017871" w:rsidRPr="00E74E19" w:rsidRDefault="00017871" w:rsidP="00D311B7">
      <w:pPr>
        <w:numPr>
          <w:ilvl w:val="1"/>
          <w:numId w:val="14"/>
        </w:numPr>
        <w:spacing w:after="0" w:line="240" w:lineRule="auto"/>
        <w:ind w:left="0" w:firstLine="556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Подготовка на </w:t>
      </w:r>
      <w:proofErr w:type="spellStart"/>
      <w:r w:rsidRPr="00E74E19">
        <w:rPr>
          <w:rFonts w:ascii="Times New Roman" w:eastAsia="Times New Roman" w:hAnsi="Times New Roman" w:cs="Times New Roman"/>
          <w:sz w:val="26"/>
          <w:szCs w:val="26"/>
        </w:rPr>
        <w:t>екзекутиви</w:t>
      </w:r>
      <w:proofErr w:type="spellEnd"/>
      <w:r w:rsidRPr="00E74E1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E6787A4" w14:textId="77777777" w:rsidR="00017871" w:rsidRPr="00E74E19" w:rsidRDefault="00017871" w:rsidP="00D311B7">
      <w:pPr>
        <w:numPr>
          <w:ilvl w:val="1"/>
          <w:numId w:val="14"/>
        </w:numPr>
        <w:spacing w:after="0" w:line="240" w:lineRule="auto"/>
        <w:ind w:left="0" w:firstLine="556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Снимков материал.</w:t>
      </w:r>
    </w:p>
    <w:p w14:paraId="24CB85AE" w14:textId="77777777" w:rsidR="00017871" w:rsidRPr="00E74E19" w:rsidRDefault="00017871" w:rsidP="00D311B7">
      <w:pPr>
        <w:numPr>
          <w:ilvl w:val="1"/>
          <w:numId w:val="14"/>
        </w:numPr>
        <w:spacing w:after="0" w:line="240" w:lineRule="auto"/>
        <w:ind w:left="0" w:firstLine="556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Констативен акт за установяване годността на строежа за приемане.</w:t>
      </w:r>
    </w:p>
    <w:p w14:paraId="2ED43BA7" w14:textId="77777777" w:rsidR="00017871" w:rsidRPr="00E74E19" w:rsidRDefault="00017871" w:rsidP="00D311B7">
      <w:pPr>
        <w:numPr>
          <w:ilvl w:val="1"/>
          <w:numId w:val="14"/>
        </w:numPr>
        <w:spacing w:after="0" w:line="240" w:lineRule="auto"/>
        <w:ind w:left="0" w:firstLine="556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Окончателно отчитане и приемане ще стане с Окончателен приемо-предавателен протокол за изпълнените работи, утвърден от Изпълнителния директор. От датата на утвърждаването започват да текат гаранционните срокове за СРР по договор.</w:t>
      </w:r>
    </w:p>
    <w:p w14:paraId="1F014E89" w14:textId="77777777" w:rsidR="00017871" w:rsidRPr="00E74E19" w:rsidRDefault="00017871" w:rsidP="00D311B7">
      <w:pPr>
        <w:numPr>
          <w:ilvl w:val="1"/>
          <w:numId w:val="14"/>
        </w:numPr>
        <w:spacing w:after="0" w:line="240" w:lineRule="auto"/>
        <w:ind w:left="0" w:firstLine="556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Изпълненият обем СРР, подлежащи на заплащане ще се отчита и заплаща въз основа на следните документи:</w:t>
      </w:r>
    </w:p>
    <w:p w14:paraId="102EA195" w14:textId="68E32973" w:rsidR="00017871" w:rsidRPr="00E74E19" w:rsidRDefault="00017871" w:rsidP="00D311B7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Количествено-стойностна сметка (Протокол за установяване и заплащане на извършените видове СРР с натрупване от началото на изпълнението, подписана от представители на </w:t>
      </w:r>
      <w:r w:rsidR="004B5DAF" w:rsidRPr="004B5DA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ВЪЗЛОЖИТЕЛЯ </w:t>
      </w:r>
      <w:r w:rsidR="004B5DAF" w:rsidRPr="004B5D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B5DAF" w:rsidRPr="004B5DA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ИЗПЪЛНИТЕЛЯ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7F9935D" w14:textId="36E64D68" w:rsidR="00017871" w:rsidRPr="00E74E19" w:rsidRDefault="00017871" w:rsidP="00D311B7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Заверена от </w:t>
      </w:r>
      <w:r w:rsidR="004B5DAF" w:rsidRPr="004B5DAF">
        <w:rPr>
          <w:rFonts w:ascii="Times New Roman" w:eastAsia="Times New Roman" w:hAnsi="Times New Roman" w:cs="Times New Roman"/>
          <w:b/>
          <w:bCs/>
          <w:sz w:val="26"/>
          <w:szCs w:val="26"/>
        </w:rPr>
        <w:t>ВЪЗЛОЖИТЕЛЯ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подробна количествена ведомост към всеки протокол за установяване и заплащане на извършените видове СРР, придружена с чертеж с точни данни и размери на изпълнените работи. Протоколи за приемане на скрити работи (задължително придружени със снимков материал с обозначен мащаб) и други изискуеми задължително, по образци съгласно „Наредба №3/31.07.2003г. за съставяне на актове и протоколи по време на строителството</w:t>
      </w:r>
      <w:r w:rsidR="004B5DAF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и изискванията на ПИПСМР, заверени от Възложителя; Декларация за съответствие (сертификат) на материалите, полуфабрикатите и изделията;</w:t>
      </w:r>
    </w:p>
    <w:p w14:paraId="6C974680" w14:textId="40149F27" w:rsidR="00017871" w:rsidRPr="00E74E19" w:rsidRDefault="00017871" w:rsidP="00D311B7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Анализи за единичните цени на изпълнените СРР, които не са определени в Приложение </w:t>
      </w:r>
      <w:r w:rsidR="004B5DAF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КСС към договора;</w:t>
      </w:r>
    </w:p>
    <w:p w14:paraId="0278960A" w14:textId="77777777" w:rsidR="00017871" w:rsidRPr="00E74E19" w:rsidRDefault="00017871" w:rsidP="00D311B7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Искане за плащане (Сметка обр.22);</w:t>
      </w:r>
    </w:p>
    <w:p w14:paraId="6720A2B8" w14:textId="77777777" w:rsidR="00017871" w:rsidRPr="00E74E19" w:rsidRDefault="00017871" w:rsidP="00D311B7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Протокол от лицензирана лаборатория от извършените замери;</w:t>
      </w:r>
    </w:p>
    <w:p w14:paraId="6A0F69AD" w14:textId="126ED2E0" w:rsidR="00017871" w:rsidRPr="00E74E19" w:rsidRDefault="00017871" w:rsidP="00D311B7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Издадена данъчна фактура от </w:t>
      </w:r>
      <w:r w:rsidR="009C4E04" w:rsidRPr="009C4E04">
        <w:rPr>
          <w:rFonts w:ascii="Times New Roman" w:eastAsia="Times New Roman" w:hAnsi="Times New Roman" w:cs="Times New Roman"/>
          <w:b/>
          <w:bCs/>
          <w:sz w:val="26"/>
          <w:szCs w:val="26"/>
        </w:rPr>
        <w:t>ИЗПЪЛНИТЕЛЯ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C55F3DA" w14:textId="77777777" w:rsidR="00017871" w:rsidRPr="00E74E19" w:rsidRDefault="00017871" w:rsidP="00D311B7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proofErr w:type="spellStart"/>
      <w:r w:rsidRPr="00E74E19">
        <w:rPr>
          <w:rFonts w:ascii="Times New Roman" w:eastAsia="Times New Roman" w:hAnsi="Times New Roman" w:cs="Times New Roman"/>
          <w:sz w:val="26"/>
          <w:szCs w:val="26"/>
        </w:rPr>
        <w:t>непредставяне</w:t>
      </w:r>
      <w:proofErr w:type="spellEnd"/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на някой от изредените документи не следва да бъде извършено разплащане на актуваните СРР.</w:t>
      </w:r>
    </w:p>
    <w:p w14:paraId="3878E283" w14:textId="52602483" w:rsidR="00017871" w:rsidRPr="00E74E19" w:rsidRDefault="009C4E04" w:rsidP="000E006B">
      <w:pPr>
        <w:numPr>
          <w:ilvl w:val="1"/>
          <w:numId w:val="14"/>
        </w:numPr>
        <w:tabs>
          <w:tab w:val="left" w:pos="1276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9C4E04">
        <w:rPr>
          <w:rFonts w:ascii="Times New Roman" w:eastAsia="Times New Roman" w:hAnsi="Times New Roman" w:cs="Times New Roman"/>
          <w:b/>
          <w:bCs/>
          <w:sz w:val="26"/>
          <w:szCs w:val="26"/>
        </w:rPr>
        <w:t>ИЗПЪЛНИТЕЛЯТ</w:t>
      </w:r>
      <w:r w:rsidR="00017871" w:rsidRPr="00E74E19">
        <w:rPr>
          <w:rFonts w:ascii="Times New Roman" w:eastAsia="Times New Roman" w:hAnsi="Times New Roman" w:cs="Times New Roman"/>
          <w:sz w:val="26"/>
          <w:szCs w:val="26"/>
        </w:rPr>
        <w:t xml:space="preserve"> е длъжен да актува само изцяло извършени и годни за приемане СРР.</w:t>
      </w:r>
    </w:p>
    <w:p w14:paraId="1096A039" w14:textId="77777777" w:rsidR="00017871" w:rsidRPr="00E74E19" w:rsidRDefault="00017871" w:rsidP="00D311B7">
      <w:pPr>
        <w:numPr>
          <w:ilvl w:val="1"/>
          <w:numId w:val="14"/>
        </w:numPr>
        <w:tabs>
          <w:tab w:val="left" w:pos="1276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Качеството на изпълнените СРР и замерването им се извършва съгласно изискванията на Правилата за изпълнение и приемане на СМР и изискванията в предоставените чертежи.</w:t>
      </w:r>
    </w:p>
    <w:p w14:paraId="7D8D5C02" w14:textId="4C9B1C5D" w:rsidR="00017871" w:rsidRPr="00E74E19" w:rsidRDefault="00017871" w:rsidP="00D311B7">
      <w:pPr>
        <w:numPr>
          <w:ilvl w:val="1"/>
          <w:numId w:val="14"/>
        </w:numPr>
        <w:tabs>
          <w:tab w:val="left" w:pos="1276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Некачествено извършените работи извън нормативите на Правилата за изпълнение и приемане на СРР и изискванията в предоставените чертежи не се заплащат от </w:t>
      </w:r>
      <w:r w:rsidR="009C4E04" w:rsidRPr="009C4E04">
        <w:rPr>
          <w:rFonts w:ascii="Times New Roman" w:eastAsia="Times New Roman" w:hAnsi="Times New Roman" w:cs="Times New Roman"/>
          <w:b/>
          <w:bCs/>
          <w:sz w:val="26"/>
          <w:szCs w:val="26"/>
        </w:rPr>
        <w:t>ВЪЗЛОЖИТЕЛЯ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, поправят се за сметка на </w:t>
      </w:r>
      <w:r w:rsidR="009C4E04" w:rsidRPr="009C4E0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ИЗПЪЛНИТЕЛЯ 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или се разрушават за сметка на </w:t>
      </w:r>
      <w:r w:rsidR="009C4E04" w:rsidRPr="009C4E04">
        <w:rPr>
          <w:rFonts w:ascii="Times New Roman" w:eastAsia="Times New Roman" w:hAnsi="Times New Roman" w:cs="Times New Roman"/>
          <w:b/>
          <w:bCs/>
          <w:sz w:val="26"/>
          <w:szCs w:val="26"/>
        </w:rPr>
        <w:t>ИЗПЪЛНИТЕЛЯ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, след съставяне на двустранен протокол за некачествено извършени работи.</w:t>
      </w:r>
    </w:p>
    <w:p w14:paraId="330FA67F" w14:textId="294BA7D8" w:rsidR="00017871" w:rsidRPr="00E74E19" w:rsidRDefault="00017871" w:rsidP="00D311B7">
      <w:pPr>
        <w:numPr>
          <w:ilvl w:val="1"/>
          <w:numId w:val="14"/>
        </w:numPr>
        <w:tabs>
          <w:tab w:val="left" w:pos="1276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Количествата на изпълнените работи ще се доказват по време на тяхното изпълнение, двустранно  между </w:t>
      </w:r>
      <w:r w:rsidR="009C4E04" w:rsidRPr="009C4E0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ИЗПЪЛНИТЕЛЯ </w:t>
      </w:r>
      <w:r w:rsidR="009C4E04" w:rsidRPr="009C4E04">
        <w:rPr>
          <w:rFonts w:ascii="Times New Roman" w:eastAsia="Times New Roman" w:hAnsi="Times New Roman" w:cs="Times New Roman"/>
          <w:sz w:val="26"/>
          <w:szCs w:val="26"/>
        </w:rPr>
        <w:t>и</w:t>
      </w:r>
      <w:r w:rsidR="009C4E04" w:rsidRPr="009C4E0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ВЪЗЛОЖИТЕЛЯ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A733405" w14:textId="759C06A1" w:rsidR="00017871" w:rsidRDefault="00017871" w:rsidP="00D311B7">
      <w:pPr>
        <w:numPr>
          <w:ilvl w:val="1"/>
          <w:numId w:val="14"/>
        </w:numPr>
        <w:tabs>
          <w:tab w:val="left" w:pos="1276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Остойностяването на изпълнените  видове работи, ще се извършва по приети </w:t>
      </w:r>
      <w:r w:rsidR="009C4E04">
        <w:rPr>
          <w:rFonts w:ascii="Times New Roman" w:eastAsia="Times New Roman" w:hAnsi="Times New Roman" w:cs="Times New Roman"/>
          <w:sz w:val="26"/>
          <w:szCs w:val="26"/>
        </w:rPr>
        <w:t>„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твърди</w:t>
      </w:r>
      <w:r w:rsidR="009C4E04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единични цени в </w:t>
      </w:r>
      <w:r w:rsidRPr="009C4E0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Приложение </w:t>
      </w:r>
      <w:r w:rsidR="009C4E04">
        <w:rPr>
          <w:rFonts w:ascii="Times New Roman" w:eastAsia="Times New Roman" w:hAnsi="Times New Roman" w:cs="Times New Roman"/>
          <w:b/>
          <w:bCs/>
          <w:sz w:val="26"/>
          <w:szCs w:val="26"/>
        </w:rPr>
        <w:t>№</w:t>
      </w:r>
      <w:r w:rsidRPr="009C4E04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, елементи на ценообразуване за дейности извън </w:t>
      </w:r>
      <w:r w:rsidRPr="009C4E0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Приложение </w:t>
      </w:r>
      <w:r w:rsidR="009C4E04">
        <w:rPr>
          <w:rFonts w:ascii="Times New Roman" w:eastAsia="Times New Roman" w:hAnsi="Times New Roman" w:cs="Times New Roman"/>
          <w:b/>
          <w:bCs/>
          <w:sz w:val="26"/>
          <w:szCs w:val="26"/>
        </w:rPr>
        <w:t>№</w:t>
      </w:r>
      <w:r w:rsidRPr="009C4E04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и доказани количества.</w:t>
      </w:r>
    </w:p>
    <w:p w14:paraId="75112041" w14:textId="77777777" w:rsidR="00017871" w:rsidRPr="00E74E19" w:rsidRDefault="00017871" w:rsidP="000178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D0F666F" w14:textId="77777777" w:rsidR="00017871" w:rsidRPr="00E74E19" w:rsidRDefault="00017871" w:rsidP="00D311B7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Други условия</w:t>
      </w:r>
    </w:p>
    <w:p w14:paraId="42D97DE0" w14:textId="376378EC" w:rsidR="00017871" w:rsidRPr="00E74E19" w:rsidRDefault="00017871" w:rsidP="00D311B7">
      <w:pPr>
        <w:numPr>
          <w:ilvl w:val="1"/>
          <w:numId w:val="14"/>
        </w:numPr>
        <w:tabs>
          <w:tab w:val="left" w:pos="1276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Да се спазват Общите условия към договорите с изискванията за дейности, изпълнявани от външни партньори в контролираните от „Асарел Медет</w:t>
      </w:r>
      <w:r w:rsidR="009C4E04">
        <w:rPr>
          <w:rFonts w:ascii="Times New Roman" w:eastAsia="Times New Roman" w:hAnsi="Times New Roman" w:cs="Times New Roman"/>
          <w:sz w:val="26"/>
          <w:szCs w:val="26"/>
        </w:rPr>
        <w:t>“</w:t>
      </w:r>
      <w:r w:rsidR="000E006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АД територии, относно здраве и безопасност при работа, пожарна безопасност, опазване околната среда, пропускателен режим, сигурност и кадрово осигуряване.</w:t>
      </w:r>
    </w:p>
    <w:p w14:paraId="2CBED424" w14:textId="7E1E6953" w:rsidR="00017871" w:rsidRPr="00E74E19" w:rsidRDefault="00017871" w:rsidP="00D311B7">
      <w:pPr>
        <w:numPr>
          <w:ilvl w:val="1"/>
          <w:numId w:val="14"/>
        </w:numPr>
        <w:tabs>
          <w:tab w:val="left" w:pos="1276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Задължително е спазването на предписанията на отдели „БЗР</w:t>
      </w:r>
      <w:r w:rsidR="009C4E04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, „ВК</w:t>
      </w:r>
      <w:r w:rsidR="009C4E04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, „Екология</w:t>
      </w:r>
      <w:r w:rsidR="009C4E04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и „Фирмена сигурност</w:t>
      </w:r>
      <w:r w:rsidR="009C4E04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и от контролните органи.</w:t>
      </w:r>
    </w:p>
    <w:p w14:paraId="2FDD33C8" w14:textId="6FBB9F05" w:rsidR="00017871" w:rsidRPr="00E74E19" w:rsidRDefault="00017871" w:rsidP="00D311B7">
      <w:pPr>
        <w:numPr>
          <w:ilvl w:val="1"/>
          <w:numId w:val="14"/>
        </w:numPr>
        <w:tabs>
          <w:tab w:val="left" w:pos="1276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При изпълнението СРР на обекта да се извършва оценка на риска и периодични контролни измервания на параметрите на факторите на средата</w:t>
      </w:r>
      <w:r w:rsidR="009C4E0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свързани с оценката на риска. Да се извършва периодична поддръжка на съоръженията, свързани с изискванията по ЗБР и ПАБ.</w:t>
      </w:r>
    </w:p>
    <w:p w14:paraId="54185D2A" w14:textId="77777777" w:rsidR="00017871" w:rsidRPr="00E74E19" w:rsidRDefault="00017871" w:rsidP="00D311B7">
      <w:pPr>
        <w:numPr>
          <w:ilvl w:val="1"/>
          <w:numId w:val="14"/>
        </w:numPr>
        <w:tabs>
          <w:tab w:val="left" w:pos="1276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Стриктно да се спазват действащи нормативни документи по осигуряване на здраве и безопасност при работа.</w:t>
      </w:r>
    </w:p>
    <w:p w14:paraId="45BB0879" w14:textId="0BD0650D" w:rsidR="00017871" w:rsidRPr="00E74E19" w:rsidRDefault="00017871" w:rsidP="00D311B7">
      <w:pPr>
        <w:numPr>
          <w:ilvl w:val="1"/>
          <w:numId w:val="14"/>
        </w:numPr>
        <w:tabs>
          <w:tab w:val="left" w:pos="1276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lastRenderedPageBreak/>
        <w:t>Задължително е изискването за наличие на постоянно техническо ръководство.</w:t>
      </w:r>
    </w:p>
    <w:p w14:paraId="3340D93B" w14:textId="18FE8868" w:rsidR="00017871" w:rsidRPr="00E74E19" w:rsidRDefault="00017871" w:rsidP="00D311B7">
      <w:pPr>
        <w:numPr>
          <w:ilvl w:val="1"/>
          <w:numId w:val="14"/>
        </w:numPr>
        <w:tabs>
          <w:tab w:val="left" w:pos="1276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На оферентите ще бъде осигурен достъп до обекта за периода, обявен за изготвяне на офертите. На избрания </w:t>
      </w:r>
      <w:r w:rsidR="009C4E04" w:rsidRPr="009C4E04">
        <w:rPr>
          <w:rFonts w:ascii="Times New Roman" w:eastAsia="Times New Roman" w:hAnsi="Times New Roman" w:cs="Times New Roman"/>
          <w:b/>
          <w:bCs/>
          <w:sz w:val="26"/>
          <w:szCs w:val="26"/>
        </w:rPr>
        <w:t>ИЗПЪЛНИТЕЛ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ще се осигурят условия за работа в рамките на работното време на Дружеството (</w:t>
      </w:r>
      <w:proofErr w:type="spellStart"/>
      <w:r w:rsidRPr="00E74E19">
        <w:rPr>
          <w:rFonts w:ascii="Times New Roman" w:eastAsia="Times New Roman" w:hAnsi="Times New Roman" w:cs="Times New Roman"/>
          <w:sz w:val="26"/>
          <w:szCs w:val="26"/>
        </w:rPr>
        <w:t>едносменно</w:t>
      </w:r>
      <w:proofErr w:type="spellEnd"/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proofErr w:type="spellStart"/>
      <w:r w:rsidRPr="00E74E19">
        <w:rPr>
          <w:rFonts w:ascii="Times New Roman" w:eastAsia="Times New Roman" w:hAnsi="Times New Roman" w:cs="Times New Roman"/>
          <w:sz w:val="26"/>
          <w:szCs w:val="26"/>
        </w:rPr>
        <w:t>дву</w:t>
      </w:r>
      <w:proofErr w:type="spellEnd"/>
      <w:r w:rsidRPr="00E74E19">
        <w:rPr>
          <w:rFonts w:ascii="Times New Roman" w:eastAsia="Times New Roman" w:hAnsi="Times New Roman" w:cs="Times New Roman"/>
          <w:sz w:val="26"/>
          <w:szCs w:val="26"/>
        </w:rPr>
        <w:t>-/три-сменно работно време, съобразно условията по договора).</w:t>
      </w:r>
    </w:p>
    <w:p w14:paraId="59DA8D04" w14:textId="26DB396E" w:rsidR="00017871" w:rsidRPr="00E74E19" w:rsidRDefault="00017871" w:rsidP="00D311B7">
      <w:pPr>
        <w:numPr>
          <w:ilvl w:val="1"/>
          <w:numId w:val="14"/>
        </w:numPr>
        <w:tabs>
          <w:tab w:val="left" w:pos="1276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Оферентите могат да извършат оглед на обекта след предварително съгласуване деня </w:t>
      </w:r>
      <w:r w:rsidR="009C4E04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посещението, но не по-късно от 5 календарни дни преди определения краен срок за подаване на оферти.</w:t>
      </w:r>
    </w:p>
    <w:p w14:paraId="3060B177" w14:textId="28B7EB84" w:rsidR="00017871" w:rsidRPr="00E74E19" w:rsidRDefault="00017871" w:rsidP="004E3240">
      <w:pPr>
        <w:numPr>
          <w:ilvl w:val="1"/>
          <w:numId w:val="14"/>
        </w:numPr>
        <w:tabs>
          <w:tab w:val="left" w:pos="1276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Офертите да се представят до 15</w:t>
      </w:r>
      <w:r w:rsidR="001D7542"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30 часа на  </w:t>
      </w:r>
      <w:r w:rsidR="009C4E04" w:rsidRPr="000759C7">
        <w:rPr>
          <w:rFonts w:ascii="Times New Roman" w:eastAsia="Times New Roman" w:hAnsi="Times New Roman" w:cs="Times New Roman"/>
          <w:sz w:val="26"/>
          <w:szCs w:val="26"/>
        </w:rPr>
        <w:t>………………………….</w:t>
      </w:r>
      <w:r w:rsidRPr="000759C7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по един от следните начини:</w:t>
      </w:r>
    </w:p>
    <w:p w14:paraId="0884E200" w14:textId="02A09DA3" w:rsidR="00017871" w:rsidRPr="00E74E19" w:rsidRDefault="00017871" w:rsidP="004E3240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На ръка в 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Деловодството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9C4E04">
        <w:rPr>
          <w:rFonts w:ascii="Times New Roman" w:eastAsia="Times New Roman" w:hAnsi="Times New Roman" w:cs="Times New Roman"/>
          <w:sz w:val="26"/>
          <w:szCs w:val="26"/>
        </w:rPr>
        <w:t>„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Асарел-Медет</w:t>
      </w:r>
      <w:r w:rsidR="009C4E04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АД, запечатани в плик, адресирани до Изпълнителния Директор на </w:t>
      </w:r>
      <w:r w:rsidR="009C4E04">
        <w:rPr>
          <w:rFonts w:ascii="Times New Roman" w:eastAsia="Times New Roman" w:hAnsi="Times New Roman" w:cs="Times New Roman"/>
          <w:sz w:val="26"/>
          <w:szCs w:val="26"/>
        </w:rPr>
        <w:t>„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Асарел–Медет</w:t>
      </w:r>
      <w:r w:rsidR="009C4E04">
        <w:rPr>
          <w:rFonts w:ascii="Times New Roman" w:eastAsia="Times New Roman" w:hAnsi="Times New Roman" w:cs="Times New Roman"/>
          <w:sz w:val="26"/>
          <w:szCs w:val="26"/>
        </w:rPr>
        <w:t xml:space="preserve">“ 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АД, 4500 </w:t>
      </w:r>
      <w:r w:rsidR="009C4E04">
        <w:rPr>
          <w:rFonts w:ascii="Times New Roman" w:eastAsia="Times New Roman" w:hAnsi="Times New Roman" w:cs="Times New Roman"/>
          <w:sz w:val="26"/>
          <w:szCs w:val="26"/>
        </w:rPr>
        <w:t xml:space="preserve">гр. 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Панагюрище с надпис:  </w:t>
      </w:r>
      <w:r w:rsidR="009C4E04" w:rsidRPr="009C4E04">
        <w:rPr>
          <w:rFonts w:ascii="Times New Roman" w:eastAsia="Times New Roman" w:hAnsi="Times New Roman" w:cs="Times New Roman"/>
          <w:b/>
          <w:bCs/>
          <w:sz w:val="26"/>
          <w:szCs w:val="26"/>
        </w:rPr>
        <w:t>„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 xml:space="preserve">Оферта за </w:t>
      </w:r>
      <w:r w:rsidR="001036A6" w:rsidRPr="00E74E19">
        <w:rPr>
          <w:rFonts w:ascii="Times New Roman" w:eastAsia="Times New Roman" w:hAnsi="Times New Roman" w:cs="Times New Roman"/>
          <w:b/>
          <w:sz w:val="26"/>
          <w:szCs w:val="26"/>
        </w:rPr>
        <w:t>Ремонт на асфалтови пътища през 202</w:t>
      </w:r>
      <w:r w:rsidR="009C4E04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1036A6" w:rsidRPr="00E74E19">
        <w:rPr>
          <w:rFonts w:ascii="Times New Roman" w:eastAsia="Times New Roman" w:hAnsi="Times New Roman" w:cs="Times New Roman"/>
          <w:b/>
          <w:sz w:val="26"/>
          <w:szCs w:val="26"/>
        </w:rPr>
        <w:t xml:space="preserve"> г.</w:t>
      </w:r>
      <w:r w:rsidR="009C4E04" w:rsidRPr="009C4E04">
        <w:rPr>
          <w:rFonts w:ascii="Times New Roman" w:eastAsia="Times New Roman" w:hAnsi="Times New Roman" w:cs="Times New Roman"/>
          <w:b/>
          <w:bCs/>
          <w:sz w:val="26"/>
          <w:szCs w:val="26"/>
        </w:rPr>
        <w:t>“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и забележка: </w:t>
      </w:r>
      <w:r w:rsidRPr="009C4E04">
        <w:rPr>
          <w:rFonts w:ascii="Times New Roman" w:eastAsia="Times New Roman" w:hAnsi="Times New Roman" w:cs="Times New Roman"/>
          <w:b/>
          <w:bCs/>
          <w:sz w:val="26"/>
          <w:szCs w:val="26"/>
        </w:rPr>
        <w:t>„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Да се  отвори само в присъствието на определената за целта комисия !</w:t>
      </w:r>
      <w:r w:rsidR="009C4E04">
        <w:rPr>
          <w:rFonts w:ascii="Times New Roman" w:eastAsia="Times New Roman" w:hAnsi="Times New Roman" w:cs="Times New Roman"/>
          <w:b/>
          <w:sz w:val="26"/>
          <w:szCs w:val="26"/>
        </w:rPr>
        <w:t>“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CDEBD37" w14:textId="77777777" w:rsidR="00017871" w:rsidRPr="00E74E19" w:rsidRDefault="00017871" w:rsidP="004E3240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По обикновена или куриерска </w:t>
      </w:r>
      <w:r w:rsidRPr="009C4E04">
        <w:rPr>
          <w:rFonts w:ascii="Times New Roman" w:eastAsia="Times New Roman" w:hAnsi="Times New Roman" w:cs="Times New Roman"/>
          <w:bCs/>
          <w:sz w:val="26"/>
          <w:szCs w:val="26"/>
        </w:rPr>
        <w:t>поща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, запечатани в плик, адресирани до (както в предишната точка) /валидно е и пощенско клеймо/.</w:t>
      </w:r>
    </w:p>
    <w:p w14:paraId="380DCF0F" w14:textId="46C38ED0" w:rsidR="00017871" w:rsidRPr="00E74E19" w:rsidRDefault="00D311B7" w:rsidP="004E3240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17871" w:rsidRPr="00E74E19">
        <w:rPr>
          <w:rFonts w:ascii="Times New Roman" w:eastAsia="Times New Roman" w:hAnsi="Times New Roman" w:cs="Times New Roman"/>
          <w:sz w:val="26"/>
          <w:szCs w:val="26"/>
        </w:rPr>
        <w:t>На e-</w:t>
      </w:r>
      <w:proofErr w:type="spellStart"/>
      <w:r w:rsidR="00017871" w:rsidRPr="00E74E19">
        <w:rPr>
          <w:rFonts w:ascii="Times New Roman" w:eastAsia="Times New Roman" w:hAnsi="Times New Roman" w:cs="Times New Roman"/>
          <w:sz w:val="26"/>
          <w:szCs w:val="26"/>
        </w:rPr>
        <w:t>mail</w:t>
      </w:r>
      <w:proofErr w:type="spellEnd"/>
      <w:r w:rsidR="00017871" w:rsidRPr="00E74E19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C40733" w:rsidRPr="00C40733">
        <w:rPr>
          <w:rFonts w:ascii="Times New Roman" w:eastAsia="Times New Roman" w:hAnsi="Times New Roman" w:cs="Times New Roman"/>
          <w:b/>
          <w:color w:val="0070C0"/>
          <w:sz w:val="26"/>
          <w:szCs w:val="26"/>
          <w:u w:val="single"/>
          <w:lang w:val="en-US"/>
        </w:rPr>
        <w:t>pbox</w:t>
      </w:r>
      <w:r w:rsidR="00017871" w:rsidRPr="00C40733">
        <w:rPr>
          <w:rFonts w:ascii="Times New Roman" w:eastAsia="Times New Roman" w:hAnsi="Times New Roman" w:cs="Times New Roman"/>
          <w:b/>
          <w:color w:val="0070C0"/>
          <w:sz w:val="26"/>
          <w:szCs w:val="26"/>
          <w:u w:val="single"/>
        </w:rPr>
        <w:t>@asarel.com</w:t>
      </w:r>
      <w:r w:rsidR="00017871" w:rsidRPr="00E74E19">
        <w:rPr>
          <w:rFonts w:ascii="Times New Roman" w:eastAsia="Times New Roman" w:hAnsi="Times New Roman" w:cs="Times New Roman"/>
          <w:sz w:val="26"/>
          <w:szCs w:val="26"/>
        </w:rPr>
        <w:t>, лично на вниманието на Изпълнителния Директор.</w:t>
      </w:r>
    </w:p>
    <w:p w14:paraId="04CD3178" w14:textId="66CC2199" w:rsidR="00017871" w:rsidRPr="00E74E19" w:rsidRDefault="00017871" w:rsidP="004E3240">
      <w:pPr>
        <w:numPr>
          <w:ilvl w:val="1"/>
          <w:numId w:val="14"/>
        </w:numPr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Офертите се  отварят и разглеждат от избраната за целта комисия.</w:t>
      </w:r>
    </w:p>
    <w:p w14:paraId="4EEF72DA" w14:textId="514360A8" w:rsidR="00017871" w:rsidRPr="00E74E19" w:rsidRDefault="00017871" w:rsidP="004E3240">
      <w:pPr>
        <w:numPr>
          <w:ilvl w:val="1"/>
          <w:numId w:val="14"/>
        </w:numPr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>Резултатите се оповестяват с приключване на работата на комисията, като подбора на подадените оферти се извършва по утвърдена методика.</w:t>
      </w:r>
    </w:p>
    <w:p w14:paraId="5316001E" w14:textId="4F824FD7" w:rsidR="00017871" w:rsidRDefault="00017871" w:rsidP="004E32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Обръщаме внимание на участниците, че създадения ред в Дружеството за съхранение на офертите, прозрачност и принципност при тяхното разглеждане изключва възможността за влияние върху избора на </w:t>
      </w:r>
      <w:r w:rsidR="009C4E04" w:rsidRPr="009C4E04">
        <w:rPr>
          <w:rFonts w:ascii="Times New Roman" w:eastAsia="Times New Roman" w:hAnsi="Times New Roman" w:cs="Times New Roman"/>
          <w:b/>
          <w:bCs/>
          <w:sz w:val="26"/>
          <w:szCs w:val="26"/>
        </w:rPr>
        <w:t>ИЗПЪЛНИТЕЛ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чрез корупция.</w:t>
      </w:r>
      <w:r w:rsidRPr="00E74E19">
        <w:rPr>
          <w:rFonts w:ascii="Times New Roman" w:eastAsia="Times New Roman" w:hAnsi="Times New Roman" w:cs="Times New Roman"/>
          <w:sz w:val="26"/>
          <w:szCs w:val="26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Освен това при констатиране </w:t>
      </w:r>
      <w:r w:rsidR="009C4E04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подобни опити, съответните длъжностни лица се освобождават дисциплинарно от работа, а договорите със съответните партньори се прекратяват.</w:t>
      </w:r>
    </w:p>
    <w:p w14:paraId="553DC7DE" w14:textId="77777777" w:rsidR="004E3240" w:rsidRPr="00E74E19" w:rsidRDefault="004E3240" w:rsidP="004E32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E0F6075" w14:textId="47131C2F" w:rsidR="00017871" w:rsidRPr="00E74E19" w:rsidRDefault="00017871" w:rsidP="004E32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7. За контакти</w:t>
      </w:r>
    </w:p>
    <w:p w14:paraId="00E26D8A" w14:textId="3CCE6023" w:rsidR="00D509A1" w:rsidRPr="00D509A1" w:rsidRDefault="00D509A1" w:rsidP="004E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09A1">
        <w:rPr>
          <w:rFonts w:ascii="Times New Roman" w:eastAsia="Times New Roman" w:hAnsi="Times New Roman" w:cs="Times New Roman"/>
          <w:sz w:val="26"/>
          <w:szCs w:val="26"/>
        </w:rPr>
        <w:t xml:space="preserve">- Р-л отдел „Строителство“ – инж. Здравка </w:t>
      </w:r>
      <w:proofErr w:type="spellStart"/>
      <w:r w:rsidRPr="00D509A1">
        <w:rPr>
          <w:rFonts w:ascii="Times New Roman" w:eastAsia="Times New Roman" w:hAnsi="Times New Roman" w:cs="Times New Roman"/>
          <w:sz w:val="26"/>
          <w:szCs w:val="26"/>
        </w:rPr>
        <w:t>Кърпаров</w:t>
      </w:r>
      <w:proofErr w:type="spellEnd"/>
      <w:r w:rsidRPr="00D509A1">
        <w:rPr>
          <w:rFonts w:ascii="Times New Roman" w:eastAsia="Times New Roman" w:hAnsi="Times New Roman" w:cs="Times New Roman"/>
          <w:sz w:val="26"/>
          <w:szCs w:val="26"/>
        </w:rPr>
        <w:t>, тел: 0357 60491</w:t>
      </w:r>
    </w:p>
    <w:p w14:paraId="0990E4F5" w14:textId="51D8E1BF" w:rsidR="00D509A1" w:rsidRPr="00D509A1" w:rsidRDefault="00D509A1" w:rsidP="004E3240">
      <w:pPr>
        <w:spacing w:after="0"/>
        <w:rPr>
          <w:rStyle w:val="Hyperlink"/>
          <w:rFonts w:ascii="Times New Roman" w:eastAsia="Times New Roman" w:hAnsi="Times New Roman" w:cs="Times New Roman"/>
          <w:sz w:val="26"/>
          <w:szCs w:val="26"/>
        </w:rPr>
      </w:pPr>
      <w:r w:rsidRPr="00D509A1">
        <w:rPr>
          <w:rFonts w:ascii="Times New Roman" w:eastAsia="Times New Roman" w:hAnsi="Times New Roman" w:cs="Times New Roman"/>
          <w:sz w:val="26"/>
          <w:szCs w:val="26"/>
        </w:rPr>
        <w:t>- Инвеститорски контрол – инж. Иван Смилянов, тел: 0357 60253</w:t>
      </w:r>
      <w:r w:rsidRPr="00D509A1">
        <w:rPr>
          <w:rStyle w:val="Hyperlink"/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931D05C" w14:textId="63233AFD" w:rsidR="002776D0" w:rsidRDefault="002776D0" w:rsidP="004E32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99AE2DC" w14:textId="77777777" w:rsidR="000759C7" w:rsidRDefault="000759C7" w:rsidP="004E32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D48E42D" w14:textId="367B7485" w:rsidR="00017871" w:rsidRPr="00E46ECA" w:rsidRDefault="00017871" w:rsidP="004E32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8. Приложения:</w:t>
      </w:r>
    </w:p>
    <w:p w14:paraId="20667315" w14:textId="1BEB6212" w:rsidR="00017871" w:rsidRPr="00E74E19" w:rsidRDefault="00017871" w:rsidP="003749E4">
      <w:pPr>
        <w:widowControl w:val="0"/>
        <w:numPr>
          <w:ilvl w:val="0"/>
          <w:numId w:val="1"/>
        </w:numPr>
        <w:tabs>
          <w:tab w:val="clear" w:pos="107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522D">
        <w:rPr>
          <w:rFonts w:ascii="Times New Roman" w:eastAsia="Times New Roman" w:hAnsi="Times New Roman" w:cs="Times New Roman"/>
          <w:b/>
          <w:bCs/>
          <w:sz w:val="26"/>
          <w:szCs w:val="26"/>
        </w:rPr>
        <w:t>Приложение №1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– „Техническа спецификация за обекта</w:t>
      </w:r>
      <w:r w:rsidR="00D509A1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– Количествена сметка</w:t>
      </w:r>
      <w:r w:rsidR="002D2F75" w:rsidRPr="00E74E19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559B34A" w14:textId="18C8E9A5" w:rsidR="00017871" w:rsidRPr="00E74E19" w:rsidRDefault="00017871" w:rsidP="003749E4">
      <w:pPr>
        <w:widowControl w:val="0"/>
        <w:numPr>
          <w:ilvl w:val="0"/>
          <w:numId w:val="1"/>
        </w:numPr>
        <w:tabs>
          <w:tab w:val="clear" w:pos="107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522D">
        <w:rPr>
          <w:rFonts w:ascii="Times New Roman" w:eastAsia="Times New Roman" w:hAnsi="Times New Roman" w:cs="Times New Roman"/>
          <w:b/>
          <w:bCs/>
          <w:sz w:val="26"/>
          <w:szCs w:val="26"/>
        </w:rPr>
        <w:t>Приложение №2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3240" w:rsidRPr="00E74E19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Техническа </w:t>
      </w:r>
      <w:r w:rsidR="00E74E19" w:rsidRPr="00E74E19">
        <w:rPr>
          <w:rFonts w:ascii="Times New Roman" w:eastAsia="Times New Roman" w:hAnsi="Times New Roman" w:cs="Times New Roman"/>
          <w:sz w:val="26"/>
          <w:szCs w:val="26"/>
        </w:rPr>
        <w:t>спецификация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на основните материали, които ще бъдат влагани на обекта</w:t>
      </w:r>
      <w:r w:rsidR="002D2F75" w:rsidRPr="00E74E19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D3FDC60" w14:textId="227411E0" w:rsidR="00017871" w:rsidRPr="00E74E19" w:rsidRDefault="00017871" w:rsidP="003749E4">
      <w:pPr>
        <w:widowControl w:val="0"/>
        <w:numPr>
          <w:ilvl w:val="0"/>
          <w:numId w:val="1"/>
        </w:numPr>
        <w:tabs>
          <w:tab w:val="clear" w:pos="107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522D">
        <w:rPr>
          <w:rFonts w:ascii="Times New Roman" w:eastAsia="Times New Roman" w:hAnsi="Times New Roman" w:cs="Times New Roman"/>
          <w:b/>
          <w:bCs/>
          <w:sz w:val="26"/>
          <w:szCs w:val="26"/>
        </w:rPr>
        <w:t>Приложение №3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– Справка за ценообразуващи показатели</w:t>
      </w:r>
      <w:r w:rsidR="00D509A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5F61516" w14:textId="4A76F3AE" w:rsidR="00017871" w:rsidRPr="00E74E19" w:rsidRDefault="00017871" w:rsidP="003749E4">
      <w:pPr>
        <w:widowControl w:val="0"/>
        <w:numPr>
          <w:ilvl w:val="0"/>
          <w:numId w:val="1"/>
        </w:numPr>
        <w:tabs>
          <w:tab w:val="clear" w:pos="107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522D">
        <w:rPr>
          <w:rFonts w:ascii="Times New Roman" w:eastAsia="Times New Roman" w:hAnsi="Times New Roman" w:cs="Times New Roman"/>
          <w:b/>
          <w:bCs/>
          <w:sz w:val="26"/>
          <w:szCs w:val="26"/>
        </w:rPr>
        <w:t>Приложение №4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– Предлагана обща офертна цена и начин за разплащане</w:t>
      </w:r>
      <w:r w:rsidR="00D509A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C93A809" w14:textId="550D09D1" w:rsidR="00017871" w:rsidRPr="00E74E19" w:rsidRDefault="00017871" w:rsidP="003749E4">
      <w:pPr>
        <w:widowControl w:val="0"/>
        <w:numPr>
          <w:ilvl w:val="0"/>
          <w:numId w:val="1"/>
        </w:numPr>
        <w:tabs>
          <w:tab w:val="clear" w:pos="107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522D">
        <w:rPr>
          <w:rFonts w:ascii="Times New Roman" w:eastAsia="Times New Roman" w:hAnsi="Times New Roman" w:cs="Times New Roman"/>
          <w:b/>
          <w:bCs/>
          <w:sz w:val="26"/>
          <w:szCs w:val="26"/>
        </w:rPr>
        <w:t>Приложение №5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– Пакетът условия, свързани със срока за изпълнение – срокове и времетраене, план-график с начален и краен срок, справка за готовност за отпочване на работа</w:t>
      </w:r>
      <w:r w:rsidR="00D509A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7A24034" w14:textId="2772F5A0" w:rsidR="00017871" w:rsidRPr="00E74E19" w:rsidRDefault="00017871" w:rsidP="003749E4">
      <w:pPr>
        <w:widowControl w:val="0"/>
        <w:numPr>
          <w:ilvl w:val="0"/>
          <w:numId w:val="1"/>
        </w:numPr>
        <w:tabs>
          <w:tab w:val="clear" w:pos="107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522D">
        <w:rPr>
          <w:rFonts w:ascii="Times New Roman" w:eastAsia="Times New Roman" w:hAnsi="Times New Roman" w:cs="Times New Roman"/>
          <w:b/>
          <w:bCs/>
          <w:sz w:val="26"/>
          <w:szCs w:val="26"/>
        </w:rPr>
        <w:t>Приложение № 6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– Общ срок за изпълнение</w:t>
      </w:r>
      <w:r w:rsidR="00D509A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685EA0E" w14:textId="0FFCB0F1" w:rsidR="00017871" w:rsidRPr="00E74E19" w:rsidRDefault="00017871" w:rsidP="003749E4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522D">
        <w:rPr>
          <w:rFonts w:ascii="Times New Roman" w:eastAsia="Times New Roman" w:hAnsi="Times New Roman" w:cs="Times New Roman"/>
          <w:b/>
          <w:bCs/>
          <w:sz w:val="26"/>
          <w:szCs w:val="26"/>
        </w:rPr>
        <w:t>Приложение №7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– Декларация за предложен гаранционен срок</w:t>
      </w:r>
      <w:r w:rsidR="00D509A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A70C26C" w14:textId="293F65E4" w:rsidR="00017871" w:rsidRPr="00E74E19" w:rsidRDefault="00017871" w:rsidP="003749E4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522D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Приложение №8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– Справка-декларация за интегриране на специфичните изисквания в единичните цени при изготвяне на офертата, възможности за тяхното осигуряване и организиране на временно строителство за изпълнение на обекта</w:t>
      </w:r>
      <w:r w:rsidR="00D509A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2DF90F0" w14:textId="7DD75912" w:rsidR="00017871" w:rsidRPr="00E74E19" w:rsidRDefault="00017871" w:rsidP="003749E4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522D">
        <w:rPr>
          <w:rFonts w:ascii="Times New Roman" w:eastAsia="Times New Roman" w:hAnsi="Times New Roman" w:cs="Times New Roman"/>
          <w:b/>
          <w:bCs/>
          <w:sz w:val="26"/>
          <w:szCs w:val="26"/>
        </w:rPr>
        <w:t>Приложение №9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– Декларация за спазване на условията за Управление на строителните отпадъци</w:t>
      </w:r>
      <w:r w:rsidR="00D509A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93EF50C" w14:textId="74D6B261" w:rsidR="000E2564" w:rsidRDefault="00017871" w:rsidP="000E2564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522D">
        <w:rPr>
          <w:rFonts w:ascii="Times New Roman" w:eastAsia="Times New Roman" w:hAnsi="Times New Roman" w:cs="Times New Roman"/>
          <w:b/>
          <w:bCs/>
          <w:sz w:val="26"/>
          <w:szCs w:val="26"/>
        </w:rPr>
        <w:t>Приложение №10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E74E19">
        <w:rPr>
          <w:rFonts w:ascii="Times New Roman" w:eastAsia="Times New Roman" w:hAnsi="Times New Roman" w:cs="Times New Roman"/>
          <w:sz w:val="26"/>
          <w:szCs w:val="26"/>
        </w:rPr>
        <w:t>Проекто</w:t>
      </w:r>
      <w:proofErr w:type="spellEnd"/>
      <w:r w:rsidRPr="00E74E19">
        <w:rPr>
          <w:rFonts w:ascii="Times New Roman" w:eastAsia="Times New Roman" w:hAnsi="Times New Roman" w:cs="Times New Roman"/>
          <w:sz w:val="26"/>
          <w:szCs w:val="26"/>
        </w:rPr>
        <w:t>-</w:t>
      </w:r>
      <w:r w:rsidR="00494056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оговор за строителство</w:t>
      </w:r>
      <w:r w:rsidR="00D509A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187B922" w14:textId="72D83D4A" w:rsidR="0087522D" w:rsidRPr="0087522D" w:rsidRDefault="0087522D" w:rsidP="000E2564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564">
        <w:rPr>
          <w:rFonts w:ascii="Times New Roman" w:eastAsia="Times New Roman" w:hAnsi="Times New Roman" w:cs="Times New Roman"/>
          <w:sz w:val="26"/>
          <w:szCs w:val="26"/>
        </w:rPr>
        <w:t xml:space="preserve">10.1. </w:t>
      </w:r>
      <w:r w:rsidR="000E2564" w:rsidRPr="000E256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Приложение №4 </w:t>
      </w:r>
      <w:r w:rsidR="00D509A1">
        <w:rPr>
          <w:rFonts w:ascii="Times New Roman" w:eastAsia="Times New Roman" w:hAnsi="Times New Roman" w:cs="Times New Roman"/>
          <w:b/>
          <w:bCs/>
          <w:sz w:val="26"/>
          <w:szCs w:val="26"/>
        </w:rPr>
        <w:t>–</w:t>
      </w:r>
      <w:r w:rsidR="000E2564" w:rsidRPr="000E25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509A1">
        <w:rPr>
          <w:rFonts w:ascii="Times New Roman" w:eastAsia="Times New Roman" w:hAnsi="Times New Roman" w:cs="Times New Roman"/>
          <w:sz w:val="26"/>
          <w:szCs w:val="26"/>
        </w:rPr>
        <w:t>„</w:t>
      </w:r>
      <w:r w:rsidR="000E2564" w:rsidRPr="000E2564">
        <w:rPr>
          <w:rFonts w:ascii="Times New Roman" w:eastAsia="Times New Roman" w:hAnsi="Times New Roman" w:cs="Times New Roman"/>
          <w:sz w:val="26"/>
          <w:szCs w:val="26"/>
        </w:rPr>
        <w:t>Общи условия към договори, сключвани от „Асарел-</w:t>
      </w:r>
      <w:r w:rsidR="000E2564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E2564">
        <w:rPr>
          <w:rFonts w:ascii="Times New Roman" w:eastAsia="Times New Roman" w:hAnsi="Times New Roman" w:cs="Times New Roman"/>
          <w:sz w:val="26"/>
          <w:szCs w:val="26"/>
        </w:rPr>
        <w:tab/>
      </w:r>
      <w:r w:rsidR="000E2564" w:rsidRPr="000E2564">
        <w:rPr>
          <w:rFonts w:ascii="Times New Roman" w:eastAsia="Times New Roman" w:hAnsi="Times New Roman" w:cs="Times New Roman"/>
          <w:sz w:val="26"/>
          <w:szCs w:val="26"/>
        </w:rPr>
        <w:t>Медет“ АД</w:t>
      </w:r>
      <w:r w:rsidR="000E2564" w:rsidRPr="000E256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0E2564" w:rsidRPr="000E2564">
        <w:rPr>
          <w:rFonts w:ascii="Times New Roman" w:eastAsia="Times New Roman" w:hAnsi="Times New Roman" w:cs="Times New Roman"/>
          <w:sz w:val="26"/>
          <w:szCs w:val="26"/>
        </w:rPr>
        <w:t>с външни партньори</w:t>
      </w:r>
      <w:r w:rsidR="004E3240">
        <w:rPr>
          <w:rFonts w:ascii="Times New Roman" w:eastAsia="Times New Roman" w:hAnsi="Times New Roman" w:cs="Times New Roman"/>
          <w:sz w:val="26"/>
          <w:szCs w:val="26"/>
        </w:rPr>
        <w:t>“</w:t>
      </w:r>
      <w:r w:rsidR="000E2564" w:rsidRPr="000E2564">
        <w:rPr>
          <w:rFonts w:ascii="Times New Roman" w:eastAsia="Times New Roman" w:hAnsi="Times New Roman" w:cs="Times New Roman"/>
          <w:sz w:val="26"/>
          <w:szCs w:val="26"/>
        </w:rPr>
        <w:t xml:space="preserve"> към </w:t>
      </w:r>
      <w:proofErr w:type="spellStart"/>
      <w:r w:rsidR="000E2564" w:rsidRPr="000E2564">
        <w:rPr>
          <w:rFonts w:ascii="Times New Roman" w:eastAsia="Times New Roman" w:hAnsi="Times New Roman" w:cs="Times New Roman"/>
          <w:sz w:val="26"/>
          <w:szCs w:val="26"/>
        </w:rPr>
        <w:t>Проекто</w:t>
      </w:r>
      <w:proofErr w:type="spellEnd"/>
      <w:r w:rsidR="000E2564" w:rsidRPr="000E2564">
        <w:rPr>
          <w:rFonts w:ascii="Times New Roman" w:eastAsia="Times New Roman" w:hAnsi="Times New Roman" w:cs="Times New Roman"/>
          <w:sz w:val="26"/>
          <w:szCs w:val="26"/>
        </w:rPr>
        <w:t>-договора</w:t>
      </w:r>
      <w:r w:rsidR="00D509A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6270391" w14:textId="2BA55D59" w:rsidR="00017871" w:rsidRPr="00E74E19" w:rsidRDefault="00017871" w:rsidP="003749E4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522D">
        <w:rPr>
          <w:rFonts w:ascii="Times New Roman" w:eastAsia="Times New Roman" w:hAnsi="Times New Roman" w:cs="Times New Roman"/>
          <w:b/>
          <w:bCs/>
          <w:sz w:val="26"/>
          <w:szCs w:val="26"/>
        </w:rPr>
        <w:t>Приложение №11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– Декларация за срок на валидност</w:t>
      </w:r>
      <w:r w:rsidR="00D509A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1C0987C" w14:textId="3BB6D8C8" w:rsidR="00685D95" w:rsidRPr="00E74E19" w:rsidRDefault="00017871" w:rsidP="003749E4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56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Приложения №12 – </w:t>
      </w:r>
      <w:r w:rsidR="00685D95" w:rsidRPr="000E2564">
        <w:rPr>
          <w:rFonts w:ascii="Times New Roman" w:eastAsia="Times New Roman" w:hAnsi="Times New Roman" w:cs="Times New Roman"/>
          <w:b/>
          <w:bCs/>
          <w:sz w:val="26"/>
          <w:szCs w:val="26"/>
        </w:rPr>
        <w:t>/12-1, 12-2 и 12-3/</w:t>
      </w:r>
      <w:r w:rsidR="00685D95" w:rsidRPr="00E74E19">
        <w:rPr>
          <w:rFonts w:ascii="Times New Roman" w:eastAsia="Times New Roman" w:hAnsi="Times New Roman" w:cs="Times New Roman"/>
          <w:sz w:val="26"/>
          <w:szCs w:val="26"/>
        </w:rPr>
        <w:t xml:space="preserve"> – „Административни сведения</w:t>
      </w:r>
      <w:r w:rsidR="00D509A1">
        <w:rPr>
          <w:rFonts w:ascii="Times New Roman" w:eastAsia="Times New Roman" w:hAnsi="Times New Roman" w:cs="Times New Roman"/>
          <w:sz w:val="26"/>
          <w:szCs w:val="26"/>
        </w:rPr>
        <w:t>“</w:t>
      </w:r>
      <w:r w:rsidR="00685D95" w:rsidRPr="00E74E19">
        <w:rPr>
          <w:rFonts w:ascii="Times New Roman" w:eastAsia="Times New Roman" w:hAnsi="Times New Roman" w:cs="Times New Roman"/>
          <w:sz w:val="26"/>
          <w:szCs w:val="26"/>
        </w:rPr>
        <w:t xml:space="preserve"> и Декларации за отсъствие на обстоятелства</w:t>
      </w:r>
      <w:r w:rsidR="00D509A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4A6997A" w14:textId="4AEC5F0B" w:rsidR="00017871" w:rsidRPr="00E74E19" w:rsidRDefault="00017871" w:rsidP="003749E4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564">
        <w:rPr>
          <w:rFonts w:ascii="Times New Roman" w:eastAsia="Times New Roman" w:hAnsi="Times New Roman" w:cs="Times New Roman"/>
          <w:b/>
          <w:bCs/>
          <w:sz w:val="26"/>
          <w:szCs w:val="26"/>
        </w:rPr>
        <w:t>Приложение №13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– Образец на Декларация за Подизпълнители</w:t>
      </w:r>
      <w:r w:rsidR="00D509A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65A9B49" w14:textId="4D3E1AD4" w:rsidR="00017871" w:rsidRPr="00E74E19" w:rsidRDefault="00017871" w:rsidP="003749E4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564">
        <w:rPr>
          <w:rFonts w:ascii="Times New Roman" w:eastAsia="Times New Roman" w:hAnsi="Times New Roman" w:cs="Times New Roman"/>
          <w:b/>
          <w:bCs/>
          <w:sz w:val="26"/>
          <w:szCs w:val="26"/>
        </w:rPr>
        <w:t>Приложение №14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– Декларация за оглед на площадката</w:t>
      </w:r>
      <w:r w:rsidR="00D509A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D0421AC" w14:textId="7DDFBDD5" w:rsidR="00017871" w:rsidRPr="00E74E19" w:rsidRDefault="00017871" w:rsidP="003749E4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564">
        <w:rPr>
          <w:rFonts w:ascii="Times New Roman" w:eastAsia="Times New Roman" w:hAnsi="Times New Roman" w:cs="Times New Roman"/>
          <w:b/>
          <w:bCs/>
          <w:sz w:val="26"/>
          <w:szCs w:val="26"/>
        </w:rPr>
        <w:t>Приложение №15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– Образец на Декларация за конфиденциалност</w:t>
      </w:r>
      <w:r w:rsidR="00D509A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28CC1BD" w14:textId="2A5FF754" w:rsidR="00685D95" w:rsidRPr="00E74E19" w:rsidRDefault="00685D95" w:rsidP="00685D95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564">
        <w:rPr>
          <w:rFonts w:ascii="Times New Roman" w:eastAsia="Times New Roman" w:hAnsi="Times New Roman" w:cs="Times New Roman"/>
          <w:b/>
          <w:bCs/>
          <w:sz w:val="26"/>
          <w:szCs w:val="26"/>
        </w:rPr>
        <w:t>Приложение №16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– Утвърдена технология на Възложителя за изпълнение на дейностите</w:t>
      </w:r>
      <w:r w:rsidR="00D509A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CF14C0B" w14:textId="1DE35F51" w:rsidR="00685D95" w:rsidRDefault="00685D95" w:rsidP="00685D95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564">
        <w:rPr>
          <w:rFonts w:ascii="Times New Roman" w:eastAsia="Times New Roman" w:hAnsi="Times New Roman" w:cs="Times New Roman"/>
          <w:b/>
          <w:bCs/>
          <w:sz w:val="26"/>
          <w:szCs w:val="26"/>
        </w:rPr>
        <w:t>Приложение №1</w:t>
      </w:r>
      <w:r w:rsidR="00793EA1" w:rsidRPr="000E2564"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 xml:space="preserve"> – Ситуационна схема на обекта</w:t>
      </w:r>
      <w:r w:rsidR="00D509A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7BB27A9" w14:textId="70A74014" w:rsidR="002776D0" w:rsidRDefault="00631A77" w:rsidP="00D509A1">
      <w:pPr>
        <w:pStyle w:val="ListParagraph"/>
        <w:numPr>
          <w:ilvl w:val="0"/>
          <w:numId w:val="1"/>
        </w:numPr>
        <w:tabs>
          <w:tab w:val="clear" w:pos="1070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564">
        <w:rPr>
          <w:rFonts w:ascii="Times New Roman" w:eastAsia="Times New Roman" w:hAnsi="Times New Roman" w:cs="Times New Roman"/>
          <w:b/>
          <w:bCs/>
          <w:sz w:val="26"/>
          <w:szCs w:val="26"/>
        </w:rPr>
        <w:t>Приложение №18</w:t>
      </w:r>
      <w:r w:rsidRPr="008846BE">
        <w:rPr>
          <w:rFonts w:ascii="Times New Roman" w:eastAsia="Times New Roman" w:hAnsi="Times New Roman" w:cs="Times New Roman"/>
          <w:sz w:val="26"/>
          <w:szCs w:val="26"/>
        </w:rPr>
        <w:t xml:space="preserve"> – Декларация относно изискванията на „Асарел-Медет“ АД за съответствие с режим на наложени международни ограничителни мерки и мерки върху търговията.</w:t>
      </w:r>
    </w:p>
    <w:p w14:paraId="674A48AB" w14:textId="77777777" w:rsidR="000E2564" w:rsidRPr="000E2564" w:rsidRDefault="000E2564" w:rsidP="000E2564">
      <w:pPr>
        <w:pStyle w:val="ListParagraph"/>
        <w:spacing w:after="120" w:line="240" w:lineRule="auto"/>
        <w:ind w:left="567"/>
        <w:rPr>
          <w:rFonts w:ascii="Times New Roman" w:eastAsia="Times New Roman" w:hAnsi="Times New Roman" w:cs="Times New Roman"/>
          <w:sz w:val="26"/>
          <w:szCs w:val="26"/>
        </w:rPr>
      </w:pPr>
    </w:p>
    <w:p w14:paraId="0E64D2A9" w14:textId="5B522DC9" w:rsidR="00017871" w:rsidRPr="00E74E19" w:rsidRDefault="00017871" w:rsidP="00D509A1">
      <w:pPr>
        <w:widowControl w:val="0"/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>ИЗГОТВИЛ:</w:t>
      </w:r>
      <w:r w:rsidRPr="00E74E19">
        <w:rPr>
          <w:rFonts w:ascii="Times New Roman" w:eastAsia="Times New Roman" w:hAnsi="Times New Roman" w:cs="Times New Roman"/>
          <w:b/>
          <w:sz w:val="26"/>
          <w:szCs w:val="26"/>
        </w:rPr>
        <w:tab/>
        <w:t>СЪГЛАСУВАЛИ:</w:t>
      </w:r>
    </w:p>
    <w:p w14:paraId="4CF251FE" w14:textId="31CFA38B" w:rsidR="00685D95" w:rsidRPr="00E74E19" w:rsidRDefault="000759C7" w:rsidP="00685D95">
      <w:pPr>
        <w:widowControl w:val="0"/>
        <w:spacing w:after="0" w:line="240" w:lineRule="auto"/>
        <w:ind w:left="57" w:hanging="57"/>
        <w:contextualSpacing/>
        <w:mirrorIndents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Инв. контрол</w:t>
      </w:r>
      <w:r w:rsidR="00685D95" w:rsidRPr="00E74E19">
        <w:rPr>
          <w:rFonts w:ascii="Times New Roman" w:eastAsia="Times New Roman" w:hAnsi="Times New Roman" w:cs="Times New Roman"/>
          <w:bCs/>
          <w:sz w:val="26"/>
          <w:szCs w:val="26"/>
        </w:rPr>
        <w:t>:</w:t>
      </w:r>
      <w:r w:rsidR="00A735B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685D95"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685D95"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685D95"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685D95"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  <w:t>Р-л отдел „Строителство“:</w:t>
      </w:r>
    </w:p>
    <w:p w14:paraId="07406ABF" w14:textId="7C6A748A" w:rsidR="00685D95" w:rsidRPr="00E74E19" w:rsidRDefault="00685D95" w:rsidP="00685D95">
      <w:pPr>
        <w:widowControl w:val="0"/>
        <w:spacing w:after="0" w:line="240" w:lineRule="auto"/>
        <w:ind w:left="57" w:firstLine="57"/>
        <w:contextualSpacing/>
        <w:mirrorIndents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/инж. </w:t>
      </w:r>
      <w:r w:rsidR="00D509A1">
        <w:rPr>
          <w:rFonts w:ascii="Times New Roman" w:eastAsia="Times New Roman" w:hAnsi="Times New Roman" w:cs="Times New Roman"/>
          <w:bCs/>
          <w:sz w:val="26"/>
          <w:szCs w:val="26"/>
        </w:rPr>
        <w:t>Ив. Смилянов</w:t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>/</w:t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  <w:t>/</w:t>
      </w:r>
      <w:r w:rsidRPr="00E74E1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инж. </w:t>
      </w:r>
      <w:proofErr w:type="spellStart"/>
      <w:r w:rsidRPr="00E74E1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Здр</w:t>
      </w:r>
      <w:proofErr w:type="spellEnd"/>
      <w:r w:rsidRPr="00E74E1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. </w:t>
      </w:r>
      <w:proofErr w:type="spellStart"/>
      <w:r w:rsidRPr="00E74E1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Кърпаров</w:t>
      </w:r>
      <w:proofErr w:type="spellEnd"/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>/</w:t>
      </w:r>
    </w:p>
    <w:p w14:paraId="4D4BE353" w14:textId="77777777" w:rsidR="00685D95" w:rsidRPr="00E74E19" w:rsidRDefault="00685D95" w:rsidP="00685D95">
      <w:pPr>
        <w:widowControl w:val="0"/>
        <w:spacing w:after="0" w:line="240" w:lineRule="auto"/>
        <w:ind w:left="57" w:firstLine="57"/>
        <w:contextualSpacing/>
        <w:mirrorIndents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735CBAFF" w14:textId="4C30BA41" w:rsidR="00685D95" w:rsidRPr="00E74E19" w:rsidRDefault="00685D95" w:rsidP="00685D95">
      <w:pPr>
        <w:widowControl w:val="0"/>
        <w:spacing w:after="0" w:line="240" w:lineRule="auto"/>
        <w:ind w:left="57" w:firstLine="57"/>
        <w:contextualSpacing/>
        <w:mirrorIndents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Р-л отдел 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„</w:t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>Екология</w:t>
      </w:r>
      <w:r w:rsidR="00D509A1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477EAC4B" w14:textId="77777777" w:rsidR="00685D95" w:rsidRPr="00E74E19" w:rsidRDefault="00685D95" w:rsidP="00685D95">
      <w:pPr>
        <w:widowControl w:val="0"/>
        <w:spacing w:after="0" w:line="240" w:lineRule="auto"/>
        <w:ind w:left="57" w:firstLine="57"/>
        <w:contextualSpacing/>
        <w:mirrorIndents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/инж. М. </w:t>
      </w:r>
      <w:proofErr w:type="spellStart"/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>Джиджинкова</w:t>
      </w:r>
      <w:proofErr w:type="spellEnd"/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>/</w:t>
      </w:r>
    </w:p>
    <w:p w14:paraId="61A48333" w14:textId="77777777" w:rsidR="00685D95" w:rsidRPr="00E74E19" w:rsidRDefault="00685D95" w:rsidP="00685D95">
      <w:pPr>
        <w:widowControl w:val="0"/>
        <w:spacing w:after="0" w:line="240" w:lineRule="auto"/>
        <w:ind w:left="57" w:firstLine="57"/>
        <w:contextualSpacing/>
        <w:mirrorIndents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7F4A2014" w14:textId="77777777" w:rsidR="00685D95" w:rsidRPr="00E74E19" w:rsidRDefault="00685D95" w:rsidP="00685D95">
      <w:pPr>
        <w:widowControl w:val="0"/>
        <w:spacing w:after="0" w:line="240" w:lineRule="auto"/>
        <w:ind w:left="57" w:firstLine="57"/>
        <w:contextualSpacing/>
        <w:mirrorIndents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  <w:t>Р-л отдел „БЗР“:</w:t>
      </w:r>
    </w:p>
    <w:p w14:paraId="59BD9653" w14:textId="5BF25B1C" w:rsidR="00685D95" w:rsidRDefault="00685D95" w:rsidP="00685D95">
      <w:pPr>
        <w:widowControl w:val="0"/>
        <w:spacing w:after="0" w:line="240" w:lineRule="auto"/>
        <w:ind w:left="57" w:firstLine="57"/>
        <w:contextualSpacing/>
        <w:mirrorIndents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/инж. </w:t>
      </w:r>
      <w:r w:rsidR="000E006B"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="000E006B">
        <w:rPr>
          <w:rFonts w:ascii="Times New Roman" w:eastAsia="Times New Roman" w:hAnsi="Times New Roman" w:cs="Times New Roman"/>
          <w:bCs/>
          <w:sz w:val="26"/>
          <w:szCs w:val="26"/>
        </w:rPr>
        <w:t>Де</w:t>
      </w:r>
      <w:r w:rsidR="008C6285">
        <w:rPr>
          <w:rFonts w:ascii="Times New Roman" w:eastAsia="Times New Roman" w:hAnsi="Times New Roman" w:cs="Times New Roman"/>
          <w:bCs/>
          <w:sz w:val="26"/>
          <w:szCs w:val="26"/>
        </w:rPr>
        <w:t>р</w:t>
      </w:r>
      <w:r w:rsidR="000E006B">
        <w:rPr>
          <w:rFonts w:ascii="Times New Roman" w:eastAsia="Times New Roman" w:hAnsi="Times New Roman" w:cs="Times New Roman"/>
          <w:bCs/>
          <w:sz w:val="26"/>
          <w:szCs w:val="26"/>
        </w:rPr>
        <w:t>менджиев</w:t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>/</w:t>
      </w:r>
    </w:p>
    <w:p w14:paraId="7B9E183C" w14:textId="77777777" w:rsidR="00D509A1" w:rsidRPr="00E74E19" w:rsidRDefault="00D509A1" w:rsidP="00685D95">
      <w:pPr>
        <w:widowControl w:val="0"/>
        <w:spacing w:after="0" w:line="240" w:lineRule="auto"/>
        <w:ind w:left="57" w:firstLine="57"/>
        <w:contextualSpacing/>
        <w:mirrorIndents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6BDD1CFD" w14:textId="77777777" w:rsidR="00D509A1" w:rsidRPr="00E74E19" w:rsidRDefault="00D509A1" w:rsidP="00D509A1">
      <w:pPr>
        <w:widowControl w:val="0"/>
        <w:spacing w:after="0" w:line="240" w:lineRule="auto"/>
        <w:ind w:left="57" w:firstLine="57"/>
        <w:contextualSpacing/>
        <w:mirrorIndents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 xml:space="preserve">Н-к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направление</w:t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ДиС</w:t>
      </w:r>
      <w:proofErr w:type="spellEnd"/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>“:</w:t>
      </w:r>
    </w:p>
    <w:p w14:paraId="1CAE0B40" w14:textId="77777777" w:rsidR="00D509A1" w:rsidRPr="00E74E19" w:rsidRDefault="00D509A1" w:rsidP="00D509A1">
      <w:pPr>
        <w:widowControl w:val="0"/>
        <w:spacing w:after="0" w:line="240" w:lineRule="auto"/>
        <w:ind w:left="57" w:firstLine="57"/>
        <w:contextualSpacing/>
        <w:mirrorIndents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  <w:t>/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Н. Господинов</w:t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>/</w:t>
      </w:r>
    </w:p>
    <w:p w14:paraId="593CE01E" w14:textId="77777777" w:rsidR="00685D95" w:rsidRPr="00E74E19" w:rsidRDefault="00685D95" w:rsidP="00685D95">
      <w:pPr>
        <w:widowControl w:val="0"/>
        <w:spacing w:after="0" w:line="240" w:lineRule="auto"/>
        <w:ind w:left="57" w:firstLine="57"/>
        <w:contextualSpacing/>
        <w:mirrorIndents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0F6EC34E" w14:textId="77777777" w:rsidR="00685D95" w:rsidRPr="00E74E19" w:rsidRDefault="00685D95" w:rsidP="00685D95">
      <w:pPr>
        <w:widowControl w:val="0"/>
        <w:spacing w:after="0" w:line="240" w:lineRule="auto"/>
        <w:ind w:left="57" w:firstLine="57"/>
        <w:contextualSpacing/>
        <w:mirrorIndents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  <w:t>Н-к рудник „Асарел“:</w:t>
      </w:r>
    </w:p>
    <w:p w14:paraId="27474A19" w14:textId="77777777" w:rsidR="00685D95" w:rsidRPr="00E74E19" w:rsidRDefault="00685D95" w:rsidP="00685D95">
      <w:pPr>
        <w:widowControl w:val="0"/>
        <w:spacing w:after="0" w:line="240" w:lineRule="auto"/>
        <w:ind w:left="57" w:firstLine="57"/>
        <w:contextualSpacing/>
        <w:mirrorIndents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  <w:t>/инж. Ив. Андреев/</w:t>
      </w:r>
    </w:p>
    <w:p w14:paraId="74F274D9" w14:textId="77777777" w:rsidR="00685D95" w:rsidRPr="00E74E19" w:rsidRDefault="00685D95" w:rsidP="00685D95">
      <w:pPr>
        <w:widowControl w:val="0"/>
        <w:spacing w:after="0" w:line="240" w:lineRule="auto"/>
        <w:ind w:left="57" w:firstLine="57"/>
        <w:contextualSpacing/>
        <w:mirrorIndents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479ABE2" w14:textId="77777777" w:rsidR="00685D95" w:rsidRPr="00E74E19" w:rsidRDefault="00685D95" w:rsidP="00685D95">
      <w:pPr>
        <w:widowControl w:val="0"/>
        <w:spacing w:after="0" w:line="240" w:lineRule="auto"/>
        <w:ind w:left="57" w:firstLine="57"/>
        <w:contextualSpacing/>
        <w:mirrorIndents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Директор </w:t>
      </w:r>
      <w:r w:rsidRPr="00E74E19">
        <w:rPr>
          <w:rFonts w:ascii="Times New Roman" w:eastAsia="Times New Roman" w:hAnsi="Times New Roman" w:cs="Times New Roman"/>
          <w:sz w:val="26"/>
          <w:szCs w:val="26"/>
        </w:rPr>
        <w:t>„</w:t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>ПД“:</w:t>
      </w:r>
    </w:p>
    <w:p w14:paraId="20FB0012" w14:textId="5502FA9E" w:rsidR="002776D0" w:rsidRDefault="00685D95" w:rsidP="004E3240">
      <w:pPr>
        <w:widowControl w:val="0"/>
        <w:spacing w:after="0" w:line="240" w:lineRule="auto"/>
        <w:ind w:left="57" w:firstLine="57"/>
        <w:contextualSpacing/>
        <w:mirrorIndents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74E19">
        <w:rPr>
          <w:rFonts w:ascii="Times New Roman" w:eastAsia="Times New Roman" w:hAnsi="Times New Roman" w:cs="Times New Roman"/>
          <w:bCs/>
          <w:sz w:val="26"/>
          <w:szCs w:val="26"/>
        </w:rPr>
        <w:tab/>
        <w:t>/инж. Ив. Чолаков/</w:t>
      </w:r>
    </w:p>
    <w:sectPr w:rsidR="002776D0" w:rsidSect="0086450E">
      <w:footerReference w:type="default" r:id="rId7"/>
      <w:pgSz w:w="11906" w:h="16838"/>
      <w:pgMar w:top="1417" w:right="1417" w:bottom="1135" w:left="1417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962A5" w14:textId="77777777" w:rsidR="00950BF6" w:rsidRDefault="00950BF6" w:rsidP="0086450E">
      <w:pPr>
        <w:spacing w:after="0" w:line="240" w:lineRule="auto"/>
      </w:pPr>
      <w:r>
        <w:separator/>
      </w:r>
    </w:p>
  </w:endnote>
  <w:endnote w:type="continuationSeparator" w:id="0">
    <w:p w14:paraId="3FC114BB" w14:textId="77777777" w:rsidR="00950BF6" w:rsidRDefault="00950BF6" w:rsidP="0086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2168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9CB30E" w14:textId="77777777" w:rsidR="0086450E" w:rsidRDefault="008645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8DC82C" w14:textId="77777777" w:rsidR="0086450E" w:rsidRDefault="00864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381A7" w14:textId="77777777" w:rsidR="00950BF6" w:rsidRDefault="00950BF6" w:rsidP="0086450E">
      <w:pPr>
        <w:spacing w:after="0" w:line="240" w:lineRule="auto"/>
      </w:pPr>
      <w:r>
        <w:separator/>
      </w:r>
    </w:p>
  </w:footnote>
  <w:footnote w:type="continuationSeparator" w:id="0">
    <w:p w14:paraId="47763645" w14:textId="77777777" w:rsidR="00950BF6" w:rsidRDefault="00950BF6" w:rsidP="00864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0407"/>
    <w:multiLevelType w:val="hybridMultilevel"/>
    <w:tmpl w:val="5FC81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E0DF8"/>
    <w:multiLevelType w:val="hybridMultilevel"/>
    <w:tmpl w:val="7004E43A"/>
    <w:lvl w:ilvl="0" w:tplc="7C9276F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44156C5"/>
    <w:multiLevelType w:val="multilevel"/>
    <w:tmpl w:val="2794A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8BD5E39"/>
    <w:multiLevelType w:val="hybridMultilevel"/>
    <w:tmpl w:val="E1BA4B98"/>
    <w:lvl w:ilvl="0" w:tplc="87D2295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6034A"/>
    <w:multiLevelType w:val="hybridMultilevel"/>
    <w:tmpl w:val="4E404B5E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1F7895"/>
    <w:multiLevelType w:val="hybridMultilevel"/>
    <w:tmpl w:val="DBDAC838"/>
    <w:lvl w:ilvl="0" w:tplc="2C52AEF2">
      <w:numFmt w:val="bullet"/>
      <w:lvlText w:val="-"/>
      <w:lvlJc w:val="left"/>
      <w:pPr>
        <w:tabs>
          <w:tab w:val="num" w:pos="2907"/>
        </w:tabs>
        <w:ind w:left="2907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A3420C"/>
    <w:multiLevelType w:val="hybridMultilevel"/>
    <w:tmpl w:val="FCD66BD0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60695"/>
    <w:multiLevelType w:val="hybridMultilevel"/>
    <w:tmpl w:val="5158F0C8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325EA"/>
    <w:multiLevelType w:val="multilevel"/>
    <w:tmpl w:val="35CE82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3499076F"/>
    <w:multiLevelType w:val="hybridMultilevel"/>
    <w:tmpl w:val="3E7EC6B6"/>
    <w:lvl w:ilvl="0" w:tplc="E27065F4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  <w:b w:val="0"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A67530D"/>
    <w:multiLevelType w:val="hybridMultilevel"/>
    <w:tmpl w:val="D69CDF56"/>
    <w:lvl w:ilvl="0" w:tplc="E57418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A681F9F"/>
    <w:multiLevelType w:val="hybridMultilevel"/>
    <w:tmpl w:val="977E534C"/>
    <w:lvl w:ilvl="0" w:tplc="6B287D46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5FDA7B7C"/>
    <w:multiLevelType w:val="singleLevel"/>
    <w:tmpl w:val="1802797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60F4329C"/>
    <w:multiLevelType w:val="hybridMultilevel"/>
    <w:tmpl w:val="9F92272A"/>
    <w:lvl w:ilvl="0" w:tplc="0402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5145173"/>
    <w:multiLevelType w:val="hybridMultilevel"/>
    <w:tmpl w:val="311C77B8"/>
    <w:lvl w:ilvl="0" w:tplc="A9744D18">
      <w:numFmt w:val="bullet"/>
      <w:lvlText w:val="-"/>
      <w:lvlJc w:val="left"/>
      <w:pPr>
        <w:tabs>
          <w:tab w:val="num" w:pos="1230"/>
        </w:tabs>
        <w:ind w:left="1230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14"/>
  </w:num>
  <w:num w:numId="10">
    <w:abstractNumId w:val="1"/>
  </w:num>
  <w:num w:numId="11">
    <w:abstractNumId w:val="0"/>
  </w:num>
  <w:num w:numId="12">
    <w:abstractNumId w:val="13"/>
  </w:num>
  <w:num w:numId="13">
    <w:abstractNumId w:val="11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71"/>
    <w:rsid w:val="00017871"/>
    <w:rsid w:val="00031BD6"/>
    <w:rsid w:val="00070DA2"/>
    <w:rsid w:val="000759C7"/>
    <w:rsid w:val="000C6E13"/>
    <w:rsid w:val="000E006B"/>
    <w:rsid w:val="000E2564"/>
    <w:rsid w:val="000F1B8A"/>
    <w:rsid w:val="001036A6"/>
    <w:rsid w:val="00113BC4"/>
    <w:rsid w:val="001B0188"/>
    <w:rsid w:val="001D7542"/>
    <w:rsid w:val="00230C3F"/>
    <w:rsid w:val="002776D0"/>
    <w:rsid w:val="00287FBA"/>
    <w:rsid w:val="002D2F75"/>
    <w:rsid w:val="002E5465"/>
    <w:rsid w:val="00332EAC"/>
    <w:rsid w:val="00364F08"/>
    <w:rsid w:val="003749E4"/>
    <w:rsid w:val="00387020"/>
    <w:rsid w:val="003A4A5F"/>
    <w:rsid w:val="003A5EC0"/>
    <w:rsid w:val="003F307D"/>
    <w:rsid w:val="00400E64"/>
    <w:rsid w:val="00406F55"/>
    <w:rsid w:val="00420191"/>
    <w:rsid w:val="00464FD1"/>
    <w:rsid w:val="00494056"/>
    <w:rsid w:val="004B5DAF"/>
    <w:rsid w:val="004E3240"/>
    <w:rsid w:val="00516F64"/>
    <w:rsid w:val="00546803"/>
    <w:rsid w:val="00553E60"/>
    <w:rsid w:val="005800B1"/>
    <w:rsid w:val="0058452E"/>
    <w:rsid w:val="005D62A9"/>
    <w:rsid w:val="00631A77"/>
    <w:rsid w:val="00641B8E"/>
    <w:rsid w:val="00644019"/>
    <w:rsid w:val="006825D2"/>
    <w:rsid w:val="00685D95"/>
    <w:rsid w:val="006902D1"/>
    <w:rsid w:val="007210A4"/>
    <w:rsid w:val="0077799F"/>
    <w:rsid w:val="00793EA1"/>
    <w:rsid w:val="007A0D43"/>
    <w:rsid w:val="008054C2"/>
    <w:rsid w:val="0086450E"/>
    <w:rsid w:val="0087522D"/>
    <w:rsid w:val="00881634"/>
    <w:rsid w:val="008846BE"/>
    <w:rsid w:val="008C6285"/>
    <w:rsid w:val="008F0CDF"/>
    <w:rsid w:val="009170B0"/>
    <w:rsid w:val="00950BF6"/>
    <w:rsid w:val="00957647"/>
    <w:rsid w:val="00996744"/>
    <w:rsid w:val="009C4E04"/>
    <w:rsid w:val="009E57E9"/>
    <w:rsid w:val="009F529A"/>
    <w:rsid w:val="009F5B52"/>
    <w:rsid w:val="00A0480C"/>
    <w:rsid w:val="00A22098"/>
    <w:rsid w:val="00A26903"/>
    <w:rsid w:val="00A40B25"/>
    <w:rsid w:val="00A735B9"/>
    <w:rsid w:val="00A807C7"/>
    <w:rsid w:val="00A92C57"/>
    <w:rsid w:val="00A95D4A"/>
    <w:rsid w:val="00AA4B13"/>
    <w:rsid w:val="00AD485F"/>
    <w:rsid w:val="00AE4DEB"/>
    <w:rsid w:val="00B968CE"/>
    <w:rsid w:val="00BA7D73"/>
    <w:rsid w:val="00BC7A22"/>
    <w:rsid w:val="00BD555E"/>
    <w:rsid w:val="00C12580"/>
    <w:rsid w:val="00C40733"/>
    <w:rsid w:val="00C8319A"/>
    <w:rsid w:val="00C83A88"/>
    <w:rsid w:val="00CB7252"/>
    <w:rsid w:val="00CE2967"/>
    <w:rsid w:val="00D1464E"/>
    <w:rsid w:val="00D311B7"/>
    <w:rsid w:val="00D509A1"/>
    <w:rsid w:val="00D740F4"/>
    <w:rsid w:val="00E072D7"/>
    <w:rsid w:val="00E46ECA"/>
    <w:rsid w:val="00E52764"/>
    <w:rsid w:val="00E63C95"/>
    <w:rsid w:val="00E74E19"/>
    <w:rsid w:val="00F062A3"/>
    <w:rsid w:val="00F5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34BD172D"/>
  <w15:chartTrackingRefBased/>
  <w15:docId w15:val="{20257D54-12ED-4629-BFDD-0AE2A74B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2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2E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E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A8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685D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85D95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864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50E"/>
  </w:style>
  <w:style w:type="paragraph" w:styleId="Footer">
    <w:name w:val="footer"/>
    <w:basedOn w:val="Normal"/>
    <w:link w:val="FooterChar"/>
    <w:uiPriority w:val="99"/>
    <w:unhideWhenUsed/>
    <w:rsid w:val="00864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3199</Words>
  <Characters>18239</Characters>
  <Application>Microsoft Office Word</Application>
  <DocSecurity>4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инж. Иван Смилянов</dc:creator>
  <cp:keywords/>
  <dc:description/>
  <cp:lastModifiedBy>Tsvetelina Dundarova</cp:lastModifiedBy>
  <cp:revision>2</cp:revision>
  <cp:lastPrinted>2026-06-04T13:01:00Z</cp:lastPrinted>
  <dcterms:created xsi:type="dcterms:W3CDTF">2026-06-18T11:53:00Z</dcterms:created>
  <dcterms:modified xsi:type="dcterms:W3CDTF">2026-06-18T11:53:00Z</dcterms:modified>
</cp:coreProperties>
</file>